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11" w:rsidRPr="00B90E76" w:rsidRDefault="00987211" w:rsidP="00987211">
      <w:pPr>
        <w:pStyle w:val="Heading1"/>
        <w:jc w:val="both"/>
        <w:rPr>
          <w:sz w:val="24"/>
          <w:szCs w:val="24"/>
        </w:rPr>
      </w:pPr>
    </w:p>
    <w:p w:rsidR="00987211" w:rsidRPr="00B90E76" w:rsidRDefault="00987211" w:rsidP="00987211">
      <w:pPr>
        <w:keepNext/>
        <w:spacing w:before="240" w:after="60"/>
        <w:jc w:val="center"/>
        <w:outlineLvl w:val="0"/>
        <w:rPr>
          <w:rFonts w:ascii="Arial" w:hAnsi="Arial"/>
          <w:b/>
          <w:bCs/>
          <w:kern w:val="32"/>
          <w:sz w:val="32"/>
          <w:szCs w:val="32"/>
        </w:rPr>
      </w:pPr>
      <w:r w:rsidRPr="00B90E76">
        <w:rPr>
          <w:rFonts w:ascii="Arial" w:hAnsi="Arial"/>
          <w:b/>
          <w:bCs/>
          <w:kern w:val="32"/>
          <w:sz w:val="32"/>
          <w:szCs w:val="32"/>
        </w:rPr>
        <w:t>Titulli i Librit: Mësime të zgjedhura për ramazanin</w:t>
      </w:r>
    </w:p>
    <w:p w:rsidR="00987211" w:rsidRPr="00B90E76" w:rsidRDefault="00987211" w:rsidP="00987211">
      <w:pPr>
        <w:keepNext/>
        <w:spacing w:before="240" w:after="60"/>
        <w:jc w:val="center"/>
        <w:outlineLvl w:val="0"/>
        <w:rPr>
          <w:rFonts w:ascii="Arial" w:hAnsi="Arial"/>
          <w:b/>
          <w:bCs/>
          <w:kern w:val="32"/>
          <w:sz w:val="24"/>
          <w:szCs w:val="24"/>
        </w:rPr>
      </w:pPr>
      <w:r w:rsidRPr="00B90E76">
        <w:rPr>
          <w:rFonts w:ascii="Arial" w:hAnsi="Arial"/>
          <w:b/>
          <w:bCs/>
          <w:kern w:val="32"/>
          <w:sz w:val="24"/>
          <w:szCs w:val="24"/>
        </w:rPr>
        <w:t>Autori: Ibrahim Ibn Muhamed el Hukajl</w:t>
      </w:r>
    </w:p>
    <w:p w:rsidR="00987211" w:rsidRPr="00B90E76" w:rsidRDefault="00987211" w:rsidP="00987211">
      <w:pPr>
        <w:keepNext/>
        <w:spacing w:before="240" w:after="60"/>
        <w:jc w:val="center"/>
        <w:outlineLvl w:val="0"/>
        <w:rPr>
          <w:rFonts w:ascii="Arial" w:hAnsi="Arial"/>
          <w:b/>
          <w:bCs/>
          <w:kern w:val="32"/>
          <w:sz w:val="24"/>
          <w:szCs w:val="24"/>
        </w:rPr>
      </w:pPr>
      <w:r w:rsidRPr="00B90E76">
        <w:rPr>
          <w:rFonts w:ascii="Arial" w:hAnsi="Arial"/>
          <w:b/>
          <w:bCs/>
          <w:kern w:val="32"/>
          <w:sz w:val="24"/>
          <w:szCs w:val="24"/>
        </w:rPr>
        <w:t>Përkthyes: Arjan Haskasa, Ruzhdiu...???, Sali Bardhoshi</w:t>
      </w:r>
    </w:p>
    <w:p w:rsidR="00987211" w:rsidRPr="00B90E76" w:rsidRDefault="00987211" w:rsidP="00987211">
      <w:pPr>
        <w:keepNext/>
        <w:spacing w:before="240" w:after="60"/>
        <w:jc w:val="center"/>
        <w:outlineLvl w:val="0"/>
        <w:rPr>
          <w:rFonts w:ascii="Arial" w:hAnsi="Arial"/>
          <w:b/>
          <w:bCs/>
          <w:kern w:val="32"/>
          <w:sz w:val="24"/>
          <w:szCs w:val="24"/>
        </w:rPr>
      </w:pPr>
      <w:r w:rsidRPr="00B90E76">
        <w:rPr>
          <w:rFonts w:ascii="Arial" w:hAnsi="Arial"/>
          <w:b/>
          <w:bCs/>
          <w:kern w:val="32"/>
          <w:sz w:val="24"/>
          <w:szCs w:val="24"/>
        </w:rPr>
        <w:t>Redaktor fetar dhe krahasues me origjinalin: Ismail Bardhoshi</w:t>
      </w:r>
    </w:p>
    <w:p w:rsidR="00987211" w:rsidRPr="00B90E76" w:rsidRDefault="00987211" w:rsidP="00987211">
      <w:pPr>
        <w:keepNext/>
        <w:spacing w:before="240" w:after="60"/>
        <w:jc w:val="center"/>
        <w:outlineLvl w:val="0"/>
        <w:rPr>
          <w:rFonts w:ascii="Arial" w:hAnsi="Arial"/>
          <w:b/>
          <w:bCs/>
          <w:kern w:val="32"/>
          <w:sz w:val="24"/>
          <w:szCs w:val="24"/>
        </w:rPr>
      </w:pPr>
      <w:r w:rsidRPr="00B90E76">
        <w:rPr>
          <w:rFonts w:ascii="Arial" w:hAnsi="Arial"/>
          <w:b/>
          <w:bCs/>
          <w:kern w:val="32"/>
          <w:sz w:val="24"/>
          <w:szCs w:val="24"/>
        </w:rPr>
        <w:t>Redaktor letrar: Ilir Haxhiaj</w:t>
      </w: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r w:rsidRPr="00B90E76">
        <w:rPr>
          <w:rFonts w:ascii="Arial" w:hAnsi="Arial"/>
          <w:b/>
          <w:bCs/>
          <w:kern w:val="32"/>
          <w:sz w:val="28"/>
          <w:szCs w:val="28"/>
        </w:rPr>
        <w:t xml:space="preserve">Vërejtje: Këtë libër ka të drejtë ta përvetësojë veçse një person që e lexon vetë ose një pjesëtar i familjes së tij, në të kundërt, libri duhet t’i dhurohet një tjetri që e lexon. </w:t>
      </w: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p>
    <w:p w:rsidR="00987211" w:rsidRPr="00B90E76" w:rsidRDefault="00987211" w:rsidP="00987211">
      <w:pPr>
        <w:keepNext/>
        <w:spacing w:before="240" w:after="60"/>
        <w:jc w:val="center"/>
        <w:outlineLvl w:val="0"/>
        <w:rPr>
          <w:rFonts w:ascii="Arial" w:hAnsi="Arial"/>
          <w:b/>
          <w:bCs/>
          <w:kern w:val="32"/>
          <w:sz w:val="28"/>
          <w:szCs w:val="28"/>
        </w:rPr>
      </w:pPr>
      <w:r w:rsidRPr="00B90E76">
        <w:rPr>
          <w:rFonts w:ascii="Arial" w:hAnsi="Arial"/>
          <w:b/>
          <w:bCs/>
          <w:kern w:val="32"/>
          <w:sz w:val="28"/>
          <w:szCs w:val="28"/>
        </w:rPr>
        <w:t>PARATHËNIE</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Falёnderimi i takon vetёm Allahut, Zotit tё botërave,</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lavdërimi dhe paqja qofshin për Muhamedin, mё tё nderuarin e profetёve!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Ramazani ёshtё muaji i muslimanëve, muaji i umetit tё fundit,</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 xml:space="preserve">tё cilin Allahu i Lartësuar e zgjodhi ndër gjithë umetet e tjera dhe e veçoi me vulёn e pejgamberisë, Muhamedin (a.s.). Muslimanёt garojnё nё këtë muaj për bamirësi dhe bindje ndaj Zotit të Lartësuar. Ata dёgjojnë </w:t>
      </w:r>
      <w:r w:rsidRPr="00B90E76">
        <w:rPr>
          <w:rFonts w:ascii="Times New Roman" w:hAnsi="Times New Roman" w:cs="Times New Roman"/>
          <w:sz w:val="24"/>
          <w:szCs w:val="24"/>
        </w:rPr>
        <w:lastRenderedPageBreak/>
        <w:t xml:space="preserve">me dëshirë ligjёratat fetare, prandaj hoxhallarët dhe predikuesit zgjedhin këtë muaj si kohën më të mirë për të dhënë mësim e për të mbajtur ligjërata me tema të ndryshme islame.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Për këtë arsye, kam punuar pёr mbledhjen e tё gjitha haditheve qё flasin pёr agjёrimin, itikafin, namazin e natёs nё ramazan dhe Natёn e Kadrit, po ashtu disa dobi dhe dispozita, shkurtimisht, si ndihmës pёr thirrёsit dhe imamёt.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Kjo ёshtё rruga qё kam ndjekur nё përpilimin e librit:</w:t>
      </w:r>
    </w:p>
    <w:p w:rsidR="00987211" w:rsidRPr="00B90E76" w:rsidRDefault="00987211" w:rsidP="00987211">
      <w:pPr>
        <w:numPr>
          <w:ilvl w:val="0"/>
          <w:numId w:val="3"/>
        </w:numPr>
        <w:contextualSpacing/>
        <w:jc w:val="both"/>
        <w:rPr>
          <w:rFonts w:ascii="Times New Roman" w:hAnsi="Times New Roman" w:cs="Times New Roman"/>
          <w:sz w:val="24"/>
          <w:szCs w:val="24"/>
        </w:rPr>
      </w:pPr>
      <w:r w:rsidRPr="00B90E76">
        <w:rPr>
          <w:rFonts w:ascii="Times New Roman" w:hAnsi="Times New Roman" w:cs="Times New Roman"/>
          <w:sz w:val="24"/>
          <w:szCs w:val="24"/>
        </w:rPr>
        <w:t>Kam vёnё si bazё tё çdo mёsimi tekstet e Kuranit dhe Sunetit. Nёse për një çështje nuk ka ajete mbështetëse nga Kurani, atëherë kam sjellë hadithet qё kanё lidhje me tё.</w:t>
      </w:r>
    </w:p>
    <w:p w:rsidR="00987211" w:rsidRPr="00B90E76" w:rsidRDefault="00987211" w:rsidP="00987211">
      <w:pPr>
        <w:numPr>
          <w:ilvl w:val="0"/>
          <w:numId w:val="3"/>
        </w:numPr>
        <w:contextualSpacing/>
        <w:jc w:val="both"/>
        <w:rPr>
          <w:rFonts w:ascii="Times New Roman" w:hAnsi="Times New Roman" w:cs="Times New Roman"/>
          <w:sz w:val="24"/>
          <w:szCs w:val="24"/>
        </w:rPr>
      </w:pPr>
      <w:r w:rsidRPr="00B90E76">
        <w:rPr>
          <w:rFonts w:ascii="Times New Roman" w:hAnsi="Times New Roman" w:cs="Times New Roman"/>
          <w:sz w:val="24"/>
          <w:szCs w:val="24"/>
        </w:rPr>
        <w:t>Nuk i kam pёrfshirё tё gjitha hadithet që pёrmenden mbi një temё të caktuar, por kam pёrzgjedhur hadithet qё mё janë dukur mё të pёrshtatshёm dhe më pёrmbledhёs.</w:t>
      </w:r>
    </w:p>
    <w:p w:rsidR="00987211" w:rsidRPr="00B90E76" w:rsidRDefault="00987211" w:rsidP="00987211">
      <w:pPr>
        <w:numPr>
          <w:ilvl w:val="0"/>
          <w:numId w:val="3"/>
        </w:numPr>
        <w:contextualSpacing/>
        <w:jc w:val="both"/>
        <w:rPr>
          <w:rFonts w:ascii="Times New Roman" w:hAnsi="Times New Roman" w:cs="Times New Roman"/>
          <w:sz w:val="24"/>
          <w:szCs w:val="24"/>
        </w:rPr>
      </w:pPr>
      <w:r w:rsidRPr="00B90E76">
        <w:rPr>
          <w:rFonts w:ascii="Times New Roman" w:hAnsi="Times New Roman" w:cs="Times New Roman"/>
          <w:sz w:val="24"/>
          <w:szCs w:val="24"/>
        </w:rPr>
        <w:t xml:space="preserve">Përcjellësit e haditheve i kam përmendur shkurtimisht, bashkë me gradën e saktёsisë së hadithit në futnota. </w:t>
      </w:r>
    </w:p>
    <w:p w:rsidR="00987211" w:rsidRPr="00B90E76" w:rsidRDefault="00987211" w:rsidP="00987211">
      <w:pPr>
        <w:numPr>
          <w:ilvl w:val="0"/>
          <w:numId w:val="3"/>
        </w:numPr>
        <w:contextualSpacing/>
        <w:jc w:val="both"/>
        <w:rPr>
          <w:rFonts w:ascii="Times New Roman" w:hAnsi="Times New Roman" w:cs="Times New Roman"/>
          <w:sz w:val="24"/>
          <w:szCs w:val="24"/>
        </w:rPr>
      </w:pPr>
      <w:r w:rsidRPr="00B90E76">
        <w:rPr>
          <w:rFonts w:ascii="Times New Roman" w:hAnsi="Times New Roman" w:cs="Times New Roman"/>
          <w:sz w:val="24"/>
          <w:szCs w:val="24"/>
        </w:rPr>
        <w:t>Janë cituar vetёm hadithet e sakta (</w:t>
      </w:r>
      <w:r w:rsidRPr="00B90E76">
        <w:rPr>
          <w:rFonts w:ascii="Times New Roman" w:hAnsi="Times New Roman" w:cs="Times New Roman"/>
          <w:i/>
          <w:iCs/>
          <w:sz w:val="24"/>
          <w:szCs w:val="24"/>
        </w:rPr>
        <w:t>sahih</w:t>
      </w:r>
      <w:r w:rsidRPr="00B90E76">
        <w:rPr>
          <w:rFonts w:ascii="Times New Roman" w:hAnsi="Times New Roman" w:cs="Times New Roman"/>
          <w:sz w:val="24"/>
          <w:szCs w:val="24"/>
        </w:rPr>
        <w:t>) dhe tё mira (</w:t>
      </w:r>
      <w:r w:rsidRPr="00B90E76">
        <w:rPr>
          <w:rFonts w:ascii="Times New Roman" w:hAnsi="Times New Roman" w:cs="Times New Roman"/>
          <w:i/>
          <w:iCs/>
          <w:sz w:val="24"/>
          <w:szCs w:val="24"/>
        </w:rPr>
        <w:t>hasen</w:t>
      </w:r>
      <w:r w:rsidRPr="00B90E76">
        <w:rPr>
          <w:rFonts w:ascii="Times New Roman" w:hAnsi="Times New Roman" w:cs="Times New Roman"/>
          <w:sz w:val="24"/>
          <w:szCs w:val="24"/>
        </w:rPr>
        <w:t>), duke lёnё mënjanë hadithet e dobёta. Për hadithet që janë të diskutueshme, jam pёrpjekur të zgjedh atë që e kam parë si më të saktë, por kёto janё raste të rralla.</w:t>
      </w:r>
    </w:p>
    <w:p w:rsidR="00987211" w:rsidRPr="00B90E76" w:rsidRDefault="00987211" w:rsidP="00987211">
      <w:pPr>
        <w:numPr>
          <w:ilvl w:val="0"/>
          <w:numId w:val="3"/>
        </w:numPr>
        <w:contextualSpacing/>
        <w:jc w:val="both"/>
        <w:rPr>
          <w:rFonts w:ascii="Times New Roman" w:hAnsi="Times New Roman" w:cs="Times New Roman"/>
          <w:sz w:val="24"/>
          <w:szCs w:val="24"/>
        </w:rPr>
      </w:pPr>
      <w:r w:rsidRPr="00B90E76">
        <w:rPr>
          <w:rFonts w:ascii="Times New Roman" w:hAnsi="Times New Roman" w:cs="Times New Roman"/>
          <w:sz w:val="24"/>
          <w:szCs w:val="24"/>
        </w:rPr>
        <w:t>Për sa i përket renditjes së haditheve sipas rëndësisë, në radhë të parë vijnë ata që i gjen njëherësh te Buhariu dhe Muslimi, pastaj ata që i gjen veç te njёri prej tyre, pastaj hadithet e katër librave tё Sunetit. Kjo renditje është prishur vetёm nёse ka qenё e nevojshme. Po ashtu, së pari u është kushtuar rëndësi haditheve qё shkojnë deri te Pejgamberi (a.s.) me transmetim, pastaj ata që shkojnë deri te sahabёt, pastaj thëniet e tё parёve tanё tё mirё.</w:t>
      </w:r>
    </w:p>
    <w:p w:rsidR="00987211" w:rsidRPr="00B90E76" w:rsidRDefault="00987211" w:rsidP="00987211">
      <w:pPr>
        <w:numPr>
          <w:ilvl w:val="0"/>
          <w:numId w:val="3"/>
        </w:numPr>
        <w:contextualSpacing/>
        <w:jc w:val="both"/>
        <w:rPr>
          <w:rFonts w:ascii="Times New Roman" w:hAnsi="Times New Roman" w:cs="Times New Roman"/>
          <w:sz w:val="24"/>
          <w:szCs w:val="24"/>
        </w:rPr>
      </w:pPr>
      <w:r w:rsidRPr="00B90E76">
        <w:rPr>
          <w:rFonts w:ascii="Times New Roman" w:hAnsi="Times New Roman" w:cs="Times New Roman"/>
          <w:sz w:val="24"/>
          <w:szCs w:val="24"/>
        </w:rPr>
        <w:t>Pas haditheve kam përmendur një sërë dobishë dhe dispozitash, një pjesë të të cilave i kam nxjerë vetë nga hadithet, por për pjesëm më të madhe kam shfrytëzuar si burim librat qё shpjegojnё hadithet, librat e fetvave etj. Nё çёshtjet e diskutueshme jam munduar tё sjell atё qё mё ёshtё dukur mё e saktё. Këtu kam patur parasysh edhe qëndrimin që mbahet nga dijetarët në Arabinë Saudite mbi këto çështje.</w:t>
      </w:r>
      <w:r w:rsidRPr="00B90E76">
        <w:rPr>
          <w:rStyle w:val="FootnoteReference"/>
          <w:rFonts w:ascii="Times New Roman" w:hAnsi="Times New Roman"/>
          <w:sz w:val="24"/>
          <w:szCs w:val="24"/>
        </w:rPr>
        <w:footnoteReference w:id="2"/>
      </w:r>
    </w:p>
    <w:p w:rsidR="00987211" w:rsidRPr="00B90E76" w:rsidRDefault="00987211" w:rsidP="00987211">
      <w:pPr>
        <w:numPr>
          <w:ilvl w:val="0"/>
          <w:numId w:val="3"/>
        </w:numPr>
        <w:contextualSpacing/>
        <w:jc w:val="both"/>
        <w:rPr>
          <w:rFonts w:ascii="Times New Roman" w:hAnsi="Times New Roman" w:cs="Times New Roman"/>
          <w:sz w:val="24"/>
          <w:szCs w:val="24"/>
        </w:rPr>
      </w:pPr>
      <w:r w:rsidRPr="00B90E76">
        <w:rPr>
          <w:rFonts w:ascii="Times New Roman" w:hAnsi="Times New Roman" w:cs="Times New Roman"/>
          <w:sz w:val="24"/>
          <w:szCs w:val="24"/>
        </w:rPr>
        <w:t xml:space="preserve">Te dobitё dhe dispozitat që kanë nxjerrё dijetarёt nga hadithet gjen shumë mёsime edukative, që nuk kanё lidhje vetëm me agjёrimin, por edhe me sjelljen individuale, sjelljen në familje, në shoqëri etj. </w:t>
      </w: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contextualSpacing/>
        <w:jc w:val="both"/>
        <w:rPr>
          <w:rFonts w:ascii="Times New Roman" w:hAnsi="Times New Roman" w:cs="Times New Roman"/>
          <w:sz w:val="24"/>
          <w:szCs w:val="24"/>
        </w:rPr>
      </w:pPr>
      <w:r w:rsidRPr="00B90E76">
        <w:rPr>
          <w:rFonts w:ascii="Times New Roman" w:hAnsi="Times New Roman" w:cs="Times New Roman"/>
          <w:sz w:val="24"/>
          <w:szCs w:val="24"/>
        </w:rPr>
        <w:t>Së fundmi, kёrkoj nga vёllezёrit e mi muslimanë, nga imamёt apo çdokush tjetёr qё e lexon kёtё libёr dhe ka sugjerime, qё tё m’i dёrgojё ato, nё mёnyrё qё tё pёrfitojmë sa më tepër, duke e falënderuar pёr bashkëpunimin nё mirёsi dhe devotshmёri.</w:t>
      </w:r>
    </w:p>
    <w:p w:rsidR="00987211" w:rsidRPr="00B90E76" w:rsidRDefault="00987211" w:rsidP="00987211">
      <w:pPr>
        <w:contextualSpacing/>
        <w:jc w:val="both"/>
        <w:rPr>
          <w:rFonts w:ascii="Times New Roman" w:hAnsi="Times New Roman" w:cs="Times New Roman"/>
          <w:sz w:val="24"/>
          <w:szCs w:val="24"/>
        </w:rPr>
      </w:pPr>
      <w:r w:rsidRPr="00B90E76">
        <w:rPr>
          <w:rFonts w:ascii="Times New Roman" w:hAnsi="Times New Roman" w:cs="Times New Roman"/>
          <w:sz w:val="24"/>
          <w:szCs w:val="24"/>
        </w:rPr>
        <w:t>Falënderimet i takojnё vetёm Allahut, me mirёsinё e të Cilit realizohen veprat e mira!</w:t>
      </w:r>
    </w:p>
    <w:p w:rsidR="00987211" w:rsidRPr="00B90E76" w:rsidRDefault="00987211" w:rsidP="00987211">
      <w:pPr>
        <w:contextualSpacing/>
        <w:jc w:val="both"/>
        <w:rPr>
          <w:rFonts w:ascii="Times New Roman" w:hAnsi="Times New Roman" w:cs="Times New Roman"/>
          <w:sz w:val="24"/>
          <w:szCs w:val="24"/>
        </w:rPr>
      </w:pPr>
    </w:p>
    <w:p w:rsidR="00987211" w:rsidRPr="00B90E76" w:rsidRDefault="00987211" w:rsidP="00987211">
      <w:pPr>
        <w:keepNext/>
        <w:spacing w:before="240" w:after="60"/>
        <w:jc w:val="center"/>
        <w:outlineLvl w:val="0"/>
        <w:rPr>
          <w:rFonts w:ascii="Arial" w:hAnsi="Arial"/>
          <w:b/>
          <w:bCs/>
          <w:kern w:val="32"/>
          <w:sz w:val="32"/>
          <w:szCs w:val="32"/>
        </w:rPr>
      </w:pPr>
    </w:p>
    <w:p w:rsidR="00987211" w:rsidRPr="00B90E76" w:rsidRDefault="00987211" w:rsidP="00987211">
      <w:pPr>
        <w:keepNext/>
        <w:spacing w:before="240" w:after="60"/>
        <w:jc w:val="center"/>
        <w:outlineLvl w:val="0"/>
        <w:rPr>
          <w:rFonts w:ascii="Arial" w:hAnsi="Arial"/>
          <w:b/>
          <w:bCs/>
          <w:kern w:val="32"/>
          <w:sz w:val="32"/>
          <w:szCs w:val="32"/>
          <w:u w:val="single"/>
        </w:rPr>
      </w:pPr>
    </w:p>
    <w:p w:rsidR="00987211" w:rsidRPr="00B90E76" w:rsidRDefault="00987211" w:rsidP="00987211">
      <w:pPr>
        <w:keepNext/>
        <w:spacing w:before="240" w:after="60"/>
        <w:jc w:val="center"/>
        <w:outlineLvl w:val="0"/>
        <w:rPr>
          <w:rFonts w:ascii="Arial" w:hAnsi="Arial"/>
          <w:b/>
          <w:bCs/>
          <w:kern w:val="32"/>
          <w:sz w:val="24"/>
          <w:szCs w:val="24"/>
          <w:u w:val="single"/>
        </w:rPr>
      </w:pPr>
      <w:r w:rsidRPr="00B90E76">
        <w:rPr>
          <w:rFonts w:ascii="Arial" w:hAnsi="Arial"/>
          <w:b/>
          <w:bCs/>
          <w:kern w:val="32"/>
          <w:sz w:val="32"/>
          <w:szCs w:val="32"/>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1-NDALIMI I AGJЁRIMIT PARA RAMAZANIT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Përcillet nga Ebu Hurejra (r.a.) se Pejgamberi (a.s.) ka thёnё: “Asnjёri nga ju tё mos i paraprijё ramazanit me njё ditё ose dy ditё agjërim,</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 xml:space="preserve">pёrveç atij që ka agjërim të rregullt </w:t>
      </w:r>
      <w:r w:rsidRPr="00B90E76">
        <w:rPr>
          <w:rFonts w:ascii="Times New Roman" w:hAnsi="Times New Roman" w:cs="Times New Roman"/>
          <w:i/>
          <w:iCs/>
          <w:sz w:val="24"/>
          <w:szCs w:val="24"/>
        </w:rPr>
        <w:t>nafile</w:t>
      </w:r>
      <w:r w:rsidRPr="00B90E76">
        <w:rPr>
          <w:rFonts w:ascii="Times New Roman" w:hAnsi="Times New Roman" w:cs="Times New Roman"/>
          <w:sz w:val="24"/>
          <w:szCs w:val="24"/>
        </w:rPr>
        <w:t xml:space="preserve"> dhe dita e tij pёrkon me ditёt para ramazanit, atëherë një person i tillë mund ta agjërojë këtë ditë”</w:t>
      </w:r>
      <w:r w:rsidRPr="00B90E76">
        <w:rPr>
          <w:rFonts w:ascii="Times New Roman" w:hAnsi="Times New Roman"/>
          <w:sz w:val="24"/>
          <w:szCs w:val="24"/>
          <w:vertAlign w:val="superscript"/>
        </w:rPr>
        <w:footnoteReference w:id="3"/>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Ndёrsa nё variantin qё sjell imam Tirmidhiu, Pejgamberi (a.s.) ka thёnё: “Mos</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i paraprini muajit tё ramazanit duke agjёruar njё ditё ose dy pёrpara, pёrveç nёse ajo ditё pёrkon me agjёrimin tuaj që e bëni rregullisht…”.</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numPr>
          <w:ilvl w:val="0"/>
          <w:numId w:val="4"/>
        </w:numPr>
        <w:contextualSpacing/>
        <w:jc w:val="both"/>
        <w:rPr>
          <w:rFonts w:ascii="Times New Roman" w:hAnsi="Times New Roman" w:cs="Times New Roman"/>
          <w:sz w:val="24"/>
          <w:szCs w:val="24"/>
        </w:rPr>
      </w:pPr>
      <w:r w:rsidRPr="00B90E76">
        <w:rPr>
          <w:rFonts w:ascii="Times New Roman" w:hAnsi="Times New Roman" w:cs="Times New Roman"/>
          <w:sz w:val="24"/>
          <w:szCs w:val="24"/>
        </w:rPr>
        <w:t>Ndalimi i agjёrimit para ramazanit për të treguar më shumë siguri për fillimin e ramazanit. Dijetarët thonë se kuptimi i hadithit ёshtё ky; mos e filloni agjërimin para ramazanit me qёllim që të tregoni më shumë siguri për ramazanin”.</w:t>
      </w:r>
      <w:r w:rsidRPr="00B90E76">
        <w:rPr>
          <w:rFonts w:ascii="Times New Roman" w:hAnsi="Times New Roman"/>
          <w:sz w:val="24"/>
          <w:szCs w:val="24"/>
          <w:vertAlign w:val="superscript"/>
        </w:rPr>
        <w:footnoteReference w:id="4"/>
      </w:r>
      <w:r w:rsidRPr="00B90E76">
        <w:rPr>
          <w:rFonts w:ascii="Times New Roman" w:hAnsi="Times New Roman" w:cs="Times New Roman"/>
          <w:sz w:val="24"/>
          <w:szCs w:val="24"/>
        </w:rPr>
        <w:t xml:space="preserve"> Imam Tirmidhiu thotë se, në bazë të këtij hadithi dijetarёt e shohin si të papëlqyeshëm nxitimin për të agjёruar para hyrjes sё muajit tё ramazanit me qёllimin e rrokjes me siguri të ditës së parë të ramazanit, por nёse dikush ka ditë agjërimi </w:t>
      </w:r>
      <w:r w:rsidRPr="00B90E76">
        <w:rPr>
          <w:rFonts w:ascii="Times New Roman" w:hAnsi="Times New Roman" w:cs="Times New Roman"/>
          <w:i/>
          <w:iCs/>
          <w:sz w:val="24"/>
          <w:szCs w:val="24"/>
        </w:rPr>
        <w:t>nafile</w:t>
      </w:r>
      <w:r w:rsidRPr="00B90E76">
        <w:rPr>
          <w:rFonts w:ascii="Times New Roman" w:hAnsi="Times New Roman" w:cs="Times New Roman"/>
          <w:sz w:val="24"/>
          <w:szCs w:val="24"/>
        </w:rPr>
        <w:t xml:space="preserve"> të rregullta dhe agjёrimi i tij përkon me kёto dy ditë, atёherё s’ka problem nёse agjёron kёto ditё.</w:t>
      </w:r>
      <w:r w:rsidRPr="00B90E76">
        <w:rPr>
          <w:rFonts w:ascii="Times New Roman" w:hAnsi="Times New Roman"/>
          <w:sz w:val="24"/>
          <w:szCs w:val="24"/>
          <w:vertAlign w:val="superscript"/>
        </w:rPr>
        <w:footnoteReference w:id="5"/>
      </w:r>
    </w:p>
    <w:p w:rsidR="00987211" w:rsidRPr="00B90E76" w:rsidRDefault="00987211" w:rsidP="00987211">
      <w:pPr>
        <w:numPr>
          <w:ilvl w:val="0"/>
          <w:numId w:val="4"/>
        </w:numPr>
        <w:contextualSpacing/>
        <w:jc w:val="both"/>
        <w:rPr>
          <w:rFonts w:ascii="Times New Roman" w:hAnsi="Times New Roman" w:cs="Times New Roman"/>
          <w:sz w:val="24"/>
          <w:szCs w:val="24"/>
        </w:rPr>
      </w:pPr>
      <w:r w:rsidRPr="00B90E76">
        <w:rPr>
          <w:rFonts w:ascii="Times New Roman" w:hAnsi="Times New Roman" w:cs="Times New Roman"/>
          <w:sz w:val="24"/>
          <w:szCs w:val="24"/>
        </w:rPr>
        <w:t>Ndalohet agjёrimi i papërcaktuar nafile para ramazanit.</w:t>
      </w:r>
      <w:r w:rsidRPr="00B90E76">
        <w:rPr>
          <w:rFonts w:ascii="Times New Roman" w:hAnsi="Times New Roman"/>
          <w:sz w:val="24"/>
          <w:szCs w:val="24"/>
          <w:vertAlign w:val="superscript"/>
        </w:rPr>
        <w:footnoteReference w:id="6"/>
      </w:r>
      <w:r w:rsidRPr="00B90E76">
        <w:rPr>
          <w:rFonts w:ascii="Times New Roman" w:hAnsi="Times New Roman" w:cs="Times New Roman"/>
          <w:sz w:val="24"/>
          <w:szCs w:val="24"/>
        </w:rPr>
        <w:t xml:space="preserve"> Pёrjashtohet nga kjo ndalesё agjёrimi për shlyerje a për një zotim, ose agjёrimi vullnetar i vazhdueshёm, si agjёrimi i ditës së hёnё dhe tё enjte.</w:t>
      </w:r>
    </w:p>
    <w:p w:rsidR="00987211" w:rsidRPr="00B90E76" w:rsidRDefault="00987211" w:rsidP="00987211">
      <w:pPr>
        <w:numPr>
          <w:ilvl w:val="0"/>
          <w:numId w:val="4"/>
        </w:numPr>
        <w:contextualSpacing/>
        <w:jc w:val="both"/>
        <w:rPr>
          <w:rFonts w:ascii="Times New Roman" w:hAnsi="Times New Roman" w:cs="Times New Roman"/>
          <w:sz w:val="24"/>
          <w:szCs w:val="24"/>
        </w:rPr>
      </w:pPr>
      <w:r w:rsidRPr="00B90E76">
        <w:rPr>
          <w:rFonts w:ascii="Times New Roman" w:hAnsi="Times New Roman" w:cs="Times New Roman"/>
          <w:sz w:val="24"/>
          <w:szCs w:val="24"/>
        </w:rPr>
        <w:t>Mё e sakta qё ёshtё thёnё pёr urtёsinё e kёsaj ndalese ёshtё se ramazani ёshtё i lidhur me shikimin e hёnёs sё re.</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Kush agjёron para se tё shihet hёna, njё ditё ose dy, ai nuk e pranon kёtё dispozitë dhe nuk pranon tekstet fetare tё cilat e kanё lidhur agjёrimin me shikimin e hёnёs sё re.</w:t>
      </w:r>
      <w:r w:rsidRPr="00B90E76">
        <w:rPr>
          <w:rFonts w:ascii="Times New Roman" w:hAnsi="Times New Roman"/>
          <w:sz w:val="24"/>
          <w:szCs w:val="24"/>
          <w:vertAlign w:val="superscript"/>
        </w:rPr>
        <w:footnoteReference w:id="7"/>
      </w:r>
    </w:p>
    <w:p w:rsidR="00987211" w:rsidRPr="00B90E76" w:rsidRDefault="00987211" w:rsidP="00987211">
      <w:pPr>
        <w:numPr>
          <w:ilvl w:val="0"/>
          <w:numId w:val="4"/>
        </w:numPr>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Ky hadith kundёrshton rafiditё (shiitët), tё cilёt e nisin agjёrimin para shikimit tё hёnёs.</w:t>
      </w:r>
      <w:r w:rsidRPr="00B90E76">
        <w:rPr>
          <w:rFonts w:ascii="Times New Roman" w:hAnsi="Times New Roman"/>
          <w:sz w:val="24"/>
          <w:szCs w:val="24"/>
          <w:vertAlign w:val="superscript"/>
        </w:rPr>
        <w:footnoteReference w:id="8"/>
      </w:r>
    </w:p>
    <w:p w:rsidR="00987211" w:rsidRPr="00B90E76" w:rsidRDefault="00987211" w:rsidP="00987211">
      <w:pPr>
        <w:numPr>
          <w:ilvl w:val="0"/>
          <w:numId w:val="4"/>
        </w:numPr>
        <w:contextualSpacing/>
        <w:jc w:val="both"/>
        <w:rPr>
          <w:rFonts w:ascii="Times New Roman" w:hAnsi="Times New Roman" w:cs="Times New Roman"/>
          <w:sz w:val="24"/>
          <w:szCs w:val="24"/>
        </w:rPr>
      </w:pPr>
      <w:r w:rsidRPr="00B90E76">
        <w:rPr>
          <w:rFonts w:ascii="Times New Roman" w:hAnsi="Times New Roman" w:cs="Times New Roman"/>
          <w:sz w:val="24"/>
          <w:szCs w:val="24"/>
        </w:rPr>
        <w:t>Ështё e ligjshme ndarja mes veprave tё detyrueshme dhe atyre vullnetare nё adhurime. Kështu, nё agjёrim bëhet ndarja mes agjёrimit vullnetar nё muajin Shaban dhe agjёrimit farz nё muajin e Ramazanit, me ndalimin e agjёrimit të ditёs që është e dyshimtё. Po kështu kur mbyllet ramazani dhe fillon muaji sheval, ndalohet agjёrimi i ditёs sё Bajramit. Mes namazit farz dhe nafile, Ibn Abbasi (r.a.) dhe njё grup nga tё parёt tanё tё mirё kanë pëlqyer të bëhet një ndarje, qoftë ajo duke thënë diçka, duke u ngritur, duke ecur apo duke lёvizur nga vendi.</w:t>
      </w:r>
      <w:r w:rsidRPr="00B90E76">
        <w:rPr>
          <w:rFonts w:ascii="Times New Roman" w:hAnsi="Times New Roman"/>
          <w:sz w:val="24"/>
          <w:szCs w:val="24"/>
          <w:vertAlign w:val="superscript"/>
        </w:rPr>
        <w:footnoteReference w:id="9"/>
      </w:r>
    </w:p>
    <w:p w:rsidR="00987211" w:rsidRPr="00B90E76" w:rsidRDefault="00987211" w:rsidP="00987211">
      <w:pPr>
        <w:numPr>
          <w:ilvl w:val="0"/>
          <w:numId w:val="4"/>
        </w:numPr>
        <w:contextualSpacing/>
        <w:jc w:val="both"/>
        <w:rPr>
          <w:rFonts w:ascii="Times New Roman" w:hAnsi="Times New Roman" w:cs="Times New Roman"/>
          <w:sz w:val="24"/>
          <w:szCs w:val="24"/>
        </w:rPr>
      </w:pPr>
      <w:r w:rsidRPr="00B90E76">
        <w:rPr>
          <w:rFonts w:ascii="Times New Roman" w:hAnsi="Times New Roman" w:cs="Times New Roman"/>
          <w:sz w:val="24"/>
          <w:szCs w:val="24"/>
        </w:rPr>
        <w:t xml:space="preserve"> Ёshtё i detyrueshёm zbatimi i rregullave tё fesё, pa shtuar dhe pa hequr asgjë prej saj sepse diçka e tillë të shpie në teprim ose në largim prej fesë. Kjo vihet re te ndalimi i agjёrimit para ramazanit me qёllimin sigurie se ndoshta ёshtё ramazan.</w:t>
      </w:r>
    </w:p>
    <w:p w:rsidR="00987211" w:rsidRPr="00B90E76" w:rsidRDefault="00987211" w:rsidP="00987211">
      <w:pPr>
        <w:ind w:left="720"/>
        <w:contextualSpacing/>
        <w:jc w:val="both"/>
        <w:rPr>
          <w:rFonts w:ascii="Times New Roman" w:hAnsi="Times New Roman" w:cs="Times New Roman"/>
          <w:sz w:val="24"/>
          <w:szCs w:val="24"/>
        </w:rPr>
      </w:pPr>
    </w:p>
    <w:p w:rsidR="00987211" w:rsidRPr="00B90E76" w:rsidRDefault="00987211" w:rsidP="00987211">
      <w:pPr>
        <w:ind w:left="720"/>
        <w:contextualSpacing/>
        <w:jc w:val="both"/>
        <w:rPr>
          <w:rFonts w:ascii="Times New Roman" w:hAnsi="Times New Roman" w:cs="Times New Roman"/>
          <w:sz w:val="24"/>
          <w:szCs w:val="24"/>
        </w:rPr>
      </w:pPr>
    </w:p>
    <w:p w:rsidR="00987211" w:rsidRPr="00B90E76" w:rsidRDefault="00987211" w:rsidP="00987211">
      <w:pPr>
        <w:ind w:left="720"/>
        <w:contextualSpacing/>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SI NJIHET HYRJA DHE DALJA E RAMAZANIT</w:t>
      </w:r>
    </w:p>
    <w:p w:rsidR="00987211" w:rsidRPr="00B90E76" w:rsidRDefault="00987211" w:rsidP="00987211">
      <w:pPr>
        <w:spacing w:line="240" w:lineRule="auto"/>
        <w:jc w:val="both"/>
        <w:rPr>
          <w:rFonts w:ascii="Times New Roman" w:hAnsi="Times New Roman" w:cs="Times New Roman"/>
          <w:sz w:val="24"/>
          <w:szCs w:val="24"/>
        </w:rPr>
      </w:pPr>
      <w:r w:rsidRPr="00B90E76">
        <w:rPr>
          <w:rFonts w:ascii="Times New Roman" w:hAnsi="Times New Roman" w:cs="Times New Roman"/>
          <w:sz w:val="24"/>
          <w:szCs w:val="24"/>
        </w:rPr>
        <w:t>Përcillet nga Abdullah Ibn Omeri (Allahu qoftё i kёnaqur me ta!) se Pejgamberi (a.s.) pёrmendi ramazanin dhe tha: “Mos agjёroni pa parë hёnёn e re (tё ramazanit) dhe mos e ndërprisni agjёrimin pa parë hёnёn tjetër të re (tё shevalit). Nёse nuk mund ta shikoni hënën, atёherё plotësojeni (muajin tridhjetë ditë)”.</w:t>
      </w:r>
      <w:r w:rsidRPr="00B90E76">
        <w:rPr>
          <w:rFonts w:ascii="Times New Roman" w:hAnsi="Times New Roman"/>
          <w:sz w:val="24"/>
          <w:szCs w:val="24"/>
          <w:vertAlign w:val="superscript"/>
        </w:rPr>
        <w:footnoteReference w:id="10"/>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Nё njё variant tjetër të Buhariut thuhet: “Kur të shikoni atё (hёnёn e re tё ramazanit), agjёroni,</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dhe kur të shikoni tjetrën (hёnёn e re tё shevalit), ndërprisni agjёrimin. Nёse nuk mund ta shikoni hënën, atёherё plotësojeni (muajin tridhjetë ditë)”.</w:t>
      </w:r>
      <w:r w:rsidRPr="00B90E76">
        <w:rPr>
          <w:rFonts w:ascii="Times New Roman" w:hAnsi="Times New Roman"/>
          <w:sz w:val="24"/>
          <w:szCs w:val="24"/>
          <w:vertAlign w:val="superscript"/>
        </w:rPr>
        <w:footnoteReference w:id="11"/>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Kuptimi i fjalёs “plotësojeni” është: çojeni muajin deri nё cakun e tij dhe caku i tij ёshtё 30 ditё. Ky është shpjegimi i shumicёs sё dijetarëve tё parё dhe brezave pas tyre,</w:t>
      </w:r>
      <w:r w:rsidRPr="00B90E76">
        <w:rPr>
          <w:rFonts w:ascii="Times New Roman" w:hAnsi="Times New Roman"/>
          <w:sz w:val="24"/>
          <w:szCs w:val="24"/>
          <w:vertAlign w:val="superscript"/>
        </w:rPr>
        <w:footnoteReference w:id="12"/>
      </w:r>
      <w:r w:rsidRPr="00B90E76">
        <w:rPr>
          <w:rFonts w:ascii="Times New Roman" w:hAnsi="Times New Roman" w:cs="Times New Roman"/>
          <w:sz w:val="24"/>
          <w:szCs w:val="24"/>
        </w:rPr>
        <w:t xml:space="preserve"> duke u mbështetur në transmetime të tjera, si: “Nёse nuk mund ta shihni hënën (pёr shkak tё reve), atёherё pёrcaktojeni muajin me 30 ditë.” Nё njё variant tjetёr thuhet: “llogarisni 30 ditë”, ndërsa nё një tjetёr: “plotёsoni numrin”. Të gjitha kёto transmetime gjenden nё ‘</w:t>
      </w:r>
      <w:r w:rsidRPr="00B90E76">
        <w:rPr>
          <w:rFonts w:ascii="Times New Roman" w:hAnsi="Times New Roman" w:cs="Times New Roman"/>
          <w:i/>
          <w:iCs/>
          <w:sz w:val="24"/>
          <w:szCs w:val="24"/>
        </w:rPr>
        <w:t>Sahih’</w:t>
      </w:r>
      <w:r w:rsidRPr="00B90E76">
        <w:rPr>
          <w:rFonts w:ascii="Times New Roman" w:hAnsi="Times New Roman" w:cs="Times New Roman"/>
          <w:sz w:val="24"/>
          <w:szCs w:val="24"/>
        </w:rPr>
        <w:t>-un e Muslimit.</w:t>
      </w:r>
      <w:r w:rsidRPr="00B90E76">
        <w:rPr>
          <w:rFonts w:ascii="Times New Roman" w:hAnsi="Times New Roman"/>
          <w:sz w:val="24"/>
          <w:szCs w:val="24"/>
          <w:vertAlign w:val="superscript"/>
        </w:rPr>
        <w:footnoteReference w:id="1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Nga Ebu Hurejra (r.a.) përcillet se Pejgamberi (a.s.) ka thёnё: “Kur ta shikoni hёnёn e re, filloni e agjёroni, dhe kur ta shikoni atё përsëri (pas një muaji), ndërpriteni agjёrimin. Nёse hëna nuk mund të shihet (pёr shkak tё reve), atёherë agjёroni plot 30 ditё”.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Nё njё variant tjetёr thuhet: “Filloni të agjёroni kur të shihni hënën e re dhe ndërpriteni agjёrimin kur ta shihni përsëri atё. Nёsё nuk arrini ta shihni atё, atёherё llogariteni muajin shaban me 30 ditë”. Sipas njё tjetri: “Nёse nuk arrini ta kapni me sy, plotёsoni muajin shaban me 30 ditë”.</w:t>
      </w:r>
      <w:r w:rsidRPr="00B90E76">
        <w:rPr>
          <w:rFonts w:ascii="Times New Roman" w:hAnsi="Times New Roman"/>
          <w:sz w:val="24"/>
          <w:szCs w:val="24"/>
          <w:vertAlign w:val="superscript"/>
        </w:rPr>
        <w:footnoteReference w:id="1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Përcillet nga Abdullahi i biri i Omerit (Allahu qoftё i kёnaqur prej tё dyve): “</w:t>
      </w:r>
      <w:r w:rsidRPr="00B90E76">
        <w:t>Njerëzit ishin mbledhur për të parë hënën e ramazanit, por unë njoftova të Dërguarin e Allahut se tashmë e kisha parë atë. Kështu, ai filloi agjërimin e ramazanit dhe dha urdhër që edhe njerëzit të fillonin agjërimin.</w:t>
      </w:r>
      <w:r w:rsidRPr="00B90E76">
        <w:rPr>
          <w:rFonts w:ascii="Times New Roman" w:hAnsi="Times New Roman" w:cs="Times New Roman"/>
          <w:sz w:val="24"/>
          <w:szCs w:val="24"/>
        </w:rPr>
        <w:t>”</w:t>
      </w:r>
      <w:r w:rsidRPr="00B90E76">
        <w:rPr>
          <w:rFonts w:ascii="Times New Roman" w:hAnsi="Times New Roman"/>
          <w:sz w:val="24"/>
          <w:szCs w:val="24"/>
          <w:vertAlign w:val="superscript"/>
        </w:rPr>
        <w:footnoteReference w:id="15"/>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iCs/>
          <w:sz w:val="24"/>
          <w:szCs w:val="24"/>
        </w:rPr>
      </w:pPr>
      <w:r w:rsidRPr="00B90E76">
        <w:rPr>
          <w:rFonts w:ascii="Times New Roman" w:hAnsi="Times New Roman" w:cs="Times New Roman"/>
          <w:b/>
          <w:bCs/>
          <w:iCs/>
          <w:sz w:val="24"/>
          <w:szCs w:val="24"/>
        </w:rPr>
        <w:t>Mësime dhe dispozita</w:t>
      </w:r>
    </w:p>
    <w:p w:rsidR="00987211" w:rsidRPr="00B90E76" w:rsidRDefault="00987211" w:rsidP="00987211">
      <w:pPr>
        <w:jc w:val="both"/>
        <w:rPr>
          <w:rFonts w:ascii="Times New Roman" w:hAnsi="Times New Roman" w:cs="Times New Roman"/>
          <w:b/>
          <w:bCs/>
          <w:iCs/>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Agjёrimi i ramazanit ёshtё i lidhur mё shikimin e hёnёs sё re tё këtij muaji. Nёse shikimin e hёnёs e pengojnё retё, pluhuri, tymi apo diçka tjetёr, bёhet i detyrueshёm mbyllja e muajit shaban me 30 ditё.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2- Nuk agjёrohet dita e fundit e muajit Shaban për të treguar siguri për ramazanin, edhe nёse hёna nuk shikohet pёr shkak tё reve, pluhurit apo diçkaje tjetёr, sepse këtë e ka ndaluar Pejgamberi (a.s.) kur ka thënë: “Mos agjёroni pa parë hёnёn e re!”. Siç dihet, në parim, kur bëhet një ndalim në tekstet e Kuranit apo të Sunetit, ai duhet të merret si ndalim kategorik (haram).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Nёse shihet hёna e re e ramazanit, bёhet i detyrueshёm agjёrimi, pa marrë parasysh parashikimet e pёrllogaritёsve.</w:t>
      </w:r>
      <w:r w:rsidRPr="00B90E76">
        <w:rPr>
          <w:rFonts w:ascii="Times New Roman" w:hAnsi="Times New Roman"/>
          <w:sz w:val="24"/>
          <w:szCs w:val="24"/>
          <w:vertAlign w:val="superscript"/>
        </w:rPr>
        <w:footnoteReference w:id="1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Nga normat që tregojnë lehtësinë e Sheriatit Islamik për zbatim është dhe lidhja e agjёrimit me shikimin e hёnёs, e kjo nuk ka nevojё pёr nxënie dhe studim, sepse hënën e re arrin ta shohë ai që ka shikim të fortë. Sikur kjo çështje tё varej nga pёrllogaritjet, atëherë do tё kishte qenë e vёshtirё pёr shumicёn e muslimanёve, nё ato vende ku mungojnë specialistёt që bëjnë mirë llogaritjen astronomike.</w:t>
      </w:r>
      <w:r w:rsidRPr="00B90E76">
        <w:rPr>
          <w:rFonts w:ascii="Times New Roman" w:hAnsi="Times New Roman"/>
          <w:sz w:val="24"/>
          <w:szCs w:val="24"/>
          <w:vertAlign w:val="superscript"/>
        </w:rPr>
        <w:footnoteReference w:id="1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5- Fillimi i agjёrimit ёshtё i detyrueshёm pёr popullin e atij vendi ku është parë hёna e re e ramazanit. Kështu, vendi në të cilin nuk ёshtё parё hёna nuk e nis agjёrimin, sepse mundësia e shikimit të hёnёs ndryshon në varësi të vendeve tё ndryshme.</w:t>
      </w:r>
      <w:r w:rsidRPr="00B90E76">
        <w:rPr>
          <w:rFonts w:ascii="Times New Roman" w:hAnsi="Times New Roman"/>
          <w:sz w:val="24"/>
          <w:szCs w:val="24"/>
          <w:vertAlign w:val="superscript"/>
        </w:rPr>
        <w:footnoteReference w:id="1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6- Për hyrjen e muajit të ramazanit mjafton dëshmia e njё njeriu tё drejtё, siç tregon hadithi i Ibn Omerit, ndёrsa pёr daljen e ramazanit duhen dy dёshmitarё të drejtë, siç tregojnë hadithet e tjera.</w:t>
      </w:r>
      <w:r w:rsidRPr="00B90E76">
        <w:rPr>
          <w:rFonts w:ascii="Times New Roman" w:hAnsi="Times New Roman"/>
          <w:sz w:val="24"/>
          <w:szCs w:val="24"/>
          <w:vertAlign w:val="superscript"/>
        </w:rPr>
        <w:footnoteReference w:id="1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7- Prijësi i muslimanёve ёshtё ai i cili shpall hyrjen e ramazanit ose ditën e Bajramit.</w:t>
      </w:r>
      <w:r w:rsidRPr="00B90E76">
        <w:rPr>
          <w:rFonts w:ascii="Times New Roman" w:hAnsi="Times New Roman"/>
          <w:sz w:val="24"/>
          <w:szCs w:val="24"/>
          <w:vertAlign w:val="superscript"/>
        </w:rPr>
        <w:footnoteReference w:id="2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Personi që shikon hёnёn e re tё ramazanit duhet qё tё lajmёrojё kryetarin e muslimanёve ose zёvendёsin e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9- Duhet tё merret parasysh lajmёrimi i mediave tё kohёs pёr hyrjen dhe daljen e muajit, nёse ato e bëjnë lajmërimin me urdhër të prijësit ose zёvendёsit tё tij.</w:t>
      </w:r>
      <w:r w:rsidRPr="00B90E76">
        <w:rPr>
          <w:rFonts w:ascii="Times New Roman" w:hAnsi="Times New Roman"/>
          <w:sz w:val="24"/>
          <w:szCs w:val="24"/>
          <w:vertAlign w:val="superscript"/>
        </w:rPr>
        <w:footnoteReference w:id="2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10- Ёshtё e pёlqyeshme qё muslimanёt të vëzhgojnë në grup hёnёn e re natёn e tridhjetë tё muajit shaban dhe natёn e tridhjetë tё muajit ramazan, qё tё mësojnë hyrjen e muajit dhe daljen e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11- Çёshtja e pranimit të dëshmisë së një gruaje për shikimin e hёnёs mbetet e diskutueshme nё mesin e dijetarёve. Dijetari Ibn Baz (Allahu e mёshiroftё!) ka pёrzgjedhur mospranimin e dёshmisё sё saj, sepse shikimi i hёnёs ёshtё një punë me të cilën merren vetëm burrat; ata arrijnë ta shohin hënën e re dhe kanë njohuri më shumë sesa gratё pёr kёtё çёshtje.</w:t>
      </w:r>
      <w:r w:rsidRPr="00B90E76">
        <w:rPr>
          <w:rFonts w:ascii="Times New Roman" w:hAnsi="Times New Roman"/>
          <w:sz w:val="24"/>
          <w:szCs w:val="24"/>
          <w:vertAlign w:val="superscript"/>
        </w:rPr>
        <w:footnoteReference w:id="22"/>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AGJЁRIMI ЁSHTЁ NJË NGA SHTYLLAT E ISLAMIT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Ibn Omeri (Allahu qoftё i kёnaqur me ta!) përcillet se Pejgamberi (a.s.) ka thёnё: “Islami ёshtё ndёrtuar mbi pesë shtylla: Dёshmia se nuk ka tё adhuruar tjetёr me tё drejtё pёrveç Allahut dhe se Muhamedi (a.s.) ёshtё rob dhe i dёrguari i tij, falja e namazit, dhёnia e zekatit, haxhi dhe agjёrimi i ramazanit”.</w:t>
      </w:r>
      <w:r w:rsidRPr="00B90E76">
        <w:rPr>
          <w:rFonts w:ascii="Times New Roman" w:hAnsi="Times New Roman"/>
          <w:sz w:val="24"/>
          <w:szCs w:val="24"/>
          <w:vertAlign w:val="superscript"/>
        </w:rPr>
        <w:footnoteReference w:id="2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Ebu Xhumrah Nasr Ibn Imrani (r.a.) rrëfen: “Si pёrkthyes i Ibn Abasit, e kam dëgjuar atë të thotë njëherë: “Kur erdhi delegacioni i Abdul Kajsit, Pejgamberi (a.s.) pyeti? “Nga vjen ky delegacion?” – “Nga fisi Rebia” – i thanë. Atëherë, Pejgamberi (a.s.) tha: “Mirё se të vijë delegacioni ose fisi që nuk do tu shkelet krenaria e nuk do të dëshpërohen për zgjedhjen e </w:t>
      </w:r>
      <w:r w:rsidRPr="00B90E76">
        <w:rPr>
          <w:rFonts w:ascii="Times New Roman" w:hAnsi="Times New Roman" w:cs="Times New Roman"/>
          <w:sz w:val="24"/>
          <w:szCs w:val="24"/>
        </w:rPr>
        <w:lastRenderedPageBreak/>
        <w:t>tyre</w:t>
      </w:r>
      <w:r w:rsidRPr="00B90E76">
        <w:rPr>
          <w:rStyle w:val="FootnoteReference"/>
          <w:rFonts w:ascii="Times New Roman" w:hAnsi="Times New Roman"/>
          <w:sz w:val="24"/>
          <w:szCs w:val="24"/>
        </w:rPr>
        <w:footnoteReference w:id="24"/>
      </w:r>
      <w:r w:rsidRPr="00B90E76">
        <w:rPr>
          <w:rFonts w:ascii="Times New Roman" w:hAnsi="Times New Roman" w:cs="Times New Roman"/>
          <w:sz w:val="24"/>
          <w:szCs w:val="24"/>
        </w:rPr>
        <w:t>!” Delegatët i thanё: “Ne vijmё nga një udhëtim i largët. Në rrugën mes nesh dhe jush gjendet fisi jobesimtar i Mudarit, prandaj mund tё vijmё këtu vetёm nё një muaj të shenjtё. Na trego se cilat janë detyrat tona, qё t’ua përcjellim edhe njerëzve që kemi lënë atje, dhe kështu të futemi nё Xhenet.” Profeti (a.s.) u përcolli katër urdhëresa. Së pari, ai (a.s.) i urdhëroi që ta besonin Zotin si një të vetёm. Profeti (a.s.) i pyeti: “A e dini se ç’do të thotë ta besoni Allahun si një të vetёm?” Ata thanё: “Allahu dhe i Dёrguari i tij e dinё mё sё miri!” Profeti (a.s.) tha: “Të dëshmosh se nuk ka tё adhuruar tjetёr me tё drejtё pёrveç Allahut dhe se Muhamedi (a.s.) ёshtё rob dhe i dёrguari i Tij, të falësh namazin, të japësh zekatin, të agjёrosh ramazanin dhe tё jepni njё tё pestёn e plaçkës së luftёs.” Pastaj u tha: “Mbajini mend këto dhe përcilluani atyre që përfaqësoni!”.</w:t>
      </w:r>
      <w:r w:rsidRPr="00B90E76">
        <w:rPr>
          <w:rFonts w:ascii="Times New Roman" w:hAnsi="Times New Roman"/>
          <w:sz w:val="24"/>
          <w:szCs w:val="24"/>
          <w:vertAlign w:val="superscript"/>
        </w:rPr>
        <w:footnoteReference w:id="25"/>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b/>
          <w:bCs/>
          <w:sz w:val="24"/>
          <w:szCs w:val="24"/>
        </w:rPr>
        <w:t>Mësime dhe dispozita</w:t>
      </w:r>
      <w:r w:rsidRPr="00B90E76">
        <w:rPr>
          <w:rFonts w:ascii="Times New Roman" w:hAnsi="Times New Roman"/>
          <w:sz w:val="24"/>
          <w:szCs w:val="24"/>
          <w:vertAlign w:val="superscript"/>
        </w:rPr>
        <w:footnoteReference w:id="2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Nё hadithet më lart tregohet kuptimi i imanit dhe i islamit. Imani ёshtё pohimi i brendshёm, pranimi me zemër, ndёrsa islami ёshtё nёnshtrimi i jashtёm, me vepra. Kështu shpjegohen këta terma nёse përmenden së bashku nё njё tekst. Nёse pёrmenden veçmas nё tekste tё ndryshme, atëherë koncepti ‘iman’ bart në vetvete edhe kuptimin e ‘islamit’ ose anasjelltas.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Me pohimin e shehadetit njeriu bëhet musliman. Islami ka shtyllë kryesore shehadetin, të cilin e shoqërojnë namazi, zekati, agjёrimi dhe haxhi, si adhurimet mё tё mёdha dhe më tё dukshme tё kësaj feje.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Braktisja e pesё shtyllave tё Islamit ose e ndonjërës prej tyre tregon mosdorёzim dhe mosnënshtrim ndaj Allahut tё Lartёsuar.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Renditja e agjërimit të ramazanit ndër shtyllat kryesore të fesë Islame dëshmon për vlerёn dhe gradёn e tij tё lartё tek Allahu.</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Mёsimi i rregullave të rëndësishme tё fesё, siç janё urdhëresat ose ndalesat, është detyrë e domosdoshme e muslimanit që më pas ai të punojë sipas tyre e t’ua përcjellë të tjerëve. Kjo përftohet nga thënia e Pejgamberit (a.s.): “Mbajini mend këto dhe përcilluani atyre që përfaqësoni!”.</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DISA NGA MIRЁSITЁ E RAMAZANIT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Nga Ebu Hurejra (r.a.) përcillet se Pejgamberi (a.s.) ka thёnё: “Kur hyn muaji i ramazanit, hapen dyert e qiellit dhe mbyllen dyert e Zjarrit, kurse shejtanёt lidhen me pranga”.</w:t>
      </w:r>
      <w:r w:rsidRPr="00B90E76">
        <w:rPr>
          <w:rFonts w:ascii="Times New Roman" w:hAnsi="Times New Roman"/>
          <w:sz w:val="24"/>
          <w:szCs w:val="24"/>
          <w:vertAlign w:val="superscript"/>
        </w:rPr>
        <w:footnoteReference w:id="27"/>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Sipas njё transmetimi tjetёr, Profeti (a.s.) ka thënë: “Kur hyn nata e parё e ramazanit, lidhen me zinxhirё shejtanёt dhe xhindёt agresivë, mbyllen dyert e Zjarrit dhe nuk hapet asnjё prej tyre, hapen dyert e Xhenetit dhe nuk mbyllet asnjё prej tyre, ndërsa njё zë thёrret: “O ju që doni tё mirёn, ejani! O ju që kërkoni të bëni të këqija, hiqni dorë!” Allahu liron robër nga Zjarri, dhe kjo ndodh çdo natё (të ramazanit).”</w:t>
      </w:r>
      <w:r w:rsidRPr="00B90E76">
        <w:rPr>
          <w:rFonts w:ascii="Times New Roman" w:hAnsi="Times New Roman"/>
          <w:sz w:val="24"/>
          <w:szCs w:val="24"/>
          <w:vertAlign w:val="superscript"/>
        </w:rPr>
        <w:footnoteReference w:id="28"/>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Kuptimi i thënies: “O ju që doni tё mirёn, ejani!” ёshtё: “O ju që doni tё mirёn, ejani pёr tё kryer vepra tё mira, sepse kjo ёshtё koha juaj, kur shpёrbleheni shumë me pak punё. Ndërsa ju të tjerët, që kërkoni të bëni të këqija, ndaluni dhe pendohuni, sepse kjo ёshtё koha e pendimit.</w:t>
      </w:r>
      <w:r w:rsidRPr="00B90E76">
        <w:rPr>
          <w:rFonts w:ascii="Times New Roman" w:hAnsi="Times New Roman"/>
          <w:sz w:val="24"/>
          <w:szCs w:val="24"/>
          <w:vertAlign w:val="superscript"/>
        </w:rPr>
        <w:footnoteReference w:id="2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Sipas një hadithi tjetёr, Pejgamberi (a.s.) ka pёrgёzuar shokёt e tij: “Ju erdhi ramazani, një muaj i begatë. Allahu e ka bёrё detyrë agjёrimin e tij. Në këtë muaj hapen dyert e qiellit, mbyllen dyert e Zjarrit dhe lidhen shejtanёt më agresivë. Allahu ka bёrё njё natё nё tё, e cila ёshtё mё e mirё se njё mijё muaj. Kush privohet nga mirёsia e kёsaj nate, me tё vёrtetё ёshtё privuar nga njё mirёsi e madhe”.</w:t>
      </w:r>
      <w:r w:rsidRPr="00B90E76">
        <w:rPr>
          <w:rFonts w:ascii="Times New Roman" w:hAnsi="Times New Roman"/>
          <w:sz w:val="24"/>
          <w:szCs w:val="24"/>
          <w:vertAlign w:val="superscript"/>
        </w:rPr>
        <w:footnoteReference w:id="3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Ebu Hurejra ose Ebu Seidi (Allahu qoftё i kёnaqur me tё dy!) përcillet se Pejgamberi (a.s.) ka thёnё: “Me tё vёrtetё, Allahu liron robёr nga Zjarri çdo ditё dhe çdo natё dhe secilit nga kёta robër i pranohet një lutje (nga Allahu)”.</w:t>
      </w:r>
      <w:r w:rsidRPr="00B90E76">
        <w:rPr>
          <w:rFonts w:ascii="Times New Roman" w:hAnsi="Times New Roman"/>
          <w:sz w:val="24"/>
          <w:szCs w:val="24"/>
          <w:vertAlign w:val="superscript"/>
        </w:rPr>
        <w:footnoteReference w:id="3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Xhabiri (r.a.) përcillet se Pejgamberi (a.s.) ka thёnё: “Me tё vёrtetё, Allahu liron robër nga Zjarri nё çdo kohë iftari, dhe kjo ndodh çdo natё”.</w:t>
      </w:r>
      <w:r w:rsidRPr="00B90E76">
        <w:rPr>
          <w:rFonts w:ascii="Times New Roman" w:hAnsi="Times New Roman"/>
          <w:sz w:val="24"/>
          <w:szCs w:val="24"/>
          <w:vertAlign w:val="superscript"/>
        </w:rPr>
        <w:footnoteReference w:id="32"/>
      </w:r>
    </w:p>
    <w:p w:rsidR="00987211" w:rsidRPr="00B90E76" w:rsidRDefault="00987211" w:rsidP="00987211">
      <w:pPr>
        <w:jc w:val="both"/>
        <w:rPr>
          <w:rFonts w:ascii="Times New Roman" w:hAnsi="Times New Roman" w:cs="Times New Roman"/>
          <w:iCs/>
          <w:sz w:val="24"/>
          <w:szCs w:val="24"/>
        </w:rPr>
      </w:pPr>
    </w:p>
    <w:p w:rsidR="00987211" w:rsidRPr="00B90E76" w:rsidRDefault="00987211" w:rsidP="00987211">
      <w:pPr>
        <w:jc w:val="both"/>
        <w:rPr>
          <w:rFonts w:ascii="Times New Roman" w:hAnsi="Times New Roman" w:cs="Times New Roman"/>
          <w:b/>
          <w:bCs/>
          <w:iCs/>
          <w:sz w:val="24"/>
          <w:szCs w:val="24"/>
        </w:rPr>
      </w:pPr>
      <w:r w:rsidRPr="00B90E76">
        <w:rPr>
          <w:rFonts w:ascii="Times New Roman" w:hAnsi="Times New Roman" w:cs="Times New Roman"/>
          <w:b/>
          <w:bCs/>
          <w:iCs/>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Hadithet e mёsipёrme tregojnё mirёsinё e muajit tё ramazanit, nё tё cilin ndodhin ngjarje tё mёdha si; hapja e dyerve tё Xhenetit, mbyllja e dyerve tё Zjarrit dhe prangosja e shejtanёve. Këto ndodhin natёn e parё tё ramazanit dhe vazhdojnë deri nё fund të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2- Hadithi i parë tregon se Xheneti dhe Xhehenemi janё tashmë tё krijuar dhe se hapja dhe mbyllja e dyerve tё tyre ndodh realisht.</w:t>
      </w:r>
      <w:r w:rsidRPr="00B90E76">
        <w:rPr>
          <w:rFonts w:ascii="Times New Roman" w:hAnsi="Times New Roman"/>
          <w:sz w:val="24"/>
          <w:szCs w:val="24"/>
          <w:vertAlign w:val="superscript"/>
        </w:rPr>
        <w:footnoteReference w:id="3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Kohët e volitshme për ibadet dhe veprat e mira qё bёhen nё to janё shkak pёr tё fituar kёnaqёsinë e Allahut, si rezultat i së cilës hapen dyert e Xhenetit dhe mbyllen dyert e Zjarrit.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4- Pёrgёzimi dhe urimi pёr ardhjen e ramazanit është i ligjshëm në fe. Pejgamberi (a.s.) pёrmendte avantazhet e ramazanit, si përgëzim për shokët e tij, por dhe pёr t’i shtyrё të bënin sa më tepër punё tё mira. Të njëjtin gjykim ka dhe përgëzim për çdo të mirë.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5- Shejtanёt agresivë qëndrojnë të lidhur nё ramazan, prandaj ndikimi i tyre mbi njerëzit është i dobët gjatë këtij muaji. Shkaku i kësaj janë punët e mirë që kryejnë njerëzit gjatë këtij muaji.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6- Është mirёsia e Allahut ndaj robёrve tё Tij që ua mbron agjёrimin njerëzve, duke dobësuar ndikimin e xhindёve agresivë, nё mёnyrё qё tё mos ua prishin adhurimin nё kёtё muaj tё begatё.</w:t>
      </w:r>
      <w:r w:rsidRPr="00B90E76">
        <w:rPr>
          <w:rFonts w:ascii="Times New Roman" w:hAnsi="Times New Roman"/>
          <w:sz w:val="24"/>
          <w:szCs w:val="24"/>
          <w:vertAlign w:val="superscript"/>
        </w:rPr>
        <w:footnoteReference w:id="3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7- Hadithet dëshmojnë për ekzistencёn e shejtanёve, të cilët kanё trupa, qё mund tё lidhen me pranga. Disa prej tyre janë agresivë qё prangosen gjatë muajit të ramazanit.</w:t>
      </w:r>
      <w:r w:rsidRPr="00B90E76">
        <w:rPr>
          <w:rFonts w:ascii="Times New Roman" w:hAnsi="Times New Roman"/>
          <w:sz w:val="24"/>
          <w:szCs w:val="24"/>
          <w:vertAlign w:val="superscript"/>
        </w:rPr>
        <w:footnoteReference w:id="3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Mirësitë e posaçme të ramazanit i pёrfitojnё vetëm besimtarёt, tё cilёt e nderojnë ramazanin duke kryer gjatë tij detyrimet qё u ka caktuar Allahu. Ndёrsa për jobesimtarёt, tё cilёt nuk e respektojnë shenjtёrinё e tij, për ta nuk hapen dyert e Xhenetit dhe nuk mbyllen dyert e Zjarrit. Për jobesimtarët nuk lidhen shejtanёt dhe nuk ka çlirim nga Zjarri.</w:t>
      </w:r>
      <w:r w:rsidRPr="00B90E76">
        <w:rPr>
          <w:rFonts w:ascii="Times New Roman" w:hAnsi="Times New Roman"/>
          <w:sz w:val="24"/>
          <w:szCs w:val="24"/>
          <w:vertAlign w:val="superscript"/>
        </w:rPr>
        <w:footnoteReference w:id="36"/>
      </w:r>
      <w:r w:rsidRPr="00B90E76">
        <w:rPr>
          <w:rFonts w:ascii="Times New Roman" w:hAnsi="Times New Roman" w:cs="Times New Roman"/>
          <w:sz w:val="24"/>
          <w:szCs w:val="24"/>
        </w:rPr>
        <w:t xml:space="preserve"> Kёshtu qё, nëse ata vdesin nё ramazan ose edhe jashtё tij, do të marrin dёnimin e merituar të Zotit.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9- Për sa u përket atyre që u pёrngjajnë jobesimtarëve nё shkeljen e shenjtёrisё sё ramazanit, duke mos agjёruar ose duke ia ulur vlerën atij me vepra të tilla si: pёrgojimi, thashethemet, gënjeshtrat, dёshmitë e rreme etj., ekziston droja se mund t’iu humbasin mirёsitë e posaçme të këtij muaji. Ndoshta të tillë njerëzve iu mbyllen dyert e Xhenetit, iu hapen dyert e Zjarrit dhe shejtanёt e tyre qëndrojnë të lirë.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10- Çështja e hapjes së dyerve tё Xhenetit dhe e mbylljes së dyerve tё Xhehenemit nё ramazan nuk bie në kundёrshtim me thënien e Allahut të Lartësuar: “Vërtet, për njerëzit që ruhen nga gjynahet ka kthim të mirë, në kopshtet e Adnit, dyert e të cilit janë të hapura për ta” [Sad, 49-50], pasi kjo nuk tregon që këto dyer qëndrojnë gjithnjë tё hapura. Madje, ky ajet flet konkretisht pёr Ditёn e Gjykimit. Gjithashtu, nuk ka asnjë mospërputhje as me fjalёn e Allahut nё lidhje me </w:t>
      </w:r>
      <w:r w:rsidRPr="00B90E76">
        <w:rPr>
          <w:rFonts w:ascii="Times New Roman" w:hAnsi="Times New Roman" w:cs="Times New Roman"/>
          <w:sz w:val="24"/>
          <w:szCs w:val="24"/>
        </w:rPr>
        <w:lastRenderedPageBreak/>
        <w:t>Xhehenemin: “...kur të arrijnë atje, dyert e tij do të hapen...” [Zumer, 71], sepse dyert e Xhehenemit mund tё jenë mbyllur edhe herë tjetër më parë.</w:t>
      </w:r>
      <w:r w:rsidRPr="00B90E76">
        <w:rPr>
          <w:rFonts w:ascii="Times New Roman" w:hAnsi="Times New Roman"/>
          <w:sz w:val="24"/>
          <w:szCs w:val="24"/>
          <w:vertAlign w:val="superscript"/>
        </w:rPr>
        <w:footnoteReference w:id="3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11- Mirësia e Natёs sё Kadrit, e cila ёshtё mё e mirё se njё mijё muaj pa Natё Kadri, prandaj kush e humb atё, ёshtё i privuar nga njё mirёsi e madhe.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12- Allahu i Lartësuar liron robër nga zjarri i Xhehenemit çdo natё të ramazanit. Njerёzit qё e meritojnё së pari shpëtimin nga Zjarri janё ata tё cilёt e kryejnë agjërimin pa cen, falen natёn nё formёn mё tё mirё, i shtojnё veprat e mira me dashuri pёr Zotin, duke shpresuar nё shpёrblimin e Tij dhe duke u frikёsuar nga dёnimi i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13- Njerёzit qё lirohen nga zjarri i Xhehenemit kanё lutje tё pranuara tek Allahu i Lartmadhërishёm. Në këtë mënyrë, Allahu u jep njëherësh dy shpёrblime madhështore, qё janё shpëtimi nga Zjarri dhe pranimi i lutjes sё tyre.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14- Çdo musliman duhet të ketë kujdes qё ta ruajё agjёrimin e tij nga veprimet qё e prishin ose ia ulin vlerёn atij, duke ruajtur sidomos dёgjimin, shikimin dhe gjuhёn e tij nga haramet, në mënyrë qё tё fitojë çlirimin nga zjarri i Xhehenemit.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15- Agjёruesit duhet t’i shtojnё sa më tepër lutjet, sepse shpresohet më shumë qё lutjet e tyre tё pranohen nga Allahu i Madhëruar.</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u w:val="single"/>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NIJETI NЁ AGJЁRIMIN E DETYRUESHЁM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Përcillet nga Hafsa e bija e Omerit (r.a.) se Pejgamberi (a.s.) ka thёnё: ”Kush nuk e vendos pёr agjёrim që përpara sabahut, ai nuk ka agjёrim tё vlefshёm”. Hadithin e sjell Ebu Davudi dhe Tirmidhiu, por sipas qëndrimit më të saktë, kjo ёshtё thënie e Hafsёs.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Ndёrsa te Nesaiu përcillet se: “Kush nuk e bёn nijet para sabahut që tё agjёrojё, ai nuk ka agjёrim tё vlefshёm.”</w:t>
      </w:r>
      <w:r w:rsidRPr="00B90E76">
        <w:rPr>
          <w:rFonts w:ascii="Times New Roman" w:hAnsi="Times New Roman"/>
          <w:sz w:val="24"/>
          <w:szCs w:val="24"/>
          <w:vertAlign w:val="superscript"/>
        </w:rPr>
        <w:footnoteReference w:id="3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Abdullah Ibn Omeri (r.a.) përcillet se ai ka thёnё: “Nuk i quhet agjërimi veçse atij që e vendos që para sabahut pёr agjёrim”.</w:t>
      </w:r>
      <w:r w:rsidRPr="00B90E76">
        <w:rPr>
          <w:rFonts w:ascii="Times New Roman" w:hAnsi="Times New Roman"/>
          <w:sz w:val="24"/>
          <w:szCs w:val="24"/>
          <w:vertAlign w:val="superscript"/>
        </w:rPr>
        <w:footnoteReference w:id="3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Tirmidhiu (Allahu e mёshiroftё!) thotë: “Dijetarёt shpjegojnë se nuk i vlen agjёrimi atij që nuk e vendos pёr tё agjёruar para hyrjes sё sabahut nё ramazan, ose për zëvendësimin e ditëve të ramazanit (kazanë), ose për agjërimin që njeriu ia bën detyrë vetes me zotim. Me fjalë të tjera, nёse njeriu nuk e bёn nijetin për agjërimin detyrë natёn, para agimit, nuk i vlen agjërimi. Sa i pёrket agjёrimit vullnetar, lejohet ta bёsh nijetin pasi tё hyjё sabahu. Ky është qëndrimi i Shafiiut, Ahmedit dhe Is’hakut.”</w:t>
      </w:r>
      <w:r w:rsidRPr="00B90E76">
        <w:rPr>
          <w:rFonts w:ascii="Times New Roman" w:hAnsi="Times New Roman"/>
          <w:sz w:val="24"/>
          <w:szCs w:val="24"/>
          <w:vertAlign w:val="superscript"/>
        </w:rPr>
        <w:footnoteReference w:id="40"/>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iCs/>
          <w:sz w:val="24"/>
          <w:szCs w:val="24"/>
        </w:rPr>
      </w:pPr>
      <w:r w:rsidRPr="00B90E76">
        <w:rPr>
          <w:rFonts w:ascii="Times New Roman" w:hAnsi="Times New Roman" w:cs="Times New Roman"/>
          <w:b/>
          <w:bCs/>
          <w:iCs/>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Ёshtё i domosdoshёm që agjёrim të kryhet me nijetin si ibadet për Allahun e Lartmadhëruar. Nёse dikush nuk i konsumon gjërat që prishin agjërimin pёr tё mbajtur dietё, ose nga kёshillat e mjekut, ose thjesht sepse nuk i hahet e pihet, ose për ndonjë arsye tjetёr, ky nuk vlen si agjёrim fetar, për të cilin shpёrblehet nga Zoti.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Vendi i nijetit ёshtё zemra. Kushdo qё e çon në mendje se të nesёrmen do tё agjёrojё, e ka bёrё nijetin.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Agjёrimi i detyrueshёm, si agjёrimi në ramazan, agjërimi që njeriu ia ka bërë detyrë vetes me zotim apo agjërimi për shlyerje</w:t>
      </w:r>
      <w:r w:rsidRPr="00B90E76">
        <w:rPr>
          <w:rStyle w:val="FootnoteReference"/>
          <w:rFonts w:ascii="Times New Roman" w:hAnsi="Times New Roman"/>
          <w:sz w:val="24"/>
          <w:szCs w:val="24"/>
        </w:rPr>
        <w:footnoteReference w:id="41"/>
      </w:r>
      <w:r w:rsidRPr="00B90E76">
        <w:rPr>
          <w:rFonts w:ascii="Times New Roman" w:hAnsi="Times New Roman" w:cs="Times New Roman"/>
          <w:sz w:val="24"/>
          <w:szCs w:val="24"/>
        </w:rPr>
        <w:t>, duhet qё tё pёrfshijё gjithё ditёn, nga hyrja e agimit e deri nё perёndimin e diellit, prandaj kёtё e arrin vetёm ai i cili e vendos tё agjёrojё që para çeljes së agimit. Ndёrsa kush e bёn nijetin gjatё ditёs, agjёrimi i tij nuk e pёrfshin gjithё ditёn, prandaj nuk ka agjёrim tё vlefshёm. Pёr kёtё, ёshtё detyrё qё nijeti i agjёrimit tё detyrueshёm tё bёhet para agimit.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Lejohet bёrja e nijetit tё agjёrimit, i detyruar qoftё apo vullnetar, nё çdo pjesё tё natёs. Edhe nёse pas nijetit bën diçka  qё e prish agjёrimin, nuk është e detyrueshme ribërja e nijetit, nёse ende nuk ka hyrё agimi.</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6- ETIKA E AGJЁRIMIT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Ebu Hurejra (r.a.) përcillet se Pejgamberi (a.s.) ka thёnё: “Agjёrimi ёshtё mburojё. Nёse jeni me agjёrim, atëherë mos flisni fjalё tё pista dhe mos u sillni pa edukatë. Nёse ju shan dikush, thuajini: “Jam me agjёrim, jam me agjёrim”.”</w:t>
      </w:r>
      <w:r w:rsidRPr="00B90E76">
        <w:rPr>
          <w:rFonts w:ascii="Times New Roman" w:hAnsi="Times New Roman"/>
          <w:sz w:val="24"/>
          <w:szCs w:val="24"/>
          <w:vertAlign w:val="superscript"/>
        </w:rPr>
        <w:footnoteReference w:id="4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Nё njё variant tjetёr qëndron: “Nёse jeni duke agjёruar, atëherё mos flisni fjalё tё pista dhe mos u grindni me zё të lartë. Nёse ju shan dikush ose kërkon të grindet, thuajini: “Jam me agjёrim!”</w:t>
      </w:r>
      <w:r w:rsidRPr="00B90E76">
        <w:rPr>
          <w:rFonts w:ascii="Times New Roman" w:hAnsi="Times New Roman"/>
          <w:sz w:val="24"/>
          <w:szCs w:val="24"/>
          <w:vertAlign w:val="superscript"/>
        </w:rPr>
        <w:footnoteReference w:id="4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Një hadith tjetёr thotë: “Mos shaj kur je me agjёrim! Nёse tё shan dikush, thuaji: ‘Unё po agjёroj’, dhe nёse je nё kёmbё, ulu ndenjur.”</w:t>
      </w:r>
      <w:r w:rsidRPr="00B90E76">
        <w:rPr>
          <w:rFonts w:ascii="Times New Roman" w:hAnsi="Times New Roman"/>
          <w:sz w:val="24"/>
          <w:szCs w:val="24"/>
          <w:vertAlign w:val="superscript"/>
        </w:rPr>
        <w:footnoteReference w:id="4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Ebu Hurejra (r.a.) përcillet se Pejgamberi (a.s.) ka thёnё: “Kush nuk i lё gёnjeshtrat</w:t>
      </w:r>
      <w:r w:rsidRPr="00B90E76">
        <w:rPr>
          <w:rStyle w:val="FootnoteReference"/>
          <w:rFonts w:ascii="Times New Roman" w:hAnsi="Times New Roman"/>
          <w:sz w:val="24"/>
          <w:szCs w:val="24"/>
        </w:rPr>
        <w:footnoteReference w:id="45"/>
      </w:r>
      <w:r w:rsidRPr="00B90E76">
        <w:rPr>
          <w:rFonts w:ascii="Times New Roman" w:hAnsi="Times New Roman" w:cs="Times New Roman"/>
          <w:sz w:val="24"/>
          <w:szCs w:val="24"/>
        </w:rPr>
        <w:t>, mashtrimin e punët e këqija</w:t>
      </w:r>
      <w:r w:rsidRPr="00B90E76">
        <w:rPr>
          <w:rStyle w:val="FootnoteReference"/>
          <w:rFonts w:ascii="Times New Roman" w:hAnsi="Times New Roman"/>
          <w:sz w:val="24"/>
          <w:szCs w:val="24"/>
        </w:rPr>
        <w:footnoteReference w:id="46"/>
      </w:r>
      <w:r w:rsidRPr="00B90E76">
        <w:rPr>
          <w:rFonts w:ascii="Times New Roman" w:hAnsi="Times New Roman" w:cs="Times New Roman"/>
          <w:sz w:val="24"/>
          <w:szCs w:val="24"/>
        </w:rPr>
        <w:t xml:space="preserve"> dhe sjelljen e injorancёs, ta dijë se Allahu nuk ia vlerëson lënien e ushqimit dhe të pijes.”</w:t>
      </w:r>
      <w:r w:rsidRPr="00B90E76">
        <w:rPr>
          <w:rFonts w:ascii="Times New Roman" w:hAnsi="Times New Roman"/>
          <w:sz w:val="24"/>
          <w:szCs w:val="24"/>
          <w:vertAlign w:val="superscript"/>
        </w:rPr>
        <w:footnoteReference w:id="47"/>
      </w:r>
      <w:r w:rsidRPr="00B90E76">
        <w:rPr>
          <w:rFonts w:ascii="Times New Roman" w:hAnsi="Times New Roman" w:cs="Times New Roman"/>
          <w:sz w:val="24"/>
          <w:szCs w:val="24"/>
        </w:rPr>
        <w:t xml:space="preserve"> Me fjalët ‘dhe sjelljen e injorancës’ ka për qëllim sjelljen me mendjelehtësi.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Aishja (r.a.) përcillet se Pejgamberi (a.s.) ka thёnё: “Agjёrimi ёshtё mburojё nga Zjarri. Kushdo që gdhihet me agjёrim, tё mos sillet si mendjelehtë, e nёse dikush sillet ulët ndaj tij, tё mos e fyejё dhe tё mos e shajё atё, por le t’i thotё: “Unё po agjёroj!”.</w:t>
      </w:r>
      <w:r w:rsidRPr="00B90E76">
        <w:rPr>
          <w:rFonts w:ascii="Times New Roman" w:hAnsi="Times New Roman"/>
          <w:sz w:val="24"/>
          <w:szCs w:val="24"/>
          <w:vertAlign w:val="superscript"/>
        </w:rPr>
        <w:footnoteReference w:id="48"/>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Ebu Hurejra (r.a.) përcillet se ai me shokёt e tij kanë qёndruar nё xhami gjatё agjёrimit, duke thёnё: “Po ruajmë të pastër agjёrimin tonё!”</w:t>
      </w:r>
      <w:r w:rsidRPr="00B90E76">
        <w:rPr>
          <w:rFonts w:ascii="Times New Roman" w:hAnsi="Times New Roman"/>
          <w:sz w:val="24"/>
          <w:szCs w:val="24"/>
          <w:vertAlign w:val="superscript"/>
        </w:rPr>
        <w:footnoteReference w:id="49"/>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i/>
          <w:sz w:val="24"/>
          <w:szCs w:val="24"/>
        </w:rPr>
      </w:pPr>
      <w:r w:rsidRPr="00B90E76">
        <w:rPr>
          <w:rFonts w:ascii="Times New Roman" w:hAnsi="Times New Roman" w:cs="Times New Roman"/>
          <w:b/>
          <w:bCs/>
          <w:i/>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Agjёrimi ёshtё shkak pёr mbrojtje nga Xhehenemi, sepse agjërimi frenon epshet dhe Xhehenemi ёshtё ‘i rrethuar’ me gjëra që janë kenaqësi të ndaluara.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Agjёruesit i ndalohen fjalёt e kota dhe fjalёt e pista. Po ashtu, atij i ndalohen marrëdhёniet intime dhe veprimet joshëse që i paraprijnë këtij akti, pёrveç puthjes dhe pёrqafimit e përkëdheljes, nёse e pёrmban epshin.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Agjёruesit i ndalohen veprat tipike të injorantёve, si ngritja e zёrit, veprimet e ulta prej mendjelehti, polemikat e kota etj.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Nёse agjёruesi provokohet me britma, sharje e sulme personale, atij nuk i takon të kundërpërgjigjet me të njëjtën formë, por të ketë parasysh këto norma:</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lastRenderedPageBreak/>
        <w:t>a- Tё jetё i butё dhe durimtar.</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b- Tё mos reagojë me fjalë ndaj provokatorit, nё mёnyrё qё tё mos gabojё, pasi nё disa transmetime të tjera të hadithit thuhet: “Nёse e fyen ndokush, ai tё mos flasё.”</w:t>
      </w:r>
      <w:r w:rsidRPr="00B90E76">
        <w:rPr>
          <w:rFonts w:ascii="Times New Roman" w:hAnsi="Times New Roman"/>
          <w:sz w:val="24"/>
          <w:szCs w:val="24"/>
          <w:vertAlign w:val="superscript"/>
        </w:rPr>
        <w:footnoteReference w:id="50"/>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c- T’i pёrgjigjet provokatorit me fjalёt: “Unё po agjёroj!”. Këtë t’ia thotё me zё haptazi, pёr ta ndalur nga devijimi në sjellje dhe për t’i treguar tjetrit arsyen e mosreagimit, qoftё agjёrim i detyrueshёm apo vullnetar.</w:t>
      </w:r>
      <w:r w:rsidRPr="00B90E76">
        <w:rPr>
          <w:rFonts w:ascii="Times New Roman" w:hAnsi="Times New Roman"/>
          <w:sz w:val="24"/>
          <w:szCs w:val="24"/>
          <w:vertAlign w:val="superscript"/>
        </w:rPr>
        <w:footnoteReference w:id="51"/>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d- Nёse sulmuesi nuk ndalet, agjëruesi thotë sёrish: “Jam me agjёrim”, sepse edhe nё hadith ashtu përsëritet.</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 xml:space="preserve"> e- Nёse agjёruesi ёshtё nё kёmbё dhe ka mundёsi tё ulet, atёherё le tё ulet, duke zbatuar kështu hadithin e Profetit (a.s.). Në këtë mёnyrё ulet zemёrimi dhe i pritet rruga kundërshtarit të tij dhe shejtanit.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Nga hadithet e mësipërme nuk nёnkuptohet aspak se sharja, sjellja e keqe, polemikat e kota etj. janё tё lejuara jashtё kohёs sё agjёrimit, por theksohet ndalimi i tyre gjatë këtij adhurimi, pёr arsye se ato janё nё kundёrshtim të hapur me qёllimin e agjёrimit.</w:t>
      </w:r>
      <w:r w:rsidRPr="00B90E76">
        <w:rPr>
          <w:rFonts w:ascii="Times New Roman" w:hAnsi="Times New Roman"/>
          <w:sz w:val="24"/>
          <w:szCs w:val="24"/>
          <w:vertAlign w:val="superscript"/>
        </w:rPr>
        <w:footnoteReference w:id="5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6- Në hadithet e mёsipёrme tregohet madhështia dhe gjithёpёrfshirja e fesë Islame. Ato dëshmojnë për rolin e kësaj feje në edukimin e pasuesve të saj me moral tё lartё, qoftë edhe ndaj injorantёve e mendjelehtëve. Falënderimi i takon Allahut, i Cili e solli kёtё fe dhe na udhëzoi nё tё!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7- Nёse agjёruesi sulmohet fizikisht nga dikush, qoftё për rrahje apo vrasje, atëherë mund të reagojë për vetëmbrojtje, sepse këtë rast e përfshin e drejta e vetëmbrojtjes ndaj agresorit, por ky rrezik duhet të largohet me formën mё tё lehtё të mundshme. Domethënë, nuk ёshtё e ndaluar që agjёruesi t’i pёrgjigjet kёtij lloj sulmi.</w:t>
      </w:r>
      <w:r w:rsidRPr="00B90E76">
        <w:rPr>
          <w:rFonts w:ascii="Times New Roman" w:hAnsi="Times New Roman"/>
          <w:sz w:val="24"/>
          <w:szCs w:val="24"/>
          <w:vertAlign w:val="superscript"/>
        </w:rPr>
        <w:footnoteReference w:id="5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Agjёrimi i vërtetë ёshtё ‘agjёrim.i’ nga gjynahet, nga gёnjeshtrat dhe fjalët e pista, pastaj nga ushqimi, pirja, marrëdhëniet intime dhe (pёr ata tё cilёt nuk e pёrmbajnё veten) pёrqafimi i grave.</w:t>
      </w:r>
      <w:r w:rsidRPr="00B90E76">
        <w:rPr>
          <w:rFonts w:ascii="Times New Roman" w:hAnsi="Times New Roman"/>
          <w:sz w:val="24"/>
          <w:szCs w:val="24"/>
          <w:vertAlign w:val="superscript"/>
        </w:rPr>
        <w:footnoteReference w:id="5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9- Shumica e dijetarve kanё rёnё dakord se agjëruesi që bën pёrgojim, gёnjen apo sillet keq me të tjerët, ai nuk e prish atё ditё agjёrimi me kёtё veprim, por merr gjynah dhe i ulet shpёrblimi.</w:t>
      </w:r>
      <w:r w:rsidRPr="00B90E76">
        <w:rPr>
          <w:rFonts w:ascii="Times New Roman" w:hAnsi="Times New Roman"/>
          <w:sz w:val="24"/>
          <w:szCs w:val="24"/>
          <w:vertAlign w:val="superscript"/>
        </w:rPr>
        <w:footnoteReference w:id="5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10- Qёllimi i agjёrimit nuk ёshtё thjesht uria dhe etja, por ёshtё kontrolli i epshit, shuarja e zemёrimit dhe frenimi i egos nga e keqja, përmirësimi i vetvetes dhe arritja e paqes shpirtërore. Nёse këto nuk arrihen me agjёrim, atёherё nuk ka ndryshim mes agjërimit dhe mosagjërimit, pasi ai nuk ka ndikuar aspak te njeriu.</w:t>
      </w:r>
      <w:r w:rsidRPr="00B90E76">
        <w:rPr>
          <w:rFonts w:ascii="Times New Roman" w:hAnsi="Times New Roman"/>
          <w:sz w:val="24"/>
          <w:szCs w:val="24"/>
          <w:vertAlign w:val="superscript"/>
        </w:rPr>
        <w:footnoteReference w:id="5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11- Gёnjeshtra është baza e paturpësive dhe burimi i gjynaheve. Pёr kёtё arsye, ajo ёshtё përmendur krahas me shirkun nё ajetin: “Largohuni nga ndyrёsitё e idhujve dhe largohuni prej fjalёve të pavërteta.” [Haxh 30]. Dihet se shirku ёshtё e kundёrta e sinqeritet, ndërsa tipar kryesor i agjёrimit është vërtetësia e sinqeriteti, prandaj nёse agjërimi bashkohet me gënjeshtrën, tё kundёrtёn e tij, atëherë ai asgjësohet.</w:t>
      </w:r>
      <w:r w:rsidRPr="00B90E76">
        <w:rPr>
          <w:rFonts w:ascii="Times New Roman" w:hAnsi="Times New Roman"/>
          <w:sz w:val="24"/>
          <w:szCs w:val="24"/>
          <w:vertAlign w:val="superscript"/>
        </w:rPr>
        <w:footnoteReference w:id="57"/>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7</w:t>
      </w:r>
      <w:r w:rsidRPr="00B90E76">
        <w:rPr>
          <w:rFonts w:ascii="Times New Roman" w:hAnsi="Times New Roman" w:cs="Times New Roman"/>
          <w:sz w:val="24"/>
          <w:szCs w:val="24"/>
          <w:rtl/>
        </w:rPr>
        <w:t>-</w:t>
      </w:r>
      <w:r w:rsidRPr="00B90E76">
        <w:rPr>
          <w:rFonts w:ascii="Times New Roman" w:hAnsi="Times New Roman" w:cs="Times New Roman"/>
          <w:sz w:val="24"/>
          <w:szCs w:val="24"/>
        </w:rPr>
        <w:t xml:space="preserve"> AGJЁRIMI DHE MBYLLJA E TIJ BЁHEN BASHKARISHT ME XHEMATIN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Nga Ebu Hurejra (r.a.) përcillet se Pejgamberi (a.s.) ka thёnё: “Agjёrimi fillon atё ditё kur agjёroni të gjithë, dita e fitër bajramit është atё ditё kur të gjithë bëni fitër bajram dhe dita e Kurbanit ёshtё atё ditё kur të gjithë bёni kurban”.Tirmidhiu për këtë hadith ka thёnё që është i </w:t>
      </w:r>
      <w:r w:rsidRPr="00B90E76">
        <w:rPr>
          <w:rFonts w:ascii="Times New Roman" w:hAnsi="Times New Roman" w:cs="Times New Roman"/>
          <w:i/>
          <w:iCs/>
          <w:sz w:val="24"/>
          <w:szCs w:val="24"/>
        </w:rPr>
        <w:t>hasen</w:t>
      </w:r>
      <w:r w:rsidRPr="00B90E76">
        <w:rPr>
          <w:rFonts w:ascii="Times New Roman" w:hAnsi="Times New Roman" w:cs="Times New Roman"/>
          <w:sz w:val="24"/>
          <w:szCs w:val="24"/>
        </w:rPr>
        <w:t xml:space="preserve"> (mirё përsa i përket gradës së saktësisë), por edhe </w:t>
      </w:r>
      <w:r w:rsidRPr="00B90E76">
        <w:rPr>
          <w:rFonts w:ascii="Times New Roman" w:hAnsi="Times New Roman" w:cs="Times New Roman"/>
          <w:i/>
          <w:iCs/>
          <w:sz w:val="24"/>
          <w:szCs w:val="24"/>
        </w:rPr>
        <w:t>garib</w:t>
      </w:r>
      <w:r w:rsidRPr="00B90E76">
        <w:rPr>
          <w:rFonts w:ascii="Times New Roman" w:hAnsi="Times New Roman" w:cs="Times New Roman"/>
          <w:sz w:val="24"/>
          <w:szCs w:val="24"/>
        </w:rPr>
        <w:t xml:space="preserve"> (jo shumë i njohur përsa i përket përhapjes së tij ndër transmetuesit e haditheve).</w:t>
      </w:r>
      <w:r w:rsidRPr="00B90E76">
        <w:rPr>
          <w:rStyle w:val="FootnoteReference"/>
          <w:rFonts w:ascii="Times New Roman" w:hAnsi="Times New Roman"/>
          <w:sz w:val="24"/>
          <w:szCs w:val="24"/>
        </w:rPr>
        <w:footnoteReference w:id="58"/>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Ndёrsa nё njё version tё Ebu Davudit thuhet: “Dita e fitër bajramit është atё ditё kur të gjithë bëni fitër bajram dhe dita e Kurbanit ёshtё atё ditё kur të gjithë bёni kurban.”</w:t>
      </w:r>
      <w:r w:rsidRPr="00B90E76">
        <w:rPr>
          <w:rFonts w:ascii="Times New Roman" w:hAnsi="Times New Roman" w:cs="Times New Roman"/>
          <w:sz w:val="24"/>
          <w:szCs w:val="24"/>
          <w:vertAlign w:val="superscript"/>
        </w:rPr>
        <w:t xml:space="preserve"> </w:t>
      </w:r>
      <w:r w:rsidRPr="00B90E76">
        <w:rPr>
          <w:rFonts w:ascii="Times New Roman" w:hAnsi="Times New Roman" w:cs="Times New Roman"/>
          <w:sz w:val="24"/>
          <w:szCs w:val="24"/>
          <w:vertAlign w:val="superscript"/>
        </w:rPr>
        <w:footnoteReference w:id="5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Aishja (r.a.) përcillet se Profeti (a.s.) ka thёnё: ““Dita e fitër bajramit është atё ditё kur të gjithë njerëzit bëjnë fitër bajram dhe dita e Kurbanit ёshtё atё ditё kur të gjithë njerёzit bёjnë kurban.”</w:t>
      </w:r>
      <w:r w:rsidRPr="00B90E76">
        <w:rPr>
          <w:rFonts w:ascii="Times New Roman" w:hAnsi="Times New Roman" w:cs="Times New Roman"/>
          <w:sz w:val="24"/>
          <w:szCs w:val="24"/>
          <w:vertAlign w:val="superscript"/>
        </w:rPr>
        <w:footnoteReference w:id="60"/>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Këtu vihen re toleranca dhe lehtёsia që karakterizojnë Sheriatin Islam. Ky legjislacion fetar nuk i vë në vështirësi njerëzit dhe për të mësuar kohët e ibadeteve ka caktuar shenja që mund t’i kapin me lehtësi, siç është shikimi i hënës së 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2- Interesimi i Sheriatit pёr bashkimin e muslimanёve, duke njësuar për të gjithë ata ditën e hyrjes së ramazanit, daljes së tij dhe ditët e festave të tyre.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Gabimi nё gjetjen e saktë të ditës së parë ose të fundit të muajit hënor ёshtё i falshëm, nёse njerëzit ndjekin metodën që obligon Allahu e që është shikimi i hënës së re, ose plotësimi i muajit tridhjetë ditë kur nuk shihet hëna.</w:t>
      </w:r>
      <w:r w:rsidRPr="00B90E76">
        <w:rPr>
          <w:rStyle w:val="FootnoteReference"/>
          <w:rFonts w:ascii="Times New Roman" w:hAnsi="Times New Roman"/>
          <w:sz w:val="24"/>
          <w:szCs w:val="24"/>
        </w:rPr>
        <w:footnoteReference w:id="61"/>
      </w:r>
      <w:r w:rsidRPr="00B90E76">
        <w:rPr>
          <w:rFonts w:ascii="Times New Roman" w:hAnsi="Times New Roman" w:cs="Times New Roman"/>
          <w:sz w:val="24"/>
          <w:szCs w:val="24"/>
        </w:rPr>
        <w:t xml:space="preserve"> El Hafidh Ibn Abdulberri (Allahu e mёshiroftё!) thotë: “Dijetarёt kanё rёnё dakord se, nёse bashkësia gabon nё përcaktimin e hёnёs së muajit dhulhixhe dhe qёndron nё Arafat nё ditёn e dhjetё të këtij muaji, quhet periudhë e plotësuar, jo e mangët. Po kёshtu ёshtё edhe me çështjen e ditës së Fitër Bajramit dhe të ditës së Kurban Bajramit. Në fund, Allahu e di mё sё miri”.</w:t>
      </w:r>
      <w:r w:rsidRPr="00B90E76">
        <w:rPr>
          <w:rFonts w:ascii="Times New Roman" w:hAnsi="Times New Roman"/>
          <w:sz w:val="24"/>
          <w:szCs w:val="24"/>
          <w:vertAlign w:val="superscript"/>
        </w:rPr>
        <w:footnoteReference w:id="6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4- Këto hadithe tregojnë se për caktimin e ditës së bajramit duhet të merret parasyshë fakti që qëndrimi i individëve duhet të jetë në përputhje me njerëzit. Individi  duhet tё pajtohet me xhematin, edhe nëse e ka parë hёnёn vetë. Kjo vlen edhe për ditën e parë dhe të fundit të ramazanit. Ibn Kajimi (Allahu e mёshiroftё!) thotë: “Ky hadith tregon se personi qё e shikon </w:t>
      </w:r>
      <w:r w:rsidRPr="00B90E76">
        <w:rPr>
          <w:rFonts w:ascii="Times New Roman" w:hAnsi="Times New Roman" w:cs="Times New Roman"/>
          <w:sz w:val="24"/>
          <w:szCs w:val="24"/>
        </w:rPr>
        <w:lastRenderedPageBreak/>
        <w:t>hёnёn i vetёm nuk e ka tё detyrueshme tё marrë për bazë këtë shikim (në kundërshtim me xhematin) në çështjen e fillimit të agjёrimit, ditës së Fitër Bajramit apo të ditës së qëndrimit në Arafat.”</w:t>
      </w:r>
      <w:r w:rsidRPr="00B90E76">
        <w:rPr>
          <w:rFonts w:ascii="Times New Roman" w:hAnsi="Times New Roman" w:cs="Times New Roman"/>
          <w:sz w:val="24"/>
          <w:szCs w:val="24"/>
          <w:vertAlign w:val="superscript"/>
        </w:rPr>
        <w:footnoteReference w:id="6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Kështu, nёse dikush e shikon hёnёn e ramazanit i vetёm, por nuk ia pranojnë dёshminë, ai nuk fillon të agjёrojë i vetёm, por fillon atëherë kur fillojnë njerëzit, duke patur të njëjtin gjykimi si ata në këtë çështje, bazuar në domethënien e drejtpërdrejtë të këtyre haditheve.</w:t>
      </w:r>
      <w:r w:rsidRPr="00B90E76">
        <w:rPr>
          <w:rFonts w:ascii="Times New Roman" w:hAnsi="Times New Roman" w:cs="Times New Roman"/>
          <w:sz w:val="24"/>
          <w:szCs w:val="24"/>
          <w:vertAlign w:val="superscript"/>
        </w:rPr>
        <w:footnoteReference w:id="64"/>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LIGJSHMËRIA E NAMAZIT TË TERAVIVE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Abdurrahman Ibn Abdulkarij rrëfen: “Shkova një natë në ramazan me Omer Ibn Hattabin në xhami, ku njerëzit faleshin grupe-grupe të ndarë. Ca faleshin vetëm e ca me grupe të vogla. Omeri tha: “Mendoj se, nëse i bashkoj njerëzit të falen pas një imami, do të ishte më mirë.” E vendosi dhe i bashkoi ata pas Ubej Ibn Keabit. Dola sërish me të një natë tjetër dhe pamë se njerëzit faleshin pas një imami. Omeri tha: “Sa bidat i mirë është ky!  Koha në të cilën ata flejnë është më e mirë për namaz sesa kjo kohë në të cilën falen.” Ai kishte për qëllim pjesën e fundit të natës, sepse njerëzit faleshin në pjesën e parë të saj.”</w:t>
      </w:r>
      <w:r w:rsidRPr="00B90E76">
        <w:rPr>
          <w:rFonts w:ascii="Times New Roman" w:hAnsi="Times New Roman"/>
          <w:sz w:val="24"/>
          <w:szCs w:val="24"/>
          <w:vertAlign w:val="superscript"/>
        </w:rPr>
        <w:footnoteReference w:id="6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Tek Imam Maliku thuhet se: “Omer Ibn Hattabi urdhëroi Ubej Ibn Keabin dhe Temijm Eddarimin që të dilnin si imamë dhe të falnin 11 rekatë. Imami këndonte sure që kishin më shumë se njëqind ajete, aq sa mbështeteshim në shkopinj nga qëndrimi i gjatë në këmbë dhe nuk largoheshim përveçse kur afronte agimi.”</w:t>
      </w:r>
      <w:r w:rsidRPr="00B90E76">
        <w:rPr>
          <w:rFonts w:ascii="Times New Roman" w:hAnsi="Times New Roman"/>
          <w:sz w:val="24"/>
          <w:szCs w:val="24"/>
          <w:vertAlign w:val="superscript"/>
        </w:rPr>
        <w:footnoteReference w:id="6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Tek Ibn Huzejme shënohet se Omeri tha: “Pasha Allahun, mendoj se po t’i kishim bashkuar këta njerëz pas një imami, do të kishte qenë më mirë.” Kështu vendosi Omeri dhe e urdhëroi Ubej Ibn Keabin që të falej si imam i tyre në ramazan. Omeri doli një natë, ndërkohë që njerëzit po faleshin pas imamit, dhe tha: “Sa bidat i mirë është ky, mirëpo ajo kohë në të cilën flenë është më e mirë se kjo në të cilën po falen.”  Ai kishte për qëllim pjesën e fundit të natës. Njerëzit faleshin pjesën e parë të natës. Në gjysmën e dytë të ramazanit ata mallkonin qafirët (në lutjen e kunutit): “O Allah, shkatërroji qafirët, atë të cilët pengojnë nga rruga Jote, quajnë gënjeshtarë të dërguarit e Tu dhe nuk e besojnë premtimin Tënd. O Allah, përçaji dhe futu frikën në zemër,  lësho mbi ta zemërimin dhe dënimin tënd, o Zoti i Vërtetë!” Pastaj çonin salavate mbi Pejgamberin (a.s.), pastaj luteshin që Allahu t’u jepte mirësi muslimanëve, pastaj kërkonin falje për besimtarët. Pas këtyre, thoshin në fund: “O Allah, vetëm Ty të adhurojmë, për Ty falemi dhe vetëm Ty të përulemi, kah Ti vijmë dhe shpejtojmë! Shpresojmë mëshirën Tënde dhe i </w:t>
      </w:r>
      <w:r w:rsidRPr="00B90E76">
        <w:rPr>
          <w:rFonts w:ascii="Times New Roman" w:hAnsi="Times New Roman" w:cs="Times New Roman"/>
          <w:sz w:val="24"/>
          <w:szCs w:val="24"/>
        </w:rPr>
        <w:lastRenderedPageBreak/>
        <w:t>frikësohemi dënimit Tënd! Vërtet, dënimi Yt do t’i kapë armiqtë e Tu!” Pastaj imami thoshte “Allahu Ekber” dhe binte në sexhde.”</w:t>
      </w:r>
      <w:r w:rsidRPr="00B90E76">
        <w:rPr>
          <w:rFonts w:ascii="Times New Roman" w:hAnsi="Times New Roman"/>
          <w:sz w:val="24"/>
          <w:szCs w:val="24"/>
          <w:vertAlign w:val="superscript"/>
        </w:rPr>
        <w:footnoteReference w:id="67"/>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b/>
          <w:bCs/>
          <w:sz w:val="24"/>
          <w:szCs w:val="24"/>
        </w:rPr>
        <w:t>Mësime dhe dispozita</w:t>
      </w:r>
      <w:r w:rsidRPr="00B90E76">
        <w:rPr>
          <w:rFonts w:ascii="Times New Roman" w:hAnsi="Times New Roman" w:cs="Times New Roman"/>
          <w:sz w:val="24"/>
          <w:szCs w:val="24"/>
        </w:rPr>
        <w:t>:</w:t>
      </w:r>
      <w:r w:rsidRPr="00B90E76">
        <w:rPr>
          <w:rFonts w:ascii="Times New Roman" w:hAnsi="Times New Roman"/>
          <w:sz w:val="24"/>
          <w:szCs w:val="24"/>
          <w:vertAlign w:val="superscript"/>
        </w:rPr>
        <w:footnoteReference w:id="68"/>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Namazi i teravive është vepër që e ka bërë Pejgamberi (a.s.), që pastaj e ndërpreu, nga droja se mos bëhej detyrë për muslimanët. Më pas, në kohën e tij dhe në kohën e Ebu Bekrit, njerëzit i falën teravitë të shpërndarë, jo me një xhemat. Ndërsa kur u bë Omeri kalif, ai i bashkoi muslimanët të falnin teravitë me xhemat pas një imami, duke ringjallur kështu një sunet të Pejgamberit (a.s.). Muslimanët e asaj kohe dhe të mëvonshmit kanë qëndrim unanim se kjo vepër është e pëlqyer.</w:t>
      </w:r>
      <w:r w:rsidRPr="00B90E76">
        <w:rPr>
          <w:rFonts w:ascii="Times New Roman" w:hAnsi="Times New Roman"/>
          <w:sz w:val="24"/>
          <w:szCs w:val="24"/>
          <w:vertAlign w:val="superscript"/>
        </w:rPr>
        <w:footnoteReference w:id="69"/>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Ndoshta ai i cili është më pak i mirë mund të ringjallë një sunet ose të bëjë një të mirë, të cilën nuk e ka bërë ai i cili është më i mirë, ashtu siç ndodhi me Omerin, që Allahu e frymëzoi për ta ringjallur këtë traditë të mrekullueshme. Për këtë nuk u frymëzua Ebu Bekri, edhe pse ishte më i mirë se Omeri, saqë vetë Omeri ka thënë për të njëherë: “Për Allah, nuk garoj më kurrë me të për asgjë!”.</w:t>
      </w:r>
      <w:r w:rsidRPr="00B90E76">
        <w:rPr>
          <w:rFonts w:ascii="Times New Roman" w:hAnsi="Times New Roman"/>
          <w:sz w:val="24"/>
          <w:szCs w:val="24"/>
          <w:vertAlign w:val="superscript"/>
        </w:rPr>
        <w:footnoteReference w:id="70"/>
      </w:r>
      <w:r w:rsidRPr="00B90E76">
        <w:rPr>
          <w:rFonts w:ascii="Times New Roman" w:hAnsi="Times New Roman" w:cs="Times New Roman"/>
          <w:sz w:val="24"/>
          <w:szCs w:val="24"/>
        </w:rPr>
        <w:t xml:space="preserve"> </w:t>
      </w:r>
    </w:p>
    <w:p w:rsidR="00987211" w:rsidRPr="00B90E76" w:rsidRDefault="00987211" w:rsidP="00987211">
      <w:pPr>
        <w:ind w:left="720"/>
        <w:contextualSpacing/>
        <w:jc w:val="both"/>
        <w:rPr>
          <w:rFonts w:ascii="Times New Roman" w:hAnsi="Times New Roman" w:cs="Times New Roman"/>
          <w:sz w:val="24"/>
          <w:szCs w:val="24"/>
        </w:rPr>
      </w:pPr>
      <w:r w:rsidRPr="00B90E76">
        <w:rPr>
          <w:rFonts w:ascii="Times New Roman" w:hAnsi="Times New Roman" w:cs="Times New Roman"/>
          <w:sz w:val="24"/>
          <w:szCs w:val="24"/>
        </w:rPr>
        <w:t>Kur kalonte afër xhamive dhe i shikonte kandilët e ndezur në muajin e ramazanit, Aliu thoshte: “Allahu i dhëntë dritë Omerit në varr, ashtu siç i ka ndricuar xhamitë tona (me namazin e teravive) për ne!”</w:t>
      </w:r>
      <w:r w:rsidRPr="00B90E76">
        <w:rPr>
          <w:rFonts w:ascii="Times New Roman" w:hAnsi="Times New Roman"/>
          <w:sz w:val="24"/>
          <w:szCs w:val="24"/>
          <w:vertAlign w:val="superscript"/>
        </w:rPr>
        <w:footnoteReference w:id="71"/>
      </w:r>
      <w:r w:rsidRPr="00B90E76">
        <w:rPr>
          <w:rFonts w:ascii="Times New Roman" w:hAnsi="Times New Roman" w:cs="Times New Roman"/>
          <w:sz w:val="24"/>
          <w:szCs w:val="24"/>
        </w:rPr>
        <w:t xml:space="preserve">. </w:t>
      </w:r>
    </w:p>
    <w:p w:rsidR="00987211" w:rsidRPr="00B90E76" w:rsidRDefault="00987211" w:rsidP="00987211">
      <w:pPr>
        <w:ind w:left="720"/>
        <w:contextualSpacing/>
        <w:jc w:val="both"/>
        <w:rPr>
          <w:rFonts w:ascii="Times New Roman" w:hAnsi="Times New Roman" w:cs="Times New Roman"/>
          <w:sz w:val="24"/>
          <w:szCs w:val="24"/>
        </w:rPr>
      </w:pPr>
      <w:r w:rsidRPr="00B90E76">
        <w:rPr>
          <w:rFonts w:ascii="Times New Roman" w:hAnsi="Times New Roman" w:cs="Times New Roman"/>
          <w:sz w:val="24"/>
          <w:szCs w:val="24"/>
        </w:rPr>
        <w:t>Kështu, muslimani nuk duhet assesi ta nënçmojë veten në kryerjen e veprave të mira, sepse ndoshta Allahu i hap atij ndonjë derë të hajrit, të cilën nuk ia ka hapur atyre që janë më të mirë se ai. Kjo është mirësia e Allahut, të cilën ia jep kujt të dojë. Vërtet, Allahu zotëron mirësi të madhe.</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Bashkimi i muslimanëve është më parësor se përçarja e tyre dhe e kanë detyrë prijësit e muslimanëve që të punojnë për ta bërë realitet këtë.</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Gjykimi i prijësit në çështjen e suneteve është i detyrueshëm për besimtarët, që duhet t’i binden atij, ashtu siç iu bindën sahabët Omerit, kur i bashkoi pas një imami.</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Pajtimi për ringjalljen e një suneti dhe bashkimi në kryerjen e ibadetit është diçka me bereqet, sepse lutja e secilit individ përfshin të gjithë xhematin. Për këtë arsye, namazi me xhemat është 27 herë më i mirë se namazi që falet vetëm. Seijd Ibn Xhubejri ka thënë: “Preferoj më tepër të falem pas një imami që lexon suren “Gashije”, sesa të falem vetëm duke lexuar 100 ajete”.</w:t>
      </w:r>
      <w:r w:rsidRPr="00B90E76">
        <w:rPr>
          <w:rFonts w:ascii="Times New Roman" w:hAnsi="Times New Roman"/>
          <w:sz w:val="24"/>
          <w:szCs w:val="24"/>
          <w:vertAlign w:val="superscript"/>
        </w:rPr>
        <w:footnoteReference w:id="72"/>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Nëse vepra lihet për një arsye dhe kjo arsye largohet, atëherë nuk ka problem nëse e rikthejmë prapë atë vepër, ashtu siç riktheu Omeri namazin e teravive me xhemat në ramazan.</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Nëse është e mundur, imam duhet të bëhet ai që di më shumë Kuran përmendësh, sepse Ubej Ibn Keabi ishte hafizi më i mirë i Librit të Allahut në mesin e tyre, prandaj e zgjodhi Omeri. Kjo është e pëlqyeshme dhe jo e detyrueshme, sepse Omeri nxori imam edhe Temijm Eddari, ndërkohë që në mesin e sahabëve kishte të tjerë që dinin Kuran përmendësh më shumë se ai.</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Lejohet për gratë që të marrin pjesë në faljen e namazit të teravive në xhami, ashtu siç lejohet që një burrë të bëhet imam vetëm për gratë, nëse xhemati është vetëm gra, me kusht që të mos ketë vend për fitne.</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Lejohet të lidhesh në namaz pas  një tjetri që po falet më vete, edhe nëse ky tjetri nuk e ka patur qëllim të bëhet imam.</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Nëse imami e ka bërë zakon që të pushojë pas dy apo katër rekatëve, nuk duhet që xhemati të falë nafile gjatë kësaj kohe. Këtë veprim e ka parë të urryer imam Ahmedi, ashtu siç ka dëshmi edhe për tre sahabë, që janë: Ubade Ibn Essamit, Ebu Derda dhe Ukbete Ibn Amiri.</w:t>
      </w:r>
      <w:r w:rsidRPr="00B90E76">
        <w:rPr>
          <w:rFonts w:ascii="Times New Roman" w:hAnsi="Times New Roman"/>
          <w:sz w:val="24"/>
          <w:szCs w:val="24"/>
          <w:vertAlign w:val="superscript"/>
        </w:rPr>
        <w:footnoteReference w:id="73"/>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Nuk ka problem nëse fal teravitë me një imam derisa të mbarojë, pastaj arrin një xhemat tjetër, që po falin teravitë, dhe të falesh me ta.</w:t>
      </w:r>
      <w:r w:rsidRPr="00B90E76">
        <w:rPr>
          <w:rFonts w:ascii="Times New Roman" w:hAnsi="Times New Roman"/>
          <w:sz w:val="24"/>
          <w:szCs w:val="24"/>
          <w:vertAlign w:val="superscript"/>
        </w:rPr>
        <w:footnoteReference w:id="74"/>
      </w:r>
      <w:r w:rsidRPr="00B90E76">
        <w:rPr>
          <w:rFonts w:ascii="Times New Roman" w:hAnsi="Times New Roman" w:cs="Times New Roman"/>
          <w:sz w:val="24"/>
          <w:szCs w:val="24"/>
        </w:rPr>
        <w:t xml:space="preserve"> </w:t>
      </w:r>
    </w:p>
    <w:p w:rsidR="00987211" w:rsidRPr="00B90E76" w:rsidRDefault="00987211" w:rsidP="00987211">
      <w:pPr>
        <w:numPr>
          <w:ilvl w:val="0"/>
          <w:numId w:val="14"/>
        </w:numPr>
        <w:contextualSpacing/>
        <w:jc w:val="both"/>
        <w:rPr>
          <w:rFonts w:ascii="Times New Roman" w:hAnsi="Times New Roman" w:cs="Times New Roman"/>
          <w:sz w:val="24"/>
          <w:szCs w:val="24"/>
        </w:rPr>
      </w:pPr>
      <w:r w:rsidRPr="00B90E76">
        <w:rPr>
          <w:rFonts w:ascii="Times New Roman" w:hAnsi="Times New Roman" w:cs="Times New Roman"/>
          <w:sz w:val="24"/>
          <w:szCs w:val="24"/>
        </w:rPr>
        <w:t>Nuk lejohet të falen rregullisht me xhemat namazet nafile, përveç teravive në ramazan, pasi është bidat,</w:t>
      </w:r>
      <w:r w:rsidRPr="00B90E76">
        <w:rPr>
          <w:rFonts w:ascii="Times New Roman" w:hAnsi="Times New Roman"/>
          <w:sz w:val="24"/>
          <w:szCs w:val="24"/>
          <w:vertAlign w:val="superscript"/>
        </w:rPr>
        <w:footnoteReference w:id="75"/>
      </w:r>
      <w:r w:rsidRPr="00B90E76">
        <w:rPr>
          <w:rFonts w:ascii="Times New Roman" w:hAnsi="Times New Roman" w:cs="Times New Roman"/>
          <w:sz w:val="24"/>
          <w:szCs w:val="24"/>
        </w:rPr>
        <w:t xml:space="preserve"> siç është përshembull grumbullimi i disa njerezve për të falur namaz nate me xhematë përgjatë gjithë vitit, ose veçimi i disa netëve të caktuara me namaz nate me xhematë. Pejgamberi (a.s.) nuk i ka bashkuar besimtarët për të falur namaz nafile me xhemat jashtë ramazanit.</w:t>
      </w:r>
    </w:p>
    <w:p w:rsidR="00987211" w:rsidRPr="00B90E76" w:rsidRDefault="00987211" w:rsidP="00987211"/>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9-LARJA DHE FRESKIMI I TRUPIT NË AGJЁRIM.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Përcillet se Aishja (r.a.) ka thёnё: “Pejgamberi (a.s.) gdhihej xhunub, pastaj lahej, pastaj shkonte nё xhami dhe koka i pikonte ujë. E kështu atё ditё agjёronte.”</w:t>
      </w:r>
      <w:r w:rsidRPr="00B90E76">
        <w:rPr>
          <w:rFonts w:ascii="Times New Roman" w:hAnsi="Times New Roman" w:cs="Times New Roman"/>
          <w:sz w:val="24"/>
          <w:szCs w:val="24"/>
          <w:vertAlign w:val="superscript"/>
        </w:rPr>
        <w:footnoteReference w:id="7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Ebu Bekёr Ibn Abdurrahmani përcjell nga një shok i Pejgamberit (a.s.) që ka thёnё se e ka parё Pejgamberin (a.s.) nё Arxh të hidhte ujё mbi kokё, nga etja ose nga tё nxehtit, ndërkohë që ishte me agjёrim”.</w:t>
      </w:r>
      <w:r w:rsidRPr="00B90E76">
        <w:rPr>
          <w:rFonts w:ascii="Times New Roman" w:hAnsi="Times New Roman" w:cs="Times New Roman"/>
          <w:sz w:val="24"/>
          <w:szCs w:val="24"/>
          <w:vertAlign w:val="superscript"/>
        </w:rPr>
        <w:footnoteReference w:id="7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Imam Buhariu (Allahu e mёshiroftё!) thotë: “Ibn Omeri (r.a.) ka lagur rrobёn e vet dhe e ka hedhur në trup, ndёrkohё qё ka qenë me agjërim. Gjithashtu, Sheabiu ka bërë banjё, ndёrkohё qё ka qenë me agjërim. Ndërsa Ibn Abbasi (r.a.) ka thënë: “Nuk ka problem nёse e provon vetёm me gjuhё ushqimin ose diçka  tjetёr.” Haseni (Allahu e mёshiroftё!) ka thёnё: “Pёr agjёruesin nuk ka problem shpëlarja e gojës me ujë ose freskimi i trupit me të.” Ibn Mesudi (r.a.) ka thënë: “Nёse ndonjёri nga ju ёshtё me agjërim, le tё parfumoset dhe krihet”. Enesi (r.a.) ka thënë: “Unë kam njё basen të vogël, ku futem e lahem edhe kur jam me agjërim”.</w:t>
      </w:r>
      <w:r w:rsidRPr="00B90E76">
        <w:rPr>
          <w:rFonts w:ascii="Times New Roman" w:hAnsi="Times New Roman"/>
          <w:sz w:val="24"/>
          <w:szCs w:val="24"/>
          <w:vertAlign w:val="superscript"/>
        </w:rPr>
        <w:footnoteReference w:id="78"/>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Agjёruesit i lejohet tё freskohet duke hedhur ujё mbi trupin e tij, qoftё pёr larje tё detyrueshme, tё pёlqyeshme ose tё lejueshme.</w:t>
      </w:r>
      <w:r w:rsidRPr="00B90E76">
        <w:rPr>
          <w:rFonts w:ascii="Times New Roman" w:hAnsi="Times New Roman" w:cs="Times New Roman"/>
          <w:sz w:val="24"/>
          <w:szCs w:val="24"/>
          <w:vertAlign w:val="superscript"/>
        </w:rPr>
        <w:footnoteReference w:id="7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Agjёruesit i lejohet tё zhytet nё ujё, por duhet tё ketё kujdes qё tё mos i depёrtojё gjё nё brendësi të trupit.</w:t>
      </w:r>
      <w:r w:rsidRPr="00B90E76">
        <w:rPr>
          <w:rFonts w:ascii="Times New Roman" w:hAnsi="Times New Roman" w:cs="Times New Roman"/>
          <w:sz w:val="24"/>
          <w:szCs w:val="24"/>
          <w:vertAlign w:val="superscript"/>
        </w:rPr>
        <w:footnoteReference w:id="8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Zbutja e vёshtirёsive tё adhurimit me forma tё lejuara nuk konsiderohet mërzi me ibadetin. Gjithashtu nuk është e përligjur shpërfillja e metodave të lejuara që lehtësojnë adhurimin.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Njeriu është i dobёt dhe i pafuqishëm nga natyra e vet, prandaj ka nevojë pёr tё shfrytёzuar mjetet e lehtёsimit që ia ka bërë mirёsi Allahu i Lartёsuar.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Lejohet pёr agjёruesin hyrja nё banjo me avull ose të ngjashme. I lejohet gjithashtu  parfumosja, zbukurimi dhe përdorimi i vajrave ose kremrave për lëkurën dhe flokët. Aromat nuk e prishin agjёrimin dhe as nuk janë të urryera.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 xml:space="preserve">6- I lejohet agjёruesit tё zhytet në ujë pёr freskim ose pёr pastrim, ose edhe pёr sport, sepse nuk i prishet agjёrimi.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7- I lejohet kuzhinierit provimi i ushqimit me gjuhё, pa e gёlltitur, nёse është e nevojshme. Imam Ahmedi (Allahu e mёshiroftё!) ka thënë: Për mendimin tim, ështё mё e pёlqyeshme qё agjëruesi t’i shmanget shijimit të ushqimit, por nёse e bёn, nuk ka problem.”</w:t>
      </w:r>
      <w:r w:rsidRPr="00B90E76">
        <w:rPr>
          <w:rFonts w:ascii="Times New Roman" w:hAnsi="Times New Roman" w:cs="Times New Roman"/>
          <w:sz w:val="24"/>
          <w:szCs w:val="24"/>
          <w:vertAlign w:val="superscript"/>
        </w:rPr>
        <w:footnoteReference w:id="81"/>
      </w:r>
      <w:r w:rsidRPr="00B90E76">
        <w:rPr>
          <w:rFonts w:ascii="Times New Roman" w:hAnsi="Times New Roman" w:cs="Times New Roman"/>
          <w:sz w:val="24"/>
          <w:szCs w:val="24"/>
        </w:rPr>
        <w:t xml:space="preserve"> Gjithashtu, Komisioni i Pёrhershёm i Fetvave nё Arabinё Saudite ka dhënё fetva pёr lejimin e këtij veprimi.</w:t>
      </w:r>
      <w:r w:rsidRPr="00B90E76">
        <w:rPr>
          <w:rFonts w:ascii="Times New Roman" w:hAnsi="Times New Roman"/>
          <w:sz w:val="24"/>
          <w:szCs w:val="24"/>
          <w:vertAlign w:val="superscript"/>
        </w:rPr>
        <w:footnoteReference w:id="82"/>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10- FAZAT E DETYRIMIT TЁ AGJЁRIMIT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Berai (r.a.) tregon: “Ka ndodhur me shokёt e Pejgamberit (a.s.) që, duke qenë me agjёrim, nëse i zinte gjumi në kohën e iftarit, ata nuk hanin më atё natё, as ditën vijuese, derisa vinte akshami tjetër. Kështu, njëherë, Kajs Ibn Sirmete el Ensari ishte me agjërim dhe, kur afroi koha e çeljes, i tha së shoqes: “A ka gjë për të ngrënë?” – “Jo, - i tha ajo, - por po dal e po kёrkoj diçka pёr ty.” Kajsi kishte qenë gjithё ditёn duke punuar, prandaj e zuri gjumi duke pritur. Kur erdhi gruaja dhe e gjeti në gjumë, i tha: “Ah, e humbe atë qё e kёrkove!” Dhe Kajsi nuk hëngri më. Por aty nga gjysma e ditёs sё nesёrme, atij i ra tё fikёt. Kur kjo ngjarje iu tregua Pejgamberit (a.s.), zbriti ajeti kuranor: “Tani ёshtё e lejuar pёr ju qё, gjatё netёve tё agjёrimit, tё shkoni mё bashkёshortet tuaja.” [Bekare 187]. Sahabёt u gёzuan shumё. Pastaj zbriti ajeti: “Hani dhe pini deri nё agim, atëherë kur tё dallohet peri i zi nga peri i bardhë.” [Bekare 187.</w:t>
      </w:r>
      <w:r w:rsidRPr="00B90E76">
        <w:rPr>
          <w:rFonts w:ascii="Times New Roman" w:hAnsi="Times New Roman" w:cs="Times New Roman"/>
          <w:sz w:val="24"/>
          <w:szCs w:val="24"/>
          <w:vertAlign w:val="superscript"/>
        </w:rPr>
        <w:footnoteReference w:id="8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Muadh Ibn Xhebeli (r.a.) ka thënë: “Namazi është ligjëruar nё tre faza, po ashtu edhe agjёrimi është ligjëruar nё tre faza...” Pasi ka shpjeguar fazat e namazit, ka folur pёr agjёrimin: “Në fillim, Pejgamberi (a.s.) agjёronte tri ditё në çdo muaj si edhe ditёn e Ashuras. Pastaj Allahu Lartësuar shpalli: “O ju që keni besuar, e keni detyrim agjёrimin, ashtu siç ishte detyrim për pararendësit tuaj....”, deri tek “...ushqen njё tё varfёr” në suren Bekare, ajeti 183. Në këtë fazë, besimtarët e kishin me zgjedhje: ose mund të agjёronin, ose nuk agjëronin, por ushqenin për çdo ditё nga njё tё varfёr. Kjo mënyrë e zёvendёsimit të agjёrimit ishte e lejuar. Më pas, Allahu i Lartёsuar shpalli: “Muaji i Ramazanit është ai në të cilin ka zbritur Kurani..” deri tek “le të agjërojë po aq ditë (sa ka lënë pa agjëruar) më vonë”, që bën të detyrueshëm agjёrimin pёr çdo njeri që e arrin muajin e ramazanit, ndёrsa pёr udhёtarin lejohet të mos agjërojë gjatë udhëtimit, por e ka detyrë </w:t>
      </w:r>
      <w:r w:rsidRPr="00B90E76">
        <w:rPr>
          <w:rFonts w:ascii="Times New Roman" w:hAnsi="Times New Roman" w:cs="Times New Roman"/>
          <w:sz w:val="24"/>
          <w:szCs w:val="24"/>
        </w:rPr>
        <w:lastRenderedPageBreak/>
        <w:t>zëvendësimin i ditёve që ka lënë pa agjëruar. Gjithashtu, u përcaktua praktika e ushqimit të tё varfёrve si kompensim nga të moshuarit (qё nuk mund tё agjёrojnё).”</w:t>
      </w:r>
      <w:r w:rsidRPr="00B90E76">
        <w:rPr>
          <w:rFonts w:ascii="Times New Roman" w:hAnsi="Times New Roman" w:cs="Times New Roman"/>
          <w:sz w:val="24"/>
          <w:szCs w:val="24"/>
          <w:vertAlign w:val="superscript"/>
        </w:rPr>
        <w:footnoteReference w:id="8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Nga Ahmedi është përcjellë se ka thënë: “Për sa u pёrket fazave tё agjёrimit, kur Pejgamberi (a.s.) erdhi nё Medinё, në fillim agjёronte tri ditё të çdo muaji. Jezid Ibn Haruni thotë se për nëntëmbëdhjetë muaj me radhë që nga muaji Rabiul Euel e deri në Muajin Ramazan të vitit pasues, Profeti (a.s.) agjёronte tre ditё për çdo muaj, gjithashtu agjëronte dhe ditёn e Ashuras.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Pastaj Allahu i Lartësuar e bëri detyrim agjёrimin me ajetin: “O ju që keni besuar, e keni detyrim agjёrimin, ashtu siç ishte detyrim për pararendësit tuaj....” [Bekare 183] deri tek: “...e ata qё i rёndon agjёrimi janё tё obliguar për kompensim: ushqim ditor i njё tё varfёri”.  Kështu, me dëshirë, besimtarët mund të agjëronin, ose mund të ushqenin njё tё varfёr për të zёvendёsuar agjёrimin.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Më pas, Allahu i Lartësuar zbriti ajetin tjetёr: “Muaji i Ramazanit është ai në të cilin ka zbritur Kurani” deri tek: “Kushdo nga ju që e jeton këtë muaj, le të agjërojë!” Këtu Allahu e bëri detyrim agjёrimin pёr ata që nuk janë udhëtarë dhe qё janë nё gjendje tё mirё shёndetësore, e lehtёsoi çështjen pёr udhёtarët dhe tё sёmurët, si edhe caktoi kompensimin e agjërimit me ushqimin e tё varfёrve pёr ata tё moshuar tё cilёt nuk kanё mundёsi tё agjёrojnё. Besimtarët gjatë natës hanin, pinin dhe shkonin me gratё e tyre, pёrderisa nuk i zinte gjumi. Nëse i zinte gjumi, nuk bënin më pas asgjë nga këto.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Njëherë – vijon shpjegimin imam Ahmedi (Allahu e mёshiroftё!) - një ensar, që quhej Sirme, ishte duke punuar, ndёrkohё qё ishte me agjërim në ramazan, derisa perëndoi dielli. Shkoi në shtëpi, fali jacinё pastaj fjeti, duke mos ngrënë e pirë asgjë, derisa u gdhi. Kështu u zgjua pёrsёri me agjërim. Të nesërmen, Pejgamberi (a.s.) e vuri re që ensari ishte tepёr i lodhur, prandaj e pyeti: “Çfarë halli ke, se po më dukesh i rraskapitur?” – “O i Dёguari i Allahut, - i tha Sirme - unё punova dje gjithë ditën, dhe kur shkova në shtëpi, u shtriva pёr tё pushuar, por më zuri gjumi. Kur u zgjova, kishte filluar agjërimi.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Gjithashtu, - përfundon imam Ahmedi - Omeri (r.a.) kishte shkuar me gruan gjatë natës, prandaj shkoi te Pejgamberi (a.s.) për ta pyetur. Atëherë Allahu i Lartësuar shpalli ajetin: “Gjatë netëve të agjërimit, e keni të lejuar kontaktin me gratë tuaja....” deri tek: “Pastaj, vazhdojeni agjërimin deri në mbrëmje.”. [Bekare, 187]”</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1- Lehtёsimi pёr besimtarët është mёshirë nga Allahu i Lartёsuar. Në fillim të detyrimit tё agjёrimit, nëse nuk haje menjëherë pas perёndimit tё diellit deri në kohën e namazit të jacisё, ose </w:t>
      </w:r>
      <w:r w:rsidRPr="00B90E76">
        <w:rPr>
          <w:rFonts w:ascii="Times New Roman" w:hAnsi="Times New Roman" w:cs="Times New Roman"/>
          <w:sz w:val="24"/>
          <w:szCs w:val="24"/>
        </w:rPr>
        <w:lastRenderedPageBreak/>
        <w:t xml:space="preserve">nëse të zinte gjumi në kohën e iftarit, ishte e ndaluar të haje e pije më pas, deri nё akshamin e ditёs së nesёrme. Kjo qe shumë e vёshtirё, siç u tregua më lart, prandaj Allahu i Lartёsuar  solli lehtësimin duke lejuar ngrёnien, pirjen dhe marrëdhëniet intime gjatё natës, pavarësisht se fle ose jo pas perёndimit tё diellit. Vetёm Allahut i takon lavdёrimi dhe falёnderimi për këtë lehtësim!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Nё hadithe tregohet se si gruaja i shёrbente bashkëshortit të saj, dhe kjo vinte prej respektit ndaj tij dhe tregon bashkëjetesën e mirë.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Shihet se sa të kujdesshëm ishin sahabёt pёr tё mos rёnё nё haram, sa të bindur ishin ndaj urdhrave tё Allahut, nё intimitet dhe nё publik. Në disa versione tё tjera të hadithit thuhet se gruaja u vonua në gjetjen e ushqimit, prandaj burrin e zuri gjumi. Ajo e zgjoi, por burri nuk deshi tё kundёrshtonte Zotin dhe tё Dёrguarin e Tij, prandaj refuzoi tё hante, dhe kёshtu qё u zgjua në mëngjes me agjërim.</w:t>
      </w:r>
      <w:r w:rsidRPr="00B90E76">
        <w:rPr>
          <w:rFonts w:ascii="Times New Roman" w:hAnsi="Times New Roman"/>
          <w:sz w:val="24"/>
          <w:szCs w:val="24"/>
          <w:vertAlign w:val="superscript"/>
        </w:rPr>
        <w:footnoteReference w:id="85"/>
      </w:r>
      <w:r w:rsidRPr="00B90E76">
        <w:rPr>
          <w:rFonts w:ascii="Times New Roman" w:hAnsi="Times New Roman" w:cs="Times New Roman"/>
          <w:sz w:val="24"/>
          <w:szCs w:val="24"/>
        </w:rPr>
        <w:t xml:space="preserve"> Ndёrsa sipas njё transmetimi tjetёr thuhet: “Burri mbështeti kokёn dhe mori njё sy gjumё. Gruaja solli ushqimin dhe i tha të shoqit: “Çohu e ha!” Ai i tha: “Por mua më zuri gjumi!” – “Jo, - i tha gruaja - nuk fjete.” Megjithatë, burri ra për të fjetur dhe u zgjua nё mёngjes i uritur dhe i lodhur.”</w:t>
      </w:r>
      <w:r w:rsidRPr="00B90E76">
        <w:rPr>
          <w:rFonts w:ascii="Times New Roman" w:hAnsi="Times New Roman" w:cs="Times New Roman"/>
          <w:sz w:val="24"/>
          <w:szCs w:val="24"/>
          <w:vertAlign w:val="superscript"/>
        </w:rPr>
        <w:footnoteReference w:id="8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Lejohet tё kёnaqesh me lehtёsimet e Allahut të Lartësuar dhe kjo nuk bie ndesh me zbatimin e kërkesave të detyrueshme, sepse të gjitha janë nga Allahu i Lartësuar. Allahu i Lartësuar e pëlqen qё robi t’i pranojë e t’i zbatojë lehtёsimet e Tij, ashtu siç e pëlqen që të zbatojë detyrat.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Është prej mëshirës së Allahut, që ka caktuar ibadete tё dobishme për njerëzit, si pastrim pёr zemrën dhe shpirtin e tyre.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6- Allahu i Lartësuar i ka sjellë shkallë-shkallë detyrimet në rastet kur njerëzit nuk ishin të mёsuar me to. Kështu ndodhi me namazin, që u bë detyrim nё tri etapa, me agjёrimin dhe me ndalimin e alkoolit. Kjo qe mёshirё dhe lehtёsim nga Allahu i Lartësuar pёr robёrit e tij. Atij i takon lavdёrimi dhe falёnderimi!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7- Detyrimi i agjёrimit erdhi gradualisht, sepse njerёzit nuk ishin mёsuar me tё nё fillimet e Islamit. Sipas transmetimit të dytё tё hadithit, Muadhi (r.a.) ka thёnё: “Ata ishin popull qё nuk ishin mёsuar me agjёrim, prandaj e kishin të vështirë të agjëronin”.</w:t>
      </w:r>
      <w:r w:rsidRPr="00B90E76">
        <w:rPr>
          <w:rFonts w:ascii="Times New Roman" w:hAnsi="Times New Roman"/>
          <w:sz w:val="24"/>
          <w:szCs w:val="24"/>
          <w:vertAlign w:val="superscript"/>
        </w:rPr>
        <w:footnoteReference w:id="8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Agjёrimi u bё i detyrueshёm nё tri etapa:</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 xml:space="preserve">Etapa e parё: Agjёrimi tre ditё në çdo muaj dhe agjёrimi ditёn e Ashures. </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 xml:space="preserve">Etapa e dytё: Mundësia për të zgjedhur: ose të agjёroje në ramazan, ose të ushqeje tё varfёrit, nëse nuk doje tё agjёroje. </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lastRenderedPageBreak/>
        <w:t>Etapa e tretё: Detyrimi i agjёrimit pёr çdo njeri qё ka mundёsi dhe lehtёsimi pёr të moshuarit, tё cilёt nuk kanё mundёsi tё agjёrojnё, duke iu dhёnё mundёsinё qё tё ushqejnё pёr çdo ditё tё agjёrimit nga njё tё varfёr; kёtu përfshihet edhe i sёmuri për të cilin nuk ka shpresa se shёrohet.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11- NAMAZI I TERAVIVE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Zejd Ibn Thabiti (r.a.) përcillet se ka thёnё: “Pejgamberi (a.s.) rrethoi njё pjesё tё vogёl nё xhami me degё palme (ose me kashtё) dhe filloi të falej nё tё. Disa burra e ndoqёn dhe falёn namaz bashkë me tё. Ata erdhën edhe natёn tjetёr, por Pejgamberi (a.s.) nuk doli. Ata ngritёn zёrin dhe i ranë derёs së Profetit (a.s.) me ca gurё tё vegjёl. Pejgamberi (a.s.) doli i zemёruar dhe iu tha: “Mendova se, po të vazhdonit tё vepronit kёshtu, do tu bëhej i detyrueshёm ky namaz, prandaj faluni nё shtёpitё tuaja, sepse namazi mё i mirё ёshtё ai qё falet nё shtёpi, pёrveç namazeve tё detyrueshme”.</w:t>
      </w:r>
      <w:r w:rsidRPr="00B90E76">
        <w:rPr>
          <w:rFonts w:ascii="Times New Roman" w:hAnsi="Times New Roman" w:cs="Times New Roman"/>
          <w:sz w:val="24"/>
          <w:szCs w:val="24"/>
          <w:vertAlign w:val="superscript"/>
        </w:rPr>
        <w:footnoteReference w:id="88"/>
      </w:r>
      <w:r w:rsidRPr="00B90E76">
        <w:rPr>
          <w:rFonts w:ascii="Times New Roman" w:hAnsi="Times New Roman" w:cs="Times New Roman"/>
          <w:sz w:val="24"/>
          <w:szCs w:val="24"/>
        </w:rPr>
        <w:t xml:space="preserve"> Nё njё transmetim tjetёr thuhet: “Kisha frikё se mos u bëhej namaz i detyrueshёm, se po tё ishte bёrё i detyrueshёm, ju nuk do mund ta kryenit!”</w:t>
      </w:r>
      <w:r w:rsidRPr="00B90E76">
        <w:rPr>
          <w:rFonts w:ascii="Times New Roman" w:hAnsi="Times New Roman" w:cs="Times New Roman"/>
          <w:sz w:val="24"/>
          <w:szCs w:val="24"/>
          <w:vertAlign w:val="superscript"/>
        </w:rPr>
        <w:footnoteReference w:id="89"/>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Shihet thjeshtësia e Pejgamberit (a.s.) në mjetet që përdorte.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2- Mësojmë për adhurimin e shumtё të Pejgamberit (a.s.), edhe pse i ishin falur gjynahet e kaluara dhe tё ardhme.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Interesimi i sahabëve (r.a.) pёr tё bёrё vepra tё mira dhe pёr ta ndjekur sa më shumë Pejgamberin (a.s.) në atë që vepronte.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Nё hadith tregohet vlera e namazit tё natёs nё pёrgjithёsi dhe veçanërisht nё ramazan.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Lejohet falja e namazeve nafile nё xhami.</w:t>
      </w:r>
      <w:r w:rsidRPr="00B90E76">
        <w:rPr>
          <w:rFonts w:ascii="Times New Roman" w:hAnsi="Times New Roman"/>
          <w:sz w:val="24"/>
          <w:szCs w:val="24"/>
          <w:vertAlign w:val="superscript"/>
        </w:rPr>
        <w:footnoteReference w:id="9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6- Namazi i teravive nё ramazan ёshtё vepër e Pejgamberit (a.s.), që më pas e ndërpreu nga frika se mos i bëhej detyrë ymetit. Këtë sunet e ringjalli më pas Omeri (r.a.)</w:t>
      </w:r>
      <w:r w:rsidRPr="00B90E76">
        <w:rPr>
          <w:rFonts w:ascii="Times New Roman" w:hAnsi="Times New Roman" w:cs="Times New Roman"/>
          <w:sz w:val="24"/>
          <w:szCs w:val="24"/>
          <w:vertAlign w:val="superscript"/>
        </w:rPr>
        <w:footnoteReference w:id="9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7- Nëse udhëheqësi apo komandanti bën një veprim  nё kundёrshtim mё atё qё janё mёsuar pasuesit e tij, duhet t’ua shpjegojë atyre arsyen, gjykimin, si dhe urtёsinё e kёtij veprimi, ashtu siç bёri Pejgamberi (a.s.).</w:t>
      </w:r>
      <w:r w:rsidRPr="00B90E76">
        <w:rPr>
          <w:rFonts w:ascii="Times New Roman" w:hAnsi="Times New Roman" w:cs="Times New Roman"/>
          <w:sz w:val="24"/>
          <w:szCs w:val="24"/>
          <w:vertAlign w:val="superscript"/>
        </w:rPr>
        <w:footnoteReference w:id="92"/>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Këtu duket dhembshuria dhe mёshira e Pejgamberit (a.s.) pёr ymetin e tij, por edhe lehtësimi që bënte për ta - Allahu i dhëntë shpёrblimet mё tё mira! Prijёsit dhe njerёzit e mёdhej që kanë pasues në dije apo diçka tjetër, duhet  të kenё model Pejgamberin (a.s.) në këtë aspekt.</w:t>
      </w:r>
      <w:r w:rsidRPr="00B90E76">
        <w:rPr>
          <w:rFonts w:ascii="Times New Roman" w:hAnsi="Times New Roman"/>
          <w:sz w:val="24"/>
          <w:szCs w:val="24"/>
          <w:vertAlign w:val="superscript"/>
        </w:rPr>
        <w:footnoteReference w:id="93"/>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9-Lejohet lёnia e disa gjёrave me interes pёr tё shmangur tё kёqijat e mundshme, që mund të vijnë më pas. Gjithashtu, ndër dy gjëra të dobishme, duhet t’i japim pёrparёsi asaj që ka më tepër vlerë, kur nuk mund të arrihen të dyja.</w:t>
      </w:r>
      <w:r w:rsidRPr="00B90E76">
        <w:rPr>
          <w:rFonts w:ascii="Times New Roman" w:hAnsi="Times New Roman" w:cs="Times New Roman"/>
          <w:sz w:val="24"/>
          <w:szCs w:val="24"/>
          <w:vertAlign w:val="superscript"/>
        </w:rPr>
        <w:footnoteReference w:id="9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10- Kur namazet nafile falen me xhemat, si namazi i teravive, nuk thirret ezan apo ikamet.</w:t>
      </w:r>
      <w:r w:rsidRPr="00B90E76">
        <w:rPr>
          <w:rFonts w:ascii="Times New Roman" w:hAnsi="Times New Roman" w:cs="Times New Roman"/>
          <w:sz w:val="24"/>
          <w:szCs w:val="24"/>
          <w:vertAlign w:val="superscript"/>
        </w:rPr>
        <w:footnoteReference w:id="9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11- Falja nё shtёpi e namazeve nafile ёshtё mё e mirё se falja e tyre nё xhami, pёrveç namazeve qё, sipas traditës profetike falen me xhemat si për shembull, namazi i kёrkimit tё shiut dhe për teravitë, që mё e mira ёshtё qё tё falen me xhemat.</w:t>
      </w:r>
      <w:r w:rsidRPr="00B90E76">
        <w:rPr>
          <w:rFonts w:ascii="Times New Roman" w:hAnsi="Times New Roman" w:cs="Times New Roman"/>
          <w:sz w:val="24"/>
          <w:szCs w:val="24"/>
          <w:vertAlign w:val="superscript"/>
        </w:rPr>
        <w:footnoteReference w:id="96"/>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12-AGJЁRIMI SHLYEN GJYNAHET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Allahu i Lartёsuar thotë: “Sigurisht, pasuria dhe fёmijёt tuaj janё vetёm sprovё, ndёrsa tek Allahu ёshtё shpёrblimi i madh.” [Tegabun 15].  Po ashtu, nё suren Enbija, ajeti 35: “Ne ju sprovojmё me vёshtirёsi e kёnaqёsi, dhe ju në fund ktheheni tek Ne”. Ibn Abbasi (r.a.) shpjegon këtë ajet: “Ju sprovojmё me vёshtirësi dhe komoditet, shёndet dhe sёmundje, me pasuri dhe fukarallëk, me tё lejuara dhe tё ndaluara, me bindje dhe rёnie nё gjynahe, me udhëzim dhe humbje.”</w:t>
      </w:r>
      <w:r w:rsidRPr="00B90E76">
        <w:rPr>
          <w:rFonts w:ascii="Times New Roman" w:hAnsi="Times New Roman" w:cs="Times New Roman"/>
          <w:sz w:val="24"/>
          <w:szCs w:val="24"/>
          <w:vertAlign w:val="superscript"/>
        </w:rPr>
        <w:footnoteReference w:id="9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Hudhejfja (r.a.) tregon se, njëherë, Omeri (r.a.) tha: “Kush mban mend ndonjё fjalё tё Pejgamberit (a.s.) rreth sprovës?” - “Unё – tha Hudhejfja - e kam dёgjuar atё (a.s.) të thotё: “Sprovimin me rёnie nё gjynahe, pёr shkak tё familjes, pasurisë ose fqinjëve e shlyen namazi, agjёrimi dhe sadakaja.”</w:t>
      </w:r>
      <w:r w:rsidRPr="00B90E76">
        <w:rPr>
          <w:rFonts w:ascii="Times New Roman" w:hAnsi="Times New Roman" w:cs="Times New Roman"/>
          <w:sz w:val="24"/>
          <w:szCs w:val="24"/>
          <w:vertAlign w:val="superscript"/>
        </w:rPr>
        <w:footnoteReference w:id="9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Ebu Hurejra (r.a.) përcjell nga Pejgamberi (a.s.): “Zoti i juaj ka thёnё: “Pёr çdo punё të keqe (gjynah) ka shlyerje. Agjёrimi ёshtё pёr Mua dhe Unё shpёrblej pёr tё”.</w:t>
      </w:r>
      <w:r w:rsidRPr="00B90E76">
        <w:rPr>
          <w:rFonts w:ascii="Times New Roman" w:hAnsi="Times New Roman" w:cs="Times New Roman"/>
          <w:sz w:val="24"/>
          <w:szCs w:val="24"/>
          <w:vertAlign w:val="superscript"/>
        </w:rPr>
        <w:footnoteReference w:id="9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imam Ahmedi (Allahu e mёshiroftё!) vjen kështu ky hadith: “Çdo punё e mirë është shlyerje gjynahesh. Agjёrimi ёshtё pёr Mua dhe Unё shpёrblej pёr tё”.</w:t>
      </w:r>
      <w:r w:rsidRPr="00B90E76">
        <w:rPr>
          <w:rFonts w:ascii="Times New Roman" w:hAnsi="Times New Roman" w:cs="Times New Roman"/>
          <w:sz w:val="24"/>
          <w:szCs w:val="24"/>
          <w:vertAlign w:val="superscript"/>
        </w:rPr>
        <w:footnoteReference w:id="100"/>
      </w:r>
      <w:r w:rsidRPr="00B90E76">
        <w:rPr>
          <w:rFonts w:ascii="Times New Roman" w:hAnsi="Times New Roman" w:cs="Times New Roman"/>
          <w:sz w:val="24"/>
          <w:szCs w:val="24"/>
        </w:rPr>
        <w:t xml:space="preserve"> Edhe nё njё transmetim tjetёr qëndron: “Çdo punё e mirë është shlyerje gjynahesh, pёrveç agjёrimit, i cili ёshtё i Imi dhe Unё shpёrblej pёr tё”.</w:t>
      </w:r>
      <w:r w:rsidRPr="00B90E76">
        <w:rPr>
          <w:rFonts w:ascii="Times New Roman" w:hAnsi="Times New Roman" w:cs="Times New Roman"/>
          <w:sz w:val="24"/>
          <w:szCs w:val="24"/>
          <w:vertAlign w:val="superscript"/>
        </w:rPr>
        <w:footnoteReference w:id="10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Përcillet nga Ebu Hurejra (r.a.) se Pejgamberi (a.s.) ka thёnё: “Pesё namazet, xhumaja deri nё xhumanё e ardhshme, ramazani deri nё ramazan, i shlyejnё gjynahet qё bёhen mes tyre, nёse shmangen gjynahet e mёdha.”</w:t>
      </w:r>
      <w:r w:rsidRPr="00B90E76">
        <w:rPr>
          <w:rFonts w:ascii="Times New Roman" w:hAnsi="Times New Roman" w:cs="Times New Roman"/>
          <w:sz w:val="24"/>
          <w:szCs w:val="24"/>
          <w:vertAlign w:val="superscript"/>
        </w:rPr>
        <w:footnoteReference w:id="10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Ebu Seid el Hudriu (r.a.) përcillet se ka thёnё: “E kam dёgjuar Pejgamberin (a.s.) të thotё: “Kush e agjёron ramazanin dhe i njeh caqet e tij, të cilat nuk duhet t’i tejkalojë, dhe ruhet nga ato qё i takon tё ruhet (si: gënjeshtra, përgojimi e të tjera gjynahe), i fshihen gjynahet e mёparshme”.</w:t>
      </w:r>
      <w:r w:rsidRPr="00B90E76">
        <w:rPr>
          <w:rFonts w:ascii="Times New Roman" w:hAnsi="Times New Roman" w:cs="Times New Roman"/>
          <w:sz w:val="24"/>
          <w:szCs w:val="24"/>
          <w:vertAlign w:val="superscript"/>
        </w:rPr>
        <w:footnoteReference w:id="103"/>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Njeriu mund tё vihet në provë me tё mira dhe me tё këqija.</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Të mirat që vijnë si provë mund të jenë: shtimi i pasurisё, sukseset e njёpasnjёshme etj. Të këqija janё problemet si mёrzia, lodhja, sёmundjet etj.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2- Fёmijёt dhe pasuria janё sprovё pёr njeriun, pasi ai mund tё shkelë disa norma për shkak të tyre, dhe kështu ato bёhen shkak pёr dёnimin e tij nё botёn tjetёr. Allahu i Urtë ka caktuar </w:t>
      </w:r>
      <w:r w:rsidRPr="00B90E76">
        <w:rPr>
          <w:rFonts w:ascii="Times New Roman" w:hAnsi="Times New Roman" w:cs="Times New Roman"/>
          <w:sz w:val="24"/>
          <w:szCs w:val="24"/>
        </w:rPr>
        <w:lastRenderedPageBreak/>
        <w:t>gjithashtu detyrime ndaj fëmijëve, për shembull, si edukimin apo kujdesin shëndetësor e financiar për ta. Nёse nuk i përmbush kёto detyrime, atёherё ёshtё gjynaqar.</w:t>
      </w:r>
      <w:r w:rsidRPr="00B90E76">
        <w:rPr>
          <w:rFonts w:ascii="Times New Roman" w:hAnsi="Times New Roman" w:cs="Times New Roman"/>
          <w:sz w:val="24"/>
          <w:szCs w:val="24"/>
          <w:vertAlign w:val="superscript"/>
        </w:rPr>
        <w:footnoteReference w:id="10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Gjynahet janё sprova. Kush bën një gjynah, në fakt, ka rënë në sprovë, dhe kjo mund tё ndodhë edhe me njerёzit e mirё.</w:t>
      </w:r>
      <w:r w:rsidRPr="00B90E76">
        <w:rPr>
          <w:rFonts w:ascii="Times New Roman" w:hAnsi="Times New Roman"/>
          <w:sz w:val="24"/>
          <w:szCs w:val="24"/>
          <w:vertAlign w:val="superscript"/>
        </w:rPr>
        <w:footnoteReference w:id="105"/>
      </w:r>
      <w:r w:rsidRPr="00B90E76">
        <w:rPr>
          <w:rFonts w:ascii="Times New Roman" w:hAnsi="Times New Roman" w:cs="Times New Roman"/>
          <w:sz w:val="24"/>
          <w:szCs w:val="24"/>
        </w:rPr>
        <w:t xml:space="preserve"> Allahu i Lartësuar thotë nё Kuran: “Ata qё i frikёsohen Allahut kur u vjen ndonjё mendim i lig nga shejtani, kujtojnё Atë, e atёherё shohin rrugёn e drejtё.” [Araf 201]. Ose: “...Ata tё cilёt, kur bёjnё vepra tё turpshme ose i bёjnё padrejtësi vetes, kujtojnё Allahun dhe i kёrkojnё falje pёr gjynahet e tyre – e kush i fal ghynahet pёrveç Allahut?! – dhe nuk ngulmojnё me vetёdije nё gabimet e tyre” [Al-Imran 135].</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4- Kush bën njё gjynah në mënyrë të vazhdueshme, duhet të shtojё veprat e mira, sepse, siç thotё Allahu i Lartёsuar: “Veprat e mira i shlyejnё të kёqijat” [Hud 114]. Ndoshta shtimi i veprave tё mira bёhet shkak qё tё lirohesh nga robёria e gjynahut dhe që Zoti të të japё sukses pёr njё pendim tё pranuar.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Agjёrimi fshin gjynahet. Në hadithin e Ebu Hurejres, qё duket sikur e mohon këtë fakt, qёllimi ёshtё se: veprat e mira janё fshirje gjynahesh, pёrveç agjёrimit, i cili jo vetëm që fshin gjynahet, por edhe rrit shpёrblimin. Fjala është për agjёrimin që bёhet me sinqeritet  për Allahun, larg syfaqёsisë dhe formave të tjera tё shirkut.</w:t>
      </w:r>
      <w:r w:rsidRPr="00B90E76">
        <w:rPr>
          <w:rFonts w:ascii="Times New Roman" w:hAnsi="Times New Roman" w:cs="Times New Roman"/>
          <w:sz w:val="24"/>
          <w:szCs w:val="24"/>
          <w:vertAlign w:val="superscript"/>
        </w:rPr>
        <w:footnoteReference w:id="10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6- Imam Neveviu (Allahu e mёshiroftё!) shpjegon: “Nёse vetëm abdesi i fshin gjynahet, atёherё po namazi, çfarё fshin?! Nёse namazi vetëm i fshin gjynahet, atëherё po namazi me xhemat?! Po ramazani, agjёrimi ditёn e Arafatit dhe ditёn e Ashures, po kur thua ‘Amin’ njëherësh me melekët pas leximit të Fatihas nga imami!’ pas Fatihasë, mё lutjen e melekëve?!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Pёr tё gjitha veprat e përmendura më lart kanё ardhur dëshmi se ato i fshijnë gjynahet. Dijetarёt përgjigjen se, secila prej tyre shёrben pёr fshirjen e gjynaheve. Nёse ka gjynahe të vogla, ato e fshijnë. Nëse nuk ka as gjynahe tё vogla, as tё mëdha, besimtarit i shkruhen si vepra tё mira dhe ngrihet nё grada. Nëse ka gjynahe tё mёdha, shpresohet qё veprat e mira mund ta lehtёsojnё peshën e tyre”.</w:t>
      </w:r>
      <w:r w:rsidRPr="00B90E76">
        <w:rPr>
          <w:rFonts w:ascii="Times New Roman" w:hAnsi="Times New Roman"/>
          <w:sz w:val="24"/>
          <w:szCs w:val="24"/>
          <w:vertAlign w:val="superscript"/>
        </w:rPr>
        <w:footnoteReference w:id="107"/>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7- Cënimi i të drejtave të njeriut nuk falet me kёto vepra, qoftë shkelja e të drejtës njerëzore gjynah i madh apo i vogël, por duhet së pari t’i shlyesh detyrimin tjetrit ose t’i kërkosh që të ta falë padrejtësinë që i ke bërë.</w:t>
      </w:r>
      <w:r w:rsidRPr="00B90E76">
        <w:rPr>
          <w:rFonts w:ascii="Times New Roman" w:hAnsi="Times New Roman" w:cs="Times New Roman"/>
          <w:sz w:val="24"/>
          <w:szCs w:val="24"/>
          <w:vertAlign w:val="superscript"/>
        </w:rPr>
        <w:footnoteReference w:id="10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Hadithet tregojnë mirёsinë e agjёrimit, që ёshtё shkak pёr faljen e gjynaheve.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 xml:space="preserve">9- Këto mirësi i pёrfiton ai i cili e ruan agjёrimin e tij nga gjёrat qё e prishin atё, siç thotë hadithi: “Kush e agjёron ramazanin dhe i njeh caqet e tij dhe ruhet nga ato qё i takon tё ruhet, i fshihen gjynahet e mёparshme”. Pёr kёtё arsye, muslimani duhet të ruhet ditën dhe natёn nga pёrgojimet, thashethemet, shikimi nё harame, ndjekja e programeve televizive plot me harame, qofshin ato seriale filmash apo shfaqje argёtuese, tё cilat shtohen nё muajin e ramazanit mё shumё se nё muajt e tjerё.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lus Allahun e Madhëruar qё tё na udhëzojё tё gjithёve tek e mira dhe e drejta!</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13- KUPTIMI I “PERIT TЁ BARDHЁ” DHE “PERIT TЁ ZI”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Allahu i Lartёsuar  thotë në Kuran: “Hani e pini deri sa tё dalloni perin e bardhë nga peri i zi në agim” [Bekare 187].</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Adi Ibn Hatimi (r.a.) përcillet se ka thёnё: “Kur zbriti ajeti: “Hani e pini deri sa tё dalloni perin e bardhë nga peri i zi” mora dy litarë, një të bardhë e një të zi, i vendosa nёn jastёk dhe pastaj vazhdova t’i shikoja gjatё natёs, por nuk dallova gjë. Nё mёngjes shkova te Pejgamberi (a.s.) dhe i tregova çfarë më ndodhi. Ai mё tha: “Ajeti flet pёr errёsirёn e natёs dhe bardhёsinё e agimit.”</w:t>
      </w:r>
      <w:r w:rsidRPr="00B90E76">
        <w:rPr>
          <w:rFonts w:ascii="Times New Roman" w:hAnsi="Times New Roman"/>
          <w:sz w:val="24"/>
          <w:szCs w:val="24"/>
          <w:vertAlign w:val="superscript"/>
        </w:rPr>
        <w:footnoteReference w:id="109"/>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Pёrkujdesja e sahabёve pёr zbatimin e urdhёresave të Zotit dhe të Pejgamberit (a.s.). Sipas disa transmetimeve, Adiu (r.a.) ka thёnё: “O i Dёrguari i Allahut, kam kuptuar çdo porosi tënden, pёrveç çështjes së perit tё bardhë dhe perit tё zi. Kur rashё mbrёmё pёr tё fjetur, mora dy penj dhe shikoja herё njёrin, herё tjetrin.” Pejgamberi (a.s.) buzёqeshi dhe tha: “Ata janё peri i bardhë dhe peri i zi, që shfaqen nё qiell.”</w:t>
      </w:r>
      <w:r w:rsidRPr="00B90E76">
        <w:rPr>
          <w:rFonts w:ascii="Times New Roman" w:hAnsi="Times New Roman" w:cs="Times New Roman"/>
          <w:sz w:val="24"/>
          <w:szCs w:val="24"/>
          <w:vertAlign w:val="superscript"/>
        </w:rPr>
        <w:footnoteReference w:id="110"/>
      </w:r>
      <w:r w:rsidRPr="00B90E76">
        <w:rPr>
          <w:rFonts w:ascii="Times New Roman" w:hAnsi="Times New Roman" w:cs="Times New Roman"/>
          <w:sz w:val="24"/>
          <w:szCs w:val="24"/>
        </w:rPr>
        <w:t xml:space="preserve"> Siç shihet, interesi i Adiut qe aq i madh, saqë mori dy penj nёn jastёk.</w:t>
      </w:r>
      <w:r w:rsidRPr="00B90E76">
        <w:rPr>
          <w:rFonts w:ascii="Times New Roman" w:hAnsi="Times New Roman" w:cs="Times New Roman"/>
          <w:sz w:val="24"/>
          <w:szCs w:val="24"/>
          <w:vertAlign w:val="superscript"/>
        </w:rPr>
        <w:footnoteReference w:id="11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2- Vihet re mosteprimi i sahabëve nё pyetje, pёrveç rasteve kur kishin paqartёsi në çështje që kishin të bënin me ibadetin. Ata pёrpiqeshin shumë nё kuptimin e ajeteve tё Kuranit dhe kur </w:t>
      </w:r>
      <w:r w:rsidRPr="00B90E76">
        <w:rPr>
          <w:rFonts w:ascii="Times New Roman" w:hAnsi="Times New Roman" w:cs="Times New Roman"/>
          <w:sz w:val="24"/>
          <w:szCs w:val="24"/>
        </w:rPr>
        <w:lastRenderedPageBreak/>
        <w:t xml:space="preserve">kishin diçka të paqartё, pyesnin Pejgamberin (a.s.). Kёshtu duhet tё jetё çdo musliman: të pajtohet dhe të zbatojë tekstet fetare, të mos e teprojë me pyetje dhe të pyesë vetёm atёherё kur ka paqartёsi me veprat e adhurimit.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Kuptimi i ajetit: “Hani e pini deri sa tё dalloni perin e bardhë nga peri i zi” është që: Hani e pini, derisa tё dalloni bardhёsinë e ditёs nga errёsira e natёs.</w:t>
      </w:r>
      <w:r w:rsidRPr="00B90E76">
        <w:rPr>
          <w:rFonts w:ascii="Times New Roman" w:hAnsi="Times New Roman" w:cs="Times New Roman"/>
          <w:sz w:val="24"/>
          <w:szCs w:val="24"/>
          <w:vertAlign w:val="superscript"/>
        </w:rPr>
        <w:footnoteReference w:id="11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Pёr çёshtje problematike dhe të dyshimta duhet tё pyesim dijetarёt e rrënjosur në dije.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Koha e agimit ёshtё pjesё e ditёs dhe jo pjesё e natёs.</w:t>
      </w:r>
      <w:r w:rsidRPr="00B90E76">
        <w:rPr>
          <w:rFonts w:ascii="Times New Roman" w:hAnsi="Times New Roman" w:cs="Times New Roman"/>
          <w:sz w:val="24"/>
          <w:szCs w:val="24"/>
          <w:vertAlign w:val="superscript"/>
        </w:rPr>
        <w:footnoteReference w:id="113"/>
      </w:r>
    </w:p>
    <w:p w:rsidR="00987211" w:rsidRPr="00B90E76" w:rsidRDefault="00987211" w:rsidP="00987211">
      <w:pPr>
        <w:jc w:val="both"/>
        <w:rPr>
          <w:rFonts w:ascii="Times New Roman" w:hAnsi="Times New Roman" w:cs="Times New Roman"/>
          <w:sz w:val="24"/>
          <w:szCs w:val="24"/>
          <w:rtl/>
        </w:rPr>
      </w:pPr>
      <w:r w:rsidRPr="00B90E76">
        <w:rPr>
          <w:rFonts w:ascii="Times New Roman" w:hAnsi="Times New Roman" w:cs="Times New Roman"/>
          <w:sz w:val="24"/>
          <w:szCs w:val="24"/>
        </w:rPr>
        <w:t>6- Koha e ngrёnies dhe e pirjes nё syfyr përfundon kur shfaqet agimi. Nёse e ndёrpret ngrёnien e pirjen në çastin kur hyn agimi, agjёrimi ёshtё i plotё, dhe nёse e vazhdon qёllimisht të ushqyerit, agjёrimi nuk vlen.</w:t>
      </w:r>
      <w:r w:rsidRPr="00B90E76">
        <w:rPr>
          <w:rFonts w:ascii="Times New Roman" w:hAnsi="Times New Roman" w:cs="Times New Roman"/>
          <w:sz w:val="24"/>
          <w:szCs w:val="24"/>
          <w:vertAlign w:val="superscript"/>
        </w:rPr>
        <w:footnoteReference w:id="114"/>
      </w:r>
    </w:p>
    <w:p w:rsidR="00987211" w:rsidRPr="00B90E76" w:rsidRDefault="00987211" w:rsidP="00987211">
      <w:pPr>
        <w:jc w:val="both"/>
        <w:rPr>
          <w:rFonts w:ascii="Times New Roman" w:hAnsi="Times New Roman" w:cs="Times New Roman"/>
          <w:sz w:val="24"/>
          <w:szCs w:val="24"/>
          <w:rtl/>
        </w:rPr>
      </w:pPr>
    </w:p>
    <w:p w:rsidR="00987211" w:rsidRPr="00B90E76" w:rsidRDefault="00987211" w:rsidP="00987211">
      <w:pPr>
        <w:jc w:val="both"/>
        <w:rPr>
          <w:rFonts w:ascii="Times New Roman" w:hAnsi="Times New Roman" w:cs="Times New Roman"/>
          <w:sz w:val="24"/>
          <w:szCs w:val="24"/>
          <w:rtl/>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14- ÇËSHTJA E GRAVE ME PERIODA NË RAMAZAN</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Muadhe Bintu Abdullah el Adevijeh tregon: “Pyeta Aishen (r.a.): Përse gruaja që ёshtё me menstruacione e kompenson agjёrimin, por nuk i kompenson namazet?” Ajo më tha: “</w:t>
      </w:r>
      <w:r w:rsidRPr="00B90E76">
        <w:rPr>
          <w:rFonts w:ascii="Times New Roman" w:hAnsi="Times New Roman" w:cs="Times New Roman"/>
          <w:i/>
          <w:iCs/>
          <w:sz w:val="24"/>
          <w:szCs w:val="24"/>
        </w:rPr>
        <w:t>Harurije</w:t>
      </w:r>
      <w:r w:rsidRPr="00B90E76">
        <w:rPr>
          <w:rFonts w:ascii="Times New Roman" w:hAnsi="Times New Roman" w:cs="Times New Roman"/>
          <w:sz w:val="24"/>
          <w:szCs w:val="24"/>
        </w:rPr>
        <w:t xml:space="preserve"> je ti?” – “Jo, nuk jam </w:t>
      </w:r>
      <w:r w:rsidRPr="00B90E76">
        <w:rPr>
          <w:rFonts w:ascii="Times New Roman" w:hAnsi="Times New Roman" w:cs="Times New Roman"/>
          <w:i/>
          <w:iCs/>
          <w:sz w:val="24"/>
          <w:szCs w:val="24"/>
        </w:rPr>
        <w:t>harurije</w:t>
      </w:r>
      <w:r w:rsidRPr="00B90E76">
        <w:rPr>
          <w:rFonts w:ascii="Times New Roman" w:hAnsi="Times New Roman" w:cs="Times New Roman"/>
          <w:sz w:val="24"/>
          <w:szCs w:val="24"/>
        </w:rPr>
        <w:t>, por po pyes.” – “Kur na ndodhte kjo, ne urdhëroheshim qё ta kompensonim agjёrimin, por jo namazet.”</w:t>
      </w:r>
      <w:r w:rsidRPr="00B90E76">
        <w:rPr>
          <w:rFonts w:ascii="Times New Roman" w:hAnsi="Times New Roman"/>
          <w:sz w:val="24"/>
          <w:szCs w:val="24"/>
          <w:vertAlign w:val="superscript"/>
        </w:rPr>
        <w:footnoteReference w:id="11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Tek imam Tirmidhiu (r.a.) qëndron: “Muadhja e pyeti Aishen (r.a.): “A i kompenson gruaja namazet qё i kalojnë nё ditёt e menstruacioneve?” Aishja i tha: “Mos je </w:t>
      </w:r>
      <w:r w:rsidRPr="00B90E76">
        <w:rPr>
          <w:rFonts w:ascii="Times New Roman" w:hAnsi="Times New Roman" w:cs="Times New Roman"/>
          <w:i/>
          <w:iCs/>
          <w:sz w:val="24"/>
          <w:szCs w:val="24"/>
        </w:rPr>
        <w:t>harurije</w:t>
      </w:r>
      <w:r w:rsidRPr="00B90E76">
        <w:rPr>
          <w:rFonts w:ascii="Times New Roman" w:hAnsi="Times New Roman" w:cs="Times New Roman"/>
          <w:sz w:val="24"/>
          <w:szCs w:val="24"/>
        </w:rPr>
        <w:t xml:space="preserve"> ti? Kur ishim me perioda, nuk urdhëroheshim t’i kompensonim namazet”.</w:t>
      </w:r>
      <w:r w:rsidRPr="00B90E76">
        <w:rPr>
          <w:rFonts w:ascii="Times New Roman" w:hAnsi="Times New Roman"/>
          <w:sz w:val="24"/>
          <w:szCs w:val="24"/>
          <w:vertAlign w:val="superscript"/>
        </w:rPr>
        <w:footnoteReference w:id="11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Aishja (r.a.) ka thёnё: “Nё kohёn e Pejgamberit (a.s.), pasi kalonim ciklin e menstruacioneve dhe pastroheshim, ai na urdhëronte qё ta kompensonim agjёrimin, por jo namazet”. Këtë rrëfim e sjell Tirmidhiu, që thotё: “Dijetarёt e kanё zbatuar kёtё hadith dhe nuk dimë të ketë ndonjë diskutim mes tyre për çështjen e gruas, që, pasi pastrohet nga menstruacionet, e kompenson agjёrimin, por nuk i kompenson namazet”.</w:t>
      </w:r>
      <w:r w:rsidRPr="00B90E76">
        <w:rPr>
          <w:rFonts w:ascii="Times New Roman" w:hAnsi="Times New Roman"/>
          <w:sz w:val="24"/>
          <w:szCs w:val="24"/>
          <w:vertAlign w:val="superscript"/>
        </w:rPr>
        <w:footnoteReference w:id="11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Pyetja e Aishes (r.a.): “</w:t>
      </w:r>
      <w:r w:rsidRPr="00B90E76">
        <w:rPr>
          <w:rFonts w:ascii="Times New Roman" w:hAnsi="Times New Roman" w:cs="Times New Roman"/>
          <w:i/>
          <w:iCs/>
          <w:sz w:val="24"/>
          <w:szCs w:val="24"/>
        </w:rPr>
        <w:t>Harurije</w:t>
      </w:r>
      <w:r w:rsidRPr="00B90E76">
        <w:rPr>
          <w:rFonts w:ascii="Times New Roman" w:hAnsi="Times New Roman" w:cs="Times New Roman"/>
          <w:sz w:val="24"/>
          <w:szCs w:val="24"/>
        </w:rPr>
        <w:t xml:space="preserve"> ti?” shprehte një lloj mosmiratimi pёr pyetjen që iu bë. Për sqarim, </w:t>
      </w:r>
      <w:r w:rsidRPr="00B90E76">
        <w:rPr>
          <w:rFonts w:ascii="Times New Roman" w:hAnsi="Times New Roman" w:cs="Times New Roman"/>
          <w:i/>
          <w:iCs/>
          <w:sz w:val="24"/>
          <w:szCs w:val="24"/>
        </w:rPr>
        <w:t>harurije</w:t>
      </w:r>
      <w:r w:rsidRPr="00B90E76">
        <w:rPr>
          <w:rFonts w:ascii="Times New Roman" w:hAnsi="Times New Roman" w:cs="Times New Roman"/>
          <w:sz w:val="24"/>
          <w:szCs w:val="24"/>
        </w:rPr>
        <w:t xml:space="preserve"> ishte njё grup havarixhёsh, që jetonin në qytetin Harura, afёr Kufёs. Ata shquheshin për ashpёrsi dhe ekstremizёm fetar.</w:t>
      </w:r>
      <w:r w:rsidRPr="00B90E76">
        <w:rPr>
          <w:rFonts w:ascii="Times New Roman" w:hAnsi="Times New Roman"/>
          <w:sz w:val="24"/>
          <w:szCs w:val="24"/>
          <w:vertAlign w:val="superscript"/>
        </w:rPr>
        <w:footnoteReference w:id="118"/>
      </w:r>
      <w:r w:rsidRPr="00B90E76">
        <w:rPr>
          <w:rFonts w:ascii="Times New Roman" w:hAnsi="Times New Roman" w:cs="Times New Roman"/>
          <w:sz w:val="24"/>
          <w:szCs w:val="24"/>
        </w:rPr>
        <w:t xml:space="preserve"> Disa prej tyre e quanin tё detyrueshёm pёr gruan kompensimin e namazeve qё i kalonin gjatё ciklit menstrual, duke kundёrshtuar hadithet e Profetit (a.s.) dhe unanimitetin e dijetarёve tё umetit.</w:t>
      </w:r>
      <w:r w:rsidRPr="00B90E76">
        <w:rPr>
          <w:rFonts w:ascii="Times New Roman" w:hAnsi="Times New Roman"/>
          <w:sz w:val="24"/>
          <w:szCs w:val="24"/>
          <w:vertAlign w:val="superscript"/>
        </w:rPr>
        <w:footnoteReference w:id="119"/>
      </w:r>
      <w:r w:rsidRPr="00B90E76">
        <w:rPr>
          <w:rFonts w:ascii="Times New Roman" w:hAnsi="Times New Roman" w:cs="Times New Roman"/>
          <w:sz w:val="24"/>
          <w:szCs w:val="24"/>
        </w:rPr>
        <w:t xml:space="preserve"> Pёr kёtё arsye e pyeti Aishja (r.a.) në atë mёnyrё.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Ekstremizmi nё fe është i ndaluar. Ёshtё e detyrueshme qё t’u përmbahesh fort teksteve fetare, ashtu si edhe tё pranohen lehtёsimet që ka bërë Allahu pёr robёrit e Tij. Shtrëngimi i tepërt është i papranueshëm, ashtu siç është edhe lirimi i tepërt. Rruga e mesme ёshtё e vetmja zgjidhje, dhe kjo arrihet me marrjen parasysh të tё gjitha teksteve fetare.</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Ligjshmёria e kundёrshtimit tё çdokujt që e ashpёrson fenë. Kjo bëhet me njё mёnyrё tё pёrshtatshme, e cila arrin qёllimin dhe nuk sjell dёme mё tё mёdha.</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Nёse dijetari që pyetet mendon se i interesuari ёshtё provokues, nisur nga mёnyra jo e mirё e drejtimit të pyetjes, atëherë i takon pyetësit qё ta qartёsojё pozicionin dhe qëllimin e vet, ashtu siç bёri Muadhja kur tha: “Nuk jam harurije, por po pyes”. Më pas, edhe dijetari e ka detyrё qё të pёrgjigjet qartë me argumentim, ashtu siç bёri Aishja (r.a.).</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Baza kryesore ligjore që arsyeton dispozitat e Sheriatit janё urdhrat e Allahut dhe urdhrat e tё Dёrguarit tё Tij. Kështu veproi edhe Aishja (r.a.) kur dha përgjigjen e saj. Po tё kishte qenë kompensimi i namazeve i detyrueshёm, patjetër që Pejgamberi (a.s.) do t’i kishte urdhëruar ato që ta bënin, sepse ai ishte njeriu që nuk la asgjё pa shpjeguar dhe qartёsuar për bashkësinë e tij.</w:t>
      </w:r>
      <w:r w:rsidRPr="00B90E76">
        <w:rPr>
          <w:rFonts w:ascii="Times New Roman" w:hAnsi="Times New Roman"/>
          <w:sz w:val="24"/>
          <w:szCs w:val="24"/>
          <w:vertAlign w:val="superscript"/>
        </w:rPr>
        <w:footnoteReference w:id="120"/>
      </w:r>
      <w:r w:rsidRPr="00B90E76">
        <w:rPr>
          <w:rFonts w:ascii="Times New Roman" w:hAnsi="Times New Roman" w:cs="Times New Roman"/>
          <w:sz w:val="24"/>
          <w:szCs w:val="24"/>
        </w:rPr>
        <w:t xml:space="preserve"> Kёshtu duhet tё jetё muslimani: i dorёzuar tek Allahu i Lartësuar, respektues i Sheriatit, i kapur pas teksteve fetare të sakta dhe zbatues i tyre, edhe nёse ndonjëherë nuk e kupton urtёsinё apo motivin.</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Ibn Abdulberri thotë: “Dijetarёt janë të gjithë të mendimit se gruaja nuk agjёron gjatё periudhës sё ciklit menstrual, por e kompenson agjёrimin mё pas, ndërsa namazet nuk i kompenson. Nuk ka diskutim nё asnjё nga këto çështje. Çështjet ku ka ixhma të muslimanëve janë hak. Kur ka qëndrim unanim të ymetit islam në një çështje, nuk mbetet më asnjë arsye për kundërshtim!”.</w:t>
      </w:r>
      <w:r w:rsidRPr="00B90E76">
        <w:rPr>
          <w:rFonts w:ascii="Times New Roman" w:hAnsi="Times New Roman"/>
          <w:sz w:val="24"/>
          <w:szCs w:val="24"/>
          <w:vertAlign w:val="superscript"/>
        </w:rPr>
        <w:footnoteReference w:id="121"/>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 xml:space="preserve">Mosngarkimi i grave pёr të zëvendësuar namazet pas ciklit menstrual ёshtё një lehtёsim i fesë dhe mёshirë e Allahut për to, sepse zëvendësimi i namazeve është vërtet vështirësi, </w:t>
      </w:r>
      <w:r w:rsidRPr="00B90E76">
        <w:rPr>
          <w:rFonts w:ascii="Times New Roman" w:hAnsi="Times New Roman" w:cs="Times New Roman"/>
          <w:sz w:val="24"/>
          <w:szCs w:val="24"/>
        </w:rPr>
        <w:lastRenderedPageBreak/>
        <w:t>për shkak se krijohet një numër namazesh i madh që do duhet të zëvendësohen. Gratё duhet ta falёnderojnё Allahun e Lartësuar pёr kёtё lehtёsim.</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Nёse gruaja pastrohet menjёherё pas hyrjes sё agimit, agjёrimi pёr atё ditё nuk ёshtё i rregullt, prandaj ajo duhet ta zëvendësojё atё ditë më vonë.</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Nёse gruaja hyn nё ciklin menstrual qoftë edhe njё çast para perёndimit tё diellit, agjёrimi i asaj dite prishet, prandaj ajo duhet ta zëvendësojё atё.</w:t>
      </w:r>
      <w:r w:rsidRPr="00B90E76">
        <w:rPr>
          <w:rFonts w:ascii="Times New Roman" w:hAnsi="Times New Roman"/>
          <w:sz w:val="24"/>
          <w:szCs w:val="24"/>
          <w:vertAlign w:val="superscript"/>
        </w:rPr>
        <w:footnoteReference w:id="122"/>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Nёse gruas i fillon cikli menstrual vetëm njё çast pas perёndimit tё diellit, agjёrimi i asaj dite pёr tё ёshtё i saktё.</w:t>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Nёse gruaja ndien lёvizjen e gjakut tё menstruacioneve ose dhimbjet e tij, ndёrkohё qё ёshtё me agjërim, por nuk del gjё prej saj para perёndimit tё diellit, atëherë agjёrimi i saj ёshtё i saktё.</w:t>
      </w:r>
      <w:r w:rsidRPr="00B90E76">
        <w:rPr>
          <w:rFonts w:ascii="Times New Roman" w:hAnsi="Times New Roman"/>
          <w:sz w:val="24"/>
          <w:szCs w:val="24"/>
          <w:vertAlign w:val="superscript"/>
        </w:rPr>
        <w:footnoteReference w:id="123"/>
      </w:r>
    </w:p>
    <w:p w:rsidR="00987211" w:rsidRPr="00B90E76" w:rsidRDefault="00987211" w:rsidP="00987211">
      <w:pPr>
        <w:numPr>
          <w:ilvl w:val="0"/>
          <w:numId w:val="13"/>
        </w:numPr>
        <w:contextualSpacing/>
        <w:jc w:val="both"/>
        <w:rPr>
          <w:rFonts w:ascii="Times New Roman" w:hAnsi="Times New Roman" w:cs="Times New Roman"/>
          <w:sz w:val="24"/>
          <w:szCs w:val="24"/>
        </w:rPr>
      </w:pPr>
      <w:r w:rsidRPr="00B90E76">
        <w:rPr>
          <w:rFonts w:ascii="Times New Roman" w:hAnsi="Times New Roman" w:cs="Times New Roman"/>
          <w:sz w:val="24"/>
          <w:szCs w:val="24"/>
        </w:rPr>
        <w:t>Të sёmurit i lejohet të mos agjërojë, - edhe pse mund të ndihet disi i fuqishëm, - nёse agjërimi e dobëson më tepër apo druhet se mos i rëndohet sёmundja, sepse edhe gruaja me menstruacione mund të ketë fuqi të agjёrojë, por gjakrrjedhja e shoqëruar me agjёrim e dobëson së tepërmi atë.</w:t>
      </w:r>
      <w:r w:rsidRPr="00B90E76">
        <w:rPr>
          <w:rFonts w:ascii="Times New Roman" w:hAnsi="Times New Roman"/>
          <w:sz w:val="24"/>
          <w:szCs w:val="24"/>
          <w:vertAlign w:val="superscript"/>
        </w:rPr>
        <w:footnoteReference w:id="124"/>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15- TË SHTROSH IFTAR PËR AGJЁRUESIN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Zejd Ibn Halid el Xhuheni përcjell se Pejgamberi (a.s.) ka thёnё: “Kush i jep ushqim për të çelur një agjёruesi, merr tё njёjtin shpёrblim si agjёruesi, pa e cenuar shpёrblimin e agjёruesit”. Tirmidhiu thotё se hadithi ёshtё i mirё e i saktё.</w:t>
      </w:r>
      <w:r w:rsidRPr="00B90E76">
        <w:rPr>
          <w:rFonts w:ascii="Times New Roman" w:hAnsi="Times New Roman"/>
          <w:sz w:val="24"/>
          <w:szCs w:val="24"/>
          <w:vertAlign w:val="superscript"/>
        </w:rPr>
        <w:footnoteReference w:id="12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Njё transmetim tjetёr: “Kush i jep ushqim dhe pije njё për të çelur agjёruesi, ka tё njёjtin shpёrblim me të, pa e zvogëluar shpёrblimin e agjёruesit”.</w:t>
      </w:r>
      <w:r w:rsidRPr="00B90E76">
        <w:rPr>
          <w:rFonts w:ascii="Times New Roman" w:hAnsi="Times New Roman"/>
          <w:sz w:val="24"/>
          <w:szCs w:val="24"/>
          <w:vertAlign w:val="superscript"/>
        </w:rPr>
        <w:footnoteReference w:id="126"/>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Kur Ebu Hurejrën (r.a.) e ftoi njё e afërme për iftar, ai i tha: “Po tё tregoj se, sa herë që dikush ha iftar  tek njё familje, ajo familje merr tё njёjtin shpёrblim me atë të tij.” – “Do tё kisha dёshirё – tha gruaja - të vije prapë tek ne”. – “Dua ta bёj kёtё pёr familjen time”.</w:t>
      </w:r>
      <w:r w:rsidRPr="00B90E76">
        <w:rPr>
          <w:rFonts w:ascii="Times New Roman" w:hAnsi="Times New Roman"/>
          <w:sz w:val="24"/>
          <w:szCs w:val="24"/>
          <w:vertAlign w:val="superscript"/>
        </w:rPr>
        <w:footnoteReference w:id="127"/>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lastRenderedPageBreak/>
        <w:t>Mësime dhe dispozita:</w:t>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Është bujaria e Allahut të Lartësuar që ka hapur rrugët e mirësisë dhe tё shpёrblimit. E tillë është nxitja pёr bamirësi dhe vendosja e shpёrblimeve të mëdha pёr kёtё vepёr.</w:t>
      </w:r>
      <w:r w:rsidRPr="00B90E76">
        <w:rPr>
          <w:rFonts w:ascii="Times New Roman" w:hAnsi="Times New Roman"/>
          <w:sz w:val="24"/>
          <w:szCs w:val="24"/>
          <w:vertAlign w:val="superscript"/>
        </w:rPr>
        <w:footnoteReference w:id="128"/>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Këtu tregohet mirёsia e ofrimit të iftarit. Kush ushqen njё agjёrues, ka tё njёjtin shpёrblim me agjёruesin.</w:t>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Allahu i Lartmadhёruar i jep shpёrblim nga Vetja e Vet atij qё ushqen agjёruesin, dhe jo nga shpёrblimi i agjёruesit. Ky ёshtё njё nga treguesit e bujarisё sё Allahut.</w:t>
      </w:r>
      <w:r w:rsidRPr="00B90E76">
        <w:rPr>
          <w:rFonts w:ascii="Times New Roman" w:hAnsi="Times New Roman"/>
          <w:sz w:val="24"/>
          <w:szCs w:val="24"/>
          <w:vertAlign w:val="superscript"/>
        </w:rPr>
        <w:footnoteReference w:id="129"/>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Është i pёlqyeshëm pranimi i ftesёs pёr iftar. Refuzimi i kësaj ftese nga frika se mos bie nё haram apo se mos pakësohet shpёrblimi është diçka e tepruar, sepse agjëruesit nuk i pakësohet shpërblimi kur ha iftar tek një tjetër. Refuzimi është i arësyeshëm kur personi ёshtё i pasur ndërsa ftesa ёshtё vetёm pёr fukarenjtё.</w:t>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Mësojmë për mirёsjelljen ndaj tё afёrmve dhe familjarëve, duke pranuar ftesën për iftar, me qëllim që ata të marrin shpërblimin e shtrimit të iftarit për agjëruesit, siç bëri Ebu Hurejra (r.a.).</w:t>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Qёllimi i ofruesit tё iftarit duhet tё jetё arritja e shpёrblimit tё kësaj vepre, si dhe nderimi i vёllait musliman, sidomos nёse agjёruesi ёshtё i varfёr.</w:t>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Iftarin mund ta shtrosh nё shtёpinë tënde dhe ta ftosh agjëruesin, ose mund t’ia dёrgosh atij, ose mund t’ia bleshë ushqimin. Nga ana tjetër, duhet tё kemi kujdes nga shpёrdorimi, sidomos që sofrat e iftarit në kohën tonë janë bërë të shumta.</w:t>
      </w:r>
    </w:p>
    <w:p w:rsidR="00987211" w:rsidRPr="00B90E76" w:rsidRDefault="00987211" w:rsidP="00987211">
      <w:pPr>
        <w:numPr>
          <w:ilvl w:val="0"/>
          <w:numId w:val="5"/>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Nёsё dikush i jep njё tё varfri tё holla qё tё blejё ushqim, ndërsa i varfri blen me disa prej tyre ushqim dhe njё pjesё e ruan pёr nevojat e tij, dhuruesin e përfshijnë hadithet që flasin për mirësinë e shtrimit të iftarit për agjëruesit</w:t>
      </w:r>
      <w:r w:rsidRPr="00B90E76">
        <w:rPr>
          <w:rStyle w:val="FootnoteReference"/>
          <w:rFonts w:ascii="Times New Roman" w:hAnsi="Times New Roman"/>
          <w:sz w:val="24"/>
          <w:szCs w:val="24"/>
        </w:rPr>
        <w:footnoteReference w:id="130"/>
      </w:r>
      <w:r w:rsidRPr="00B90E76">
        <w:rPr>
          <w:rFonts w:ascii="Times New Roman" w:hAnsi="Times New Roman" w:cs="Times New Roman"/>
          <w:sz w:val="24"/>
          <w:szCs w:val="24"/>
        </w:rPr>
        <w:t xml:space="preserve">.  </w:t>
      </w:r>
    </w:p>
    <w:p w:rsidR="00987211" w:rsidRPr="00B90E76" w:rsidRDefault="00987211" w:rsidP="00987211">
      <w:pPr>
        <w:ind w:left="720"/>
        <w:contextualSpacing/>
        <w:jc w:val="both"/>
        <w:rPr>
          <w:rFonts w:ascii="Times New Roman" w:hAnsi="Times New Roman" w:cs="Times New Roman"/>
          <w:sz w:val="24"/>
          <w:szCs w:val="24"/>
          <w:rtl/>
        </w:rPr>
      </w:pPr>
    </w:p>
    <w:p w:rsidR="00987211" w:rsidRPr="00B90E76" w:rsidRDefault="00987211" w:rsidP="00987211">
      <w:pPr>
        <w:ind w:left="720"/>
        <w:contextualSpacing/>
        <w:jc w:val="both"/>
        <w:rPr>
          <w:rFonts w:ascii="Times New Roman" w:hAnsi="Times New Roman" w:cs="Times New Roman"/>
          <w:sz w:val="24"/>
          <w:szCs w:val="24"/>
          <w:rtl/>
        </w:rPr>
      </w:pPr>
    </w:p>
    <w:p w:rsidR="00987211" w:rsidRPr="00B90E76" w:rsidRDefault="00987211" w:rsidP="00987211">
      <w:pPr>
        <w:ind w:left="720"/>
        <w:contextualSpacing/>
        <w:jc w:val="both"/>
        <w:rPr>
          <w:rFonts w:ascii="Times New Roman" w:hAnsi="Times New Roman" w:cs="Times New Roman"/>
          <w:sz w:val="24"/>
          <w:szCs w:val="24"/>
          <w:rtl/>
        </w:rPr>
      </w:pPr>
    </w:p>
    <w:p w:rsidR="00987211" w:rsidRPr="00B90E76" w:rsidRDefault="00987211" w:rsidP="00987211">
      <w:pPr>
        <w:ind w:left="720"/>
        <w:contextualSpacing/>
        <w:jc w:val="both"/>
        <w:rPr>
          <w:rFonts w:ascii="Times New Roman" w:hAnsi="Times New Roman" w:cs="Times New Roman"/>
          <w:sz w:val="24"/>
          <w:szCs w:val="24"/>
          <w:rtl/>
        </w:rPr>
      </w:pPr>
    </w:p>
    <w:p w:rsidR="00987211" w:rsidRPr="00B90E76" w:rsidRDefault="00987211" w:rsidP="00987211">
      <w:pPr>
        <w:ind w:left="720"/>
        <w:contextualSpacing/>
        <w:jc w:val="both"/>
        <w:rPr>
          <w:rFonts w:ascii="Times New Roman" w:hAnsi="Times New Roman" w:cs="Times New Roman"/>
          <w:sz w:val="24"/>
          <w:szCs w:val="24"/>
        </w:rPr>
      </w:pPr>
      <w:r w:rsidRPr="00B90E76">
        <w:rPr>
          <w:rFonts w:ascii="Times New Roman" w:hAnsi="Times New Roman" w:cs="Times New Roman"/>
          <w:sz w:val="24"/>
          <w:szCs w:val="24"/>
          <w:rtl/>
        </w:rPr>
        <w:lastRenderedPageBreak/>
        <w:t>16</w:t>
      </w:r>
      <w:r w:rsidRPr="00B90E76">
        <w:rPr>
          <w:rFonts w:ascii="Times New Roman" w:hAnsi="Times New Roman" w:cs="Times New Roman"/>
          <w:sz w:val="24"/>
          <w:szCs w:val="24"/>
        </w:rPr>
        <w:t>- VLERA E UMRES NЁ RAMAZAN</w:t>
      </w:r>
    </w:p>
    <w:p w:rsidR="00987211" w:rsidRPr="00B90E76" w:rsidRDefault="00987211" w:rsidP="00987211">
      <w:pPr>
        <w:ind w:left="720"/>
        <w:contextualSpacing/>
        <w:jc w:val="both"/>
        <w:rPr>
          <w:rFonts w:ascii="Times New Roman" w:hAnsi="Times New Roman" w:cs="Times New Roman"/>
          <w:sz w:val="24"/>
          <w:szCs w:val="24"/>
        </w:rPr>
      </w:pPr>
    </w:p>
    <w:p w:rsidR="00987211" w:rsidRPr="00B90E76" w:rsidRDefault="00987211" w:rsidP="00987211">
      <w:pPr>
        <w:ind w:left="720"/>
        <w:contextualSpacing/>
        <w:jc w:val="both"/>
        <w:rPr>
          <w:rFonts w:ascii="Times New Roman" w:hAnsi="Times New Roman" w:cs="Times New Roman"/>
          <w:sz w:val="24"/>
          <w:szCs w:val="24"/>
        </w:rPr>
      </w:pPr>
      <w:r w:rsidRPr="00B90E76">
        <w:rPr>
          <w:rFonts w:ascii="Times New Roman" w:hAnsi="Times New Roman" w:cs="Times New Roman"/>
          <w:sz w:val="24"/>
          <w:szCs w:val="24"/>
        </w:rPr>
        <w:t>Ibn Abbasi (r.a.) tregon: “Kur u kthye Pejgamberi (a.s.) nga haxhi, i tha Ummu Sinan el Ensarijes: “Pse nuk e bëre haxhin?” Ajo i tha: “Burri im kishte dy deve, tё cilat i pёrdorte pёr vaditje. Me njёrёn prej tyre bёri haxhin, kurse tjetra ngeli për të bërë vaditjen e tokёs.” Atëherë, Pejgamberi (a.s.) tha: “Umreja nё ramazan është sikur të kryesh njё haxh me mua”.</w:t>
      </w:r>
      <w:r w:rsidRPr="00B90E76">
        <w:rPr>
          <w:rFonts w:ascii="Times New Roman" w:hAnsi="Times New Roman"/>
          <w:sz w:val="24"/>
          <w:szCs w:val="24"/>
          <w:vertAlign w:val="superscript"/>
        </w:rPr>
        <w:footnoteReference w:id="131"/>
      </w:r>
    </w:p>
    <w:p w:rsidR="00987211" w:rsidRPr="00B90E76" w:rsidRDefault="00987211" w:rsidP="00987211">
      <w:pPr>
        <w:ind w:left="720"/>
        <w:contextualSpacing/>
        <w:jc w:val="both"/>
        <w:rPr>
          <w:rFonts w:ascii="Times New Roman" w:hAnsi="Times New Roman" w:cs="Times New Roman"/>
          <w:sz w:val="24"/>
          <w:szCs w:val="24"/>
          <w:rtl/>
        </w:rPr>
      </w:pPr>
      <w:r w:rsidRPr="00B90E76">
        <w:rPr>
          <w:rFonts w:ascii="Times New Roman" w:hAnsi="Times New Roman" w:cs="Times New Roman"/>
          <w:sz w:val="24"/>
          <w:szCs w:val="24"/>
        </w:rPr>
        <w:t>Po te Buhariu dhe Muslimi është hadithi: “Kur tё vijё ramazani, bёj umre, sepse umreja nё ramazan ka vlerёn e njё haxhi”.</w:t>
      </w:r>
      <w:r w:rsidRPr="00B90E76">
        <w:rPr>
          <w:rFonts w:ascii="Times New Roman" w:hAnsi="Times New Roman"/>
          <w:sz w:val="24"/>
          <w:szCs w:val="24"/>
          <w:vertAlign w:val="superscript"/>
        </w:rPr>
        <w:footnoteReference w:id="132"/>
      </w:r>
    </w:p>
    <w:p w:rsidR="00987211" w:rsidRPr="00B90E76" w:rsidRDefault="00987211" w:rsidP="00987211">
      <w:pPr>
        <w:ind w:left="720"/>
        <w:contextualSpacing/>
        <w:jc w:val="both"/>
        <w:rPr>
          <w:rFonts w:ascii="Times New Roman" w:hAnsi="Times New Roman" w:cs="Times New Roman"/>
          <w:sz w:val="24"/>
          <w:szCs w:val="24"/>
        </w:rPr>
      </w:pPr>
      <w:r w:rsidRPr="00B90E76">
        <w:rPr>
          <w:rFonts w:ascii="Times New Roman" w:hAnsi="Times New Roman" w:cs="Times New Roman"/>
          <w:sz w:val="24"/>
          <w:szCs w:val="24"/>
        </w:rPr>
        <w:t>Pejgamberi (a.s.) i ka thёnё Ummu Meakil (r.a.): ‘Bёj umre nё ramazan, sepse ajo ёshtё si haxhi”.</w:t>
      </w:r>
      <w:r w:rsidRPr="00B90E76">
        <w:rPr>
          <w:rFonts w:ascii="Times New Roman" w:hAnsi="Times New Roman"/>
          <w:sz w:val="24"/>
          <w:szCs w:val="24"/>
          <w:vertAlign w:val="superscript"/>
        </w:rPr>
        <w:footnoteReference w:id="133"/>
      </w:r>
      <w:r w:rsidRPr="00B90E76">
        <w:rPr>
          <w:rFonts w:ascii="Times New Roman" w:hAnsi="Times New Roman" w:cs="Times New Roman"/>
          <w:sz w:val="24"/>
          <w:szCs w:val="24"/>
        </w:rPr>
        <w:t xml:space="preserve"> Po kështu vjen hadithi nga Xhabiri, Enesi, Ebu Hurejra dhe Vehb Ibn Hanbeshi (r.a.).</w:t>
      </w:r>
      <w:r w:rsidRPr="00B90E76">
        <w:rPr>
          <w:rFonts w:ascii="Times New Roman" w:hAnsi="Times New Roman"/>
          <w:sz w:val="24"/>
          <w:szCs w:val="24"/>
          <w:vertAlign w:val="superscript"/>
        </w:rPr>
        <w:footnoteReference w:id="134"/>
      </w:r>
      <w:r w:rsidRPr="00B90E76">
        <w:rPr>
          <w:rFonts w:ascii="Times New Roman" w:hAnsi="Times New Roman" w:cs="Times New Roman"/>
          <w:sz w:val="24"/>
          <w:szCs w:val="24"/>
        </w:rPr>
        <w:t xml:space="preserve"> </w:t>
      </w:r>
    </w:p>
    <w:p w:rsidR="00987211" w:rsidRPr="00B90E76" w:rsidRDefault="00987211" w:rsidP="00987211">
      <w:pPr>
        <w:ind w:left="720"/>
        <w:contextualSpacing/>
        <w:jc w:val="both"/>
        <w:rPr>
          <w:rFonts w:ascii="Times New Roman" w:hAnsi="Times New Roman" w:cs="Times New Roman"/>
          <w:sz w:val="24"/>
          <w:szCs w:val="24"/>
        </w:rPr>
      </w:pPr>
      <w:r w:rsidRPr="00B90E76">
        <w:rPr>
          <w:rFonts w:ascii="Times New Roman" w:hAnsi="Times New Roman" w:cs="Times New Roman"/>
          <w:sz w:val="24"/>
          <w:szCs w:val="24"/>
        </w:rPr>
        <w:t>Ibn Battali (Allahu e mёshiroftё!) ka thënë se Pejgamberi (a.s.) fliste për haxhin vullnetar, sepse dijetarёt e umetit pajtohen se umreja nuk e shlyen haxhin e detyrueshёm. Ndërsa hadithi: “Bёj umre nё ramazan, sepse ajo ёshtё si haxhi”, ka qёllim shpёrblimin e haxhit. Allahu ia jep mirёsitё atij që Ai do.</w:t>
      </w:r>
      <w:r w:rsidRPr="00B90E76">
        <w:rPr>
          <w:rFonts w:ascii="Times New Roman" w:hAnsi="Times New Roman"/>
          <w:sz w:val="24"/>
          <w:szCs w:val="24"/>
          <w:vertAlign w:val="superscript"/>
        </w:rPr>
        <w:footnoteReference w:id="135"/>
      </w:r>
    </w:p>
    <w:p w:rsidR="00987211" w:rsidRPr="00B90E76" w:rsidRDefault="00987211" w:rsidP="00987211">
      <w:pPr>
        <w:ind w:left="720"/>
        <w:contextualSpacing/>
        <w:jc w:val="both"/>
        <w:rPr>
          <w:rFonts w:ascii="Times New Roman" w:hAnsi="Times New Roman" w:cs="Times New Roman"/>
          <w:sz w:val="24"/>
          <w:szCs w:val="24"/>
        </w:rPr>
      </w:pPr>
    </w:p>
    <w:p w:rsidR="00987211" w:rsidRPr="00B90E76" w:rsidRDefault="00987211" w:rsidP="00987211">
      <w:pPr>
        <w:ind w:left="720"/>
        <w:contextualSpacing/>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ind w:left="720"/>
        <w:contextualSpacing/>
        <w:jc w:val="both"/>
        <w:rPr>
          <w:rFonts w:ascii="Times New Roman" w:hAnsi="Times New Roman" w:cs="Times New Roman"/>
          <w:b/>
          <w:bCs/>
          <w:sz w:val="24"/>
          <w:szCs w:val="24"/>
        </w:rPr>
      </w:pP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Këtu duket mёshira dhe mirёsia e Allahut, që ka caktuar shpёrblime kaq të mëdha pёr punё tё vogla. E falёnderojmё Allahun pёr kёtё.</w:t>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 hadithe tregohet kujdesi dhe interesimi i Pejgamberit (a.s.) pёr popullin e tij. Pejgamberi (a.s.) ishte njeriu që ka kёshilluar me çiltërsi njerёzit më shumë se çdokush tjetër. Nga kjo rrjedh se çdokush që Allahu i ka lёnё nё kujdestari ndonjё grup njerëzish, ka detyrё qё tё jetё i butё me ta, t’i trajtojë me dashamirësi dhe çiltërsi, tё interesohet pёr çёshtjet e tyre dhe tё punojё pёr tё realizuar interesat e tyre fetare dhe sociale.</w:t>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Umreja nё ramazan nuk e shlyen haxhin e detyrueshëm, nuk zë vendin e tij, por ka shpёrblim sa një haxh. Dijetarёt kanё qëndrim unanim pёr kёtё.</w:t>
      </w:r>
      <w:r w:rsidRPr="00B90E76">
        <w:rPr>
          <w:rFonts w:ascii="Times New Roman" w:hAnsi="Times New Roman"/>
          <w:sz w:val="24"/>
          <w:szCs w:val="24"/>
          <w:vertAlign w:val="superscript"/>
        </w:rPr>
        <w:footnoteReference w:id="136"/>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Shpёrblimi i punёs shtohet në bazë të vlerёs sё kohёs, siç shtohet me sinqeritetin dhe përkushtimin.</w:t>
      </w:r>
      <w:r w:rsidRPr="00B90E76">
        <w:rPr>
          <w:rFonts w:ascii="Times New Roman" w:hAnsi="Times New Roman"/>
          <w:sz w:val="24"/>
          <w:szCs w:val="24"/>
          <w:vertAlign w:val="superscript"/>
        </w:rPr>
        <w:footnoteReference w:id="137"/>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Si ky hadith ka edhe tё tjerё, si pёr shembull: “Surja “Kul huu’allahu ehad” vlen sa njё e treta e Kuranit”. Domethënë, ka të njëjtin shpёrblim, por nuk zё vendin e leximit tё Kuranit.</w:t>
      </w:r>
      <w:r w:rsidRPr="00B90E76">
        <w:rPr>
          <w:rFonts w:ascii="Times New Roman" w:hAnsi="Times New Roman"/>
          <w:sz w:val="24"/>
          <w:szCs w:val="24"/>
          <w:vertAlign w:val="superscript"/>
        </w:rPr>
        <w:footnoteReference w:id="138"/>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Umreja nё ramazan arrin shkallёn e haxhit, pёr arsye se ramazani ёshtё muaj madhёshtor. Shenjtёria e muajit ramazan bashkohet me shenjtёrinë e umres dhe vendit ku ajo kryhet. Vlera e kohës dhe vendit të umres është konsideruar e barabartë me vlerën e kohës së haxhit (muajve të haxhit) dhe vendit të tij</w:t>
      </w:r>
      <w:r w:rsidRPr="00B90E76">
        <w:rPr>
          <w:rFonts w:ascii="Times New Roman" w:hAnsi="Times New Roman"/>
          <w:sz w:val="24"/>
          <w:szCs w:val="24"/>
          <w:vertAlign w:val="superscript"/>
        </w:rPr>
        <w:footnoteReference w:id="139"/>
      </w:r>
      <w:r w:rsidRPr="00B90E76">
        <w:rPr>
          <w:rFonts w:ascii="Times New Roman" w:hAnsi="Times New Roman" w:cs="Times New Roman"/>
          <w:sz w:val="24"/>
          <w:szCs w:val="24"/>
        </w:rPr>
        <w:t>. Përveç kësaj, vёshtirёsia dhe lodhja qё ka umreja nё ramazan, kur je me agjërim, - apo edhe kur nuk je me agjërim, pёr arsye tё udhëtimit. Pejgamberi (a.s.) i ka thёnё Aishes (r.a.), pasi e ka urdhëruar tё bёjё umre: “Ajo (Umrja) vlerësohet në bazë tё lodhjes tёnde”, ose: “...sipas masës së shpenzimeve tё tua.”</w:t>
      </w:r>
      <w:r w:rsidRPr="00B90E76">
        <w:rPr>
          <w:rFonts w:ascii="Times New Roman" w:hAnsi="Times New Roman"/>
          <w:sz w:val="24"/>
          <w:szCs w:val="24"/>
          <w:vertAlign w:val="superscript"/>
        </w:rPr>
        <w:footnoteReference w:id="140"/>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Kёtё mirёsi e pёrfiton kushdo që kryen ritet e umres nё ramazan, edhe nёse nuk qёndron nё Mekë, por largohet menjёherё mbas kryerjes sё umres.</w:t>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Nga kёto hadithe nuk duhet tё kuptohet që duhet të bësh sa më tepër umre brenda një ramazani, duke dalë nga zona e shenjtë (harem) në zonën jo të shenjtë e duke bërë kështu më shumë se një umre në të njëjtin muaj. Kjo vepёr, e cila ёshtё pёrhapur shumë kёto kohё, ёshtё nё kundёrshtim me traditën e Profetit (a.s.) dhe të sahabëve, sepse nuk ka dëshmi që ndonjёri prej tyre të ketë bёrё mё shumё se njё umre brenda një muaji apo në një vajtje atje.</w:t>
      </w:r>
      <w:r w:rsidRPr="00B90E76">
        <w:rPr>
          <w:rFonts w:ascii="Times New Roman" w:hAnsi="Times New Roman"/>
          <w:sz w:val="24"/>
          <w:szCs w:val="24"/>
          <w:vertAlign w:val="superscript"/>
        </w:rPr>
        <w:footnoteReference w:id="141"/>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Ai i cili vendos tё qёndrojё pranë Shtёpisё sё Shenjtё tё Zotit (Qabesë) nё ramazan ose nё dhjetёditёshin e fundit tё tij, e ka detyrё të ruhet më fort nga harami, sepse e keqja  në atë vend ёshtё mё e madhe se nё vendet e tjera. Po kur shtohet këtu edhe shenjtёria e ramazanit?!</w:t>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Ai që merr me vete familjen dhe fёmijёt pёr tё qёndruar nё Vendin e Shenjtё nё ramazan duhet të ketë kujdes qё edhe ata tё mos bien nё harame, se ndryshe mund marrin mё shumё gjynahe se shpёrblime.</w:t>
      </w:r>
    </w:p>
    <w:p w:rsidR="00987211" w:rsidRPr="00B90E76" w:rsidRDefault="00987211" w:rsidP="00987211">
      <w:pPr>
        <w:numPr>
          <w:ilvl w:val="0"/>
          <w:numId w:val="6"/>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Nёse bën ihram (nijetin) pёr tё bёrё umre dhe arrin nё Mekё ndёrkohё qё je me agjërim, dhe duhet qё tё zgjedhёsh: ose të ndërpresësh agjërimin dhe tё kryesh umren, ose tё presёsh derisa tё perёndojё dielli, pastaj ta kryesh umren, mё e mira ёshtё tё ndërpresësh agjërimin gjatё ditёs dhe ta kryesh umren, sepse mё e mira ёshtё ta kryesh umren sapo tё arrish nё Mekё, ashtu siç ka vepruar Pejgamberi (a.s.).</w:t>
      </w: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ind w:left="1080"/>
        <w:contextualSpacing/>
        <w:jc w:val="both"/>
        <w:rPr>
          <w:rFonts w:ascii="Times New Roman" w:hAnsi="Times New Roman" w:cs="Times New Roman"/>
          <w:sz w:val="24"/>
          <w:szCs w:val="24"/>
        </w:rPr>
      </w:pPr>
      <w:r w:rsidRPr="00B90E76">
        <w:rPr>
          <w:rFonts w:ascii="Times New Roman" w:hAnsi="Times New Roman" w:cs="Times New Roman"/>
          <w:sz w:val="24"/>
          <w:szCs w:val="24"/>
        </w:rPr>
        <w:t>17- VLERA E SYFYRIT (1)</w:t>
      </w: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ind w:left="1080"/>
        <w:contextualSpacing/>
        <w:jc w:val="both"/>
        <w:rPr>
          <w:rFonts w:ascii="Times New Roman" w:hAnsi="Times New Roman" w:cs="Times New Roman"/>
          <w:sz w:val="24"/>
          <w:szCs w:val="24"/>
        </w:rPr>
      </w:pPr>
      <w:r w:rsidRPr="00B90E76">
        <w:rPr>
          <w:rFonts w:ascii="Times New Roman" w:hAnsi="Times New Roman" w:cs="Times New Roman"/>
          <w:sz w:val="24"/>
          <w:szCs w:val="24"/>
        </w:rPr>
        <w:t>Ebu Seid el Hudriu (r.a.) rrëfen se Pejgamberi (a.s.) ka thёnё: “Ushqimi që hahet në syfyr ёshtё bereqet (i begatë), prandaj mos e lini atё, qoftё edhe duke pirë veç njё gllёnjkё ujё, se ata qё hanё syfyr i lavdëron Allahu, kurse melekёt kёrkojnё falje pёr ta.”</w:t>
      </w:r>
      <w:r w:rsidRPr="00B90E76">
        <w:rPr>
          <w:rFonts w:ascii="Times New Roman" w:hAnsi="Times New Roman"/>
          <w:sz w:val="24"/>
          <w:szCs w:val="24"/>
          <w:vertAlign w:val="superscript"/>
        </w:rPr>
        <w:footnoteReference w:id="142"/>
      </w:r>
    </w:p>
    <w:p w:rsidR="00987211" w:rsidRPr="00B90E76" w:rsidRDefault="00987211" w:rsidP="00987211">
      <w:pPr>
        <w:ind w:left="1080"/>
        <w:contextualSpacing/>
        <w:jc w:val="both"/>
        <w:rPr>
          <w:rFonts w:ascii="Times New Roman" w:hAnsi="Times New Roman" w:cs="Times New Roman"/>
          <w:sz w:val="24"/>
          <w:szCs w:val="24"/>
        </w:rPr>
      </w:pPr>
      <w:r w:rsidRPr="00B90E76">
        <w:rPr>
          <w:rFonts w:ascii="Times New Roman" w:hAnsi="Times New Roman" w:cs="Times New Roman"/>
          <w:sz w:val="24"/>
          <w:szCs w:val="24"/>
        </w:rPr>
        <w:t>Abdullah el Harithi (r.a.) përcjell nga një sahab se, njëherë, njё burrё hyri te Profeti (a.s.) dhe e gjeti duke ngrёnё syfyr. Profeti (a.s.)  i tha: “Ushqimi i syfyrit ёshtё begati që jua ka dhënë Allahu, prandaj mos e lini atё”.</w:t>
      </w:r>
      <w:r w:rsidRPr="00B90E76">
        <w:rPr>
          <w:rFonts w:ascii="Times New Roman" w:hAnsi="Times New Roman"/>
          <w:sz w:val="24"/>
          <w:szCs w:val="24"/>
          <w:vertAlign w:val="superscript"/>
        </w:rPr>
        <w:footnoteReference w:id="143"/>
      </w:r>
    </w:p>
    <w:p w:rsidR="00987211" w:rsidRPr="00B90E76" w:rsidRDefault="00987211" w:rsidP="00987211">
      <w:pPr>
        <w:ind w:left="1080"/>
        <w:contextualSpacing/>
        <w:jc w:val="both"/>
        <w:rPr>
          <w:rFonts w:ascii="Times New Roman" w:hAnsi="Times New Roman" w:cs="Times New Roman"/>
          <w:sz w:val="24"/>
          <w:szCs w:val="24"/>
        </w:rPr>
      </w:pPr>
      <w:r w:rsidRPr="00B90E76">
        <w:rPr>
          <w:rFonts w:ascii="Times New Roman" w:hAnsi="Times New Roman" w:cs="Times New Roman"/>
          <w:sz w:val="24"/>
          <w:szCs w:val="24"/>
        </w:rPr>
        <w:t>Ebu Suvejdi, një nga sahabët, tregon se Pejgamberi (a.s.) është lutur: “O Allah, mëshiroji ata qё hanё syfyr!”. Ubade Ibn Nesij rrëfen: “Mё herët thuhej: ‘Ha syfyr, qoftё edhe vetëm ujё, sepse kanë thënë që është i bekuar”.</w:t>
      </w:r>
      <w:r w:rsidRPr="00B90E76">
        <w:rPr>
          <w:rFonts w:ascii="Times New Roman" w:hAnsi="Times New Roman"/>
          <w:sz w:val="24"/>
          <w:szCs w:val="24"/>
          <w:vertAlign w:val="superscript"/>
        </w:rPr>
        <w:footnoteReference w:id="144"/>
      </w:r>
    </w:p>
    <w:p w:rsidR="00987211" w:rsidRPr="00B90E76" w:rsidRDefault="00987211" w:rsidP="00987211">
      <w:pPr>
        <w:ind w:left="1080"/>
        <w:contextualSpacing/>
        <w:jc w:val="both"/>
        <w:rPr>
          <w:rFonts w:ascii="Times New Roman" w:hAnsi="Times New Roman" w:cs="Times New Roman"/>
          <w:sz w:val="24"/>
          <w:szCs w:val="24"/>
        </w:rPr>
      </w:pPr>
      <w:r w:rsidRPr="00B90E76">
        <w:rPr>
          <w:rFonts w:ascii="Times New Roman" w:hAnsi="Times New Roman" w:cs="Times New Roman"/>
          <w:sz w:val="24"/>
          <w:szCs w:val="24"/>
        </w:rPr>
        <w:t>Ibn Omeri (r.a.) tregon se Pejgamberi (a.s.) ka thënë: “Me tё vёrtetё, Allahu i mëshiron dhe melekët kёrkojnё falje pёr ata qё hanё syfyr”.</w:t>
      </w:r>
      <w:r w:rsidRPr="00B90E76">
        <w:rPr>
          <w:rFonts w:ascii="Times New Roman" w:hAnsi="Times New Roman"/>
          <w:sz w:val="24"/>
          <w:szCs w:val="24"/>
          <w:vertAlign w:val="superscript"/>
        </w:rPr>
        <w:footnoteReference w:id="145"/>
      </w:r>
    </w:p>
    <w:p w:rsidR="00987211" w:rsidRPr="00B90E76" w:rsidRDefault="00987211" w:rsidP="00987211">
      <w:pPr>
        <w:ind w:left="1080"/>
        <w:contextualSpacing/>
        <w:jc w:val="both"/>
        <w:rPr>
          <w:rFonts w:ascii="Times New Roman" w:hAnsi="Times New Roman" w:cs="Times New Roman"/>
          <w:sz w:val="24"/>
          <w:szCs w:val="24"/>
        </w:rPr>
      </w:pPr>
      <w:r w:rsidRPr="00B90E76">
        <w:rPr>
          <w:rFonts w:ascii="Times New Roman" w:hAnsi="Times New Roman" w:cs="Times New Roman"/>
          <w:sz w:val="24"/>
          <w:szCs w:val="24"/>
        </w:rPr>
        <w:t>Gjithashtu, Ebu Hurejra (r.a.) tregon se Pejgamberi (a.s.) ka thёnё: “Sa ushqim i mirё pёr syfyr ёshtё hurma e arabisë”.</w:t>
      </w:r>
      <w:r w:rsidRPr="00B90E76">
        <w:rPr>
          <w:rFonts w:ascii="Times New Roman" w:hAnsi="Times New Roman"/>
          <w:sz w:val="24"/>
          <w:szCs w:val="24"/>
          <w:vertAlign w:val="superscript"/>
        </w:rPr>
        <w:footnoteReference w:id="146"/>
      </w: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ind w:left="1080"/>
        <w:contextualSpacing/>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ind w:left="1080"/>
        <w:contextualSpacing/>
        <w:jc w:val="both"/>
        <w:rPr>
          <w:rFonts w:ascii="Times New Roman" w:hAnsi="Times New Roman" w:cs="Times New Roman"/>
          <w:sz w:val="24"/>
          <w:szCs w:val="24"/>
        </w:rPr>
      </w:pPr>
    </w:p>
    <w:p w:rsidR="00987211" w:rsidRPr="00B90E76" w:rsidRDefault="00987211" w:rsidP="00987211">
      <w:pPr>
        <w:numPr>
          <w:ilvl w:val="0"/>
          <w:numId w:val="7"/>
        </w:numPr>
        <w:contextualSpacing/>
        <w:jc w:val="both"/>
        <w:rPr>
          <w:rFonts w:ascii="Times New Roman" w:hAnsi="Times New Roman" w:cs="Times New Roman"/>
          <w:sz w:val="24"/>
          <w:szCs w:val="24"/>
        </w:rPr>
      </w:pPr>
      <w:r w:rsidRPr="00B90E76">
        <w:rPr>
          <w:rFonts w:ascii="Times New Roman" w:hAnsi="Times New Roman" w:cs="Times New Roman"/>
          <w:sz w:val="24"/>
          <w:szCs w:val="24"/>
        </w:rPr>
        <w:t>Mësojmë për vlerën e ushqimit të syfyrit, si bekim dhe lehtёsim nga Allahu, tё Cilin e falënderojmё pёr kёtё.</w:t>
      </w:r>
    </w:p>
    <w:p w:rsidR="00987211" w:rsidRPr="00B90E76" w:rsidRDefault="00987211" w:rsidP="00987211">
      <w:pPr>
        <w:numPr>
          <w:ilvl w:val="0"/>
          <w:numId w:val="7"/>
        </w:numPr>
        <w:contextualSpacing/>
        <w:jc w:val="both"/>
        <w:rPr>
          <w:rFonts w:ascii="Times New Roman" w:hAnsi="Times New Roman" w:cs="Times New Roman"/>
          <w:sz w:val="24"/>
          <w:szCs w:val="24"/>
        </w:rPr>
      </w:pPr>
      <w:r w:rsidRPr="00B90E76">
        <w:rPr>
          <w:rFonts w:ascii="Times New Roman" w:hAnsi="Times New Roman" w:cs="Times New Roman"/>
          <w:sz w:val="24"/>
          <w:szCs w:val="24"/>
        </w:rPr>
        <w:t>Nga bereqeti i syfyrit është dhe fakti se Allahu dhe melekёt çojnё salavate mbi ata qё hanё syfyr. Salavati nga Allahu për ata që hanë syfyrë është mёshira që bën për ta, kёnaqësia e Tij prej veprёs sё tyre dhe lavdёrimi i tyre, ndërsa salavati i melekёve është kёrkimi i faljes pёr ta.</w:t>
      </w:r>
      <w:r w:rsidRPr="00B90E76">
        <w:rPr>
          <w:rFonts w:ascii="Times New Roman" w:hAnsi="Times New Roman"/>
          <w:sz w:val="24"/>
          <w:szCs w:val="24"/>
          <w:vertAlign w:val="superscript"/>
        </w:rPr>
        <w:footnoteReference w:id="147"/>
      </w:r>
    </w:p>
    <w:p w:rsidR="00987211" w:rsidRPr="00B90E76" w:rsidRDefault="00987211" w:rsidP="00987211">
      <w:pPr>
        <w:numPr>
          <w:ilvl w:val="0"/>
          <w:numId w:val="7"/>
        </w:numPr>
        <w:contextualSpacing/>
        <w:jc w:val="both"/>
        <w:rPr>
          <w:rFonts w:ascii="Times New Roman" w:hAnsi="Times New Roman" w:cs="Times New Roman"/>
          <w:sz w:val="24"/>
          <w:szCs w:val="24"/>
        </w:rPr>
      </w:pPr>
      <w:r w:rsidRPr="00B90E76">
        <w:rPr>
          <w:rFonts w:ascii="Times New Roman" w:hAnsi="Times New Roman" w:cs="Times New Roman"/>
          <w:sz w:val="24"/>
          <w:szCs w:val="24"/>
        </w:rPr>
        <w:t>Pejgamberi (a.s.) e ka ndaluar lёnien e syfyrit, dhe kjo tregon rëndësinë e tij.</w:t>
      </w:r>
    </w:p>
    <w:p w:rsidR="00987211" w:rsidRPr="00B90E76" w:rsidRDefault="00987211" w:rsidP="00987211">
      <w:pPr>
        <w:numPr>
          <w:ilvl w:val="0"/>
          <w:numId w:val="7"/>
        </w:numPr>
        <w:contextualSpacing/>
        <w:jc w:val="both"/>
        <w:rPr>
          <w:rFonts w:ascii="Times New Roman" w:hAnsi="Times New Roman" w:cs="Times New Roman"/>
          <w:sz w:val="24"/>
          <w:szCs w:val="24"/>
        </w:rPr>
      </w:pPr>
      <w:r w:rsidRPr="00B90E76">
        <w:rPr>
          <w:rFonts w:ascii="Times New Roman" w:hAnsi="Times New Roman" w:cs="Times New Roman"/>
          <w:sz w:val="24"/>
          <w:szCs w:val="24"/>
        </w:rPr>
        <w:t>Syfyri mund të quhet duke ngrënë diçka, sado e vogёl qoftё, madje edhe njё gllёnjkё ujё, ashtu siç pёrmendet në hadithe.</w:t>
      </w:r>
    </w:p>
    <w:p w:rsidR="00987211" w:rsidRPr="00B90E76" w:rsidRDefault="00987211" w:rsidP="00987211">
      <w:pPr>
        <w:numPr>
          <w:ilvl w:val="0"/>
          <w:numId w:val="7"/>
        </w:numPr>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Ushqimi mё i mirё në syfyr janë hurmat e arabisë, sepse Pejgamberi (a.s.) i ka lavdёruar ato.</w:t>
      </w:r>
    </w:p>
    <w:p w:rsidR="00987211" w:rsidRPr="00B90E76" w:rsidRDefault="00987211" w:rsidP="00987211">
      <w:pPr>
        <w:numPr>
          <w:ilvl w:val="0"/>
          <w:numId w:val="7"/>
        </w:numPr>
        <w:contextualSpacing/>
        <w:jc w:val="both"/>
        <w:rPr>
          <w:rFonts w:ascii="Times New Roman" w:hAnsi="Times New Roman" w:cs="Times New Roman"/>
          <w:sz w:val="24"/>
          <w:szCs w:val="24"/>
        </w:rPr>
      </w:pPr>
      <w:r w:rsidRPr="00B90E76">
        <w:rPr>
          <w:rFonts w:ascii="Times New Roman" w:hAnsi="Times New Roman" w:cs="Times New Roman"/>
          <w:sz w:val="24"/>
          <w:szCs w:val="24"/>
        </w:rPr>
        <w:t>Çdo musliman duhet tё kujdeset ta ruajë kёtё traditë profetike, duke ngrënë syfyr, qoftё edhe diçka tё vogёl.</w:t>
      </w:r>
    </w:p>
    <w:p w:rsidR="00987211" w:rsidRPr="00B90E76" w:rsidRDefault="00987211" w:rsidP="00987211">
      <w:pPr>
        <w:ind w:left="1440"/>
        <w:contextualSpacing/>
        <w:jc w:val="both"/>
        <w:rPr>
          <w:rFonts w:ascii="Times New Roman" w:hAnsi="Times New Roman" w:cs="Times New Roman"/>
          <w:sz w:val="24"/>
          <w:szCs w:val="24"/>
        </w:rPr>
      </w:pPr>
    </w:p>
    <w:p w:rsidR="00987211" w:rsidRPr="00B90E76" w:rsidRDefault="00987211" w:rsidP="00987211">
      <w:pPr>
        <w:ind w:left="1440"/>
        <w:contextualSpacing/>
        <w:jc w:val="both"/>
        <w:rPr>
          <w:rFonts w:ascii="Times New Roman" w:hAnsi="Times New Roman" w:cs="Times New Roman"/>
          <w:sz w:val="24"/>
          <w:szCs w:val="24"/>
          <w:rtl/>
        </w:rPr>
      </w:pPr>
    </w:p>
    <w:p w:rsidR="00987211" w:rsidRPr="00B90E76" w:rsidRDefault="00987211" w:rsidP="00987211">
      <w:pPr>
        <w:ind w:left="1440"/>
        <w:contextualSpacing/>
        <w:jc w:val="both"/>
        <w:rPr>
          <w:rFonts w:ascii="Times New Roman" w:hAnsi="Times New Roman" w:cs="Times New Roman"/>
          <w:sz w:val="24"/>
          <w:szCs w:val="24"/>
          <w:rtl/>
        </w:rPr>
      </w:pPr>
    </w:p>
    <w:p w:rsidR="00987211" w:rsidRPr="00B90E76" w:rsidRDefault="00987211" w:rsidP="00987211">
      <w:pPr>
        <w:ind w:left="1440"/>
        <w:contextualSpacing/>
        <w:jc w:val="both"/>
        <w:rPr>
          <w:rFonts w:ascii="Times New Roman" w:hAnsi="Times New Roman" w:cs="Times New Roman"/>
          <w:sz w:val="24"/>
          <w:szCs w:val="24"/>
        </w:rPr>
      </w:pPr>
      <w:r w:rsidRPr="00B90E76">
        <w:rPr>
          <w:rFonts w:ascii="Times New Roman" w:hAnsi="Times New Roman" w:cs="Times New Roman"/>
          <w:sz w:val="24"/>
          <w:szCs w:val="24"/>
          <w:rtl/>
        </w:rPr>
        <w:t>18</w:t>
      </w:r>
      <w:r w:rsidRPr="00B90E76">
        <w:rPr>
          <w:rFonts w:ascii="Times New Roman" w:hAnsi="Times New Roman" w:cs="Times New Roman"/>
          <w:sz w:val="24"/>
          <w:szCs w:val="24"/>
        </w:rPr>
        <w:t>- VLERA E SYFYRIT (2)</w:t>
      </w:r>
    </w:p>
    <w:p w:rsidR="00987211" w:rsidRPr="00B90E76" w:rsidRDefault="00987211" w:rsidP="00987211">
      <w:pPr>
        <w:ind w:left="1440"/>
        <w:contextualSpacing/>
        <w:jc w:val="both"/>
        <w:rPr>
          <w:rFonts w:ascii="Times New Roman" w:hAnsi="Times New Roman" w:cs="Times New Roman"/>
          <w:sz w:val="24"/>
          <w:szCs w:val="24"/>
        </w:rPr>
      </w:pPr>
      <w:r w:rsidRPr="00B90E76">
        <w:rPr>
          <w:rFonts w:ascii="Times New Roman" w:hAnsi="Times New Roman" w:cs="Times New Roman"/>
          <w:sz w:val="24"/>
          <w:szCs w:val="24"/>
        </w:rPr>
        <w:t>Nga Enesi Ibn Maliku (r.a.) përcillet se Profeti (a.s.) ka thёnё: “Hani syfyr, se me tё vёrtetë syfyri ka bereqet”.</w:t>
      </w:r>
      <w:r w:rsidRPr="00B90E76">
        <w:rPr>
          <w:rFonts w:ascii="Times New Roman" w:hAnsi="Times New Roman"/>
          <w:sz w:val="24"/>
          <w:szCs w:val="24"/>
          <w:vertAlign w:val="superscript"/>
        </w:rPr>
        <w:footnoteReference w:id="148"/>
      </w:r>
    </w:p>
    <w:p w:rsidR="00987211" w:rsidRPr="00B90E76" w:rsidRDefault="00987211" w:rsidP="00987211">
      <w:pPr>
        <w:ind w:left="1440"/>
        <w:contextualSpacing/>
        <w:jc w:val="both"/>
        <w:rPr>
          <w:rFonts w:ascii="Times New Roman" w:hAnsi="Times New Roman" w:cs="Times New Roman"/>
          <w:sz w:val="24"/>
          <w:szCs w:val="24"/>
        </w:rPr>
      </w:pPr>
      <w:r w:rsidRPr="00B90E76">
        <w:rPr>
          <w:rFonts w:ascii="Times New Roman" w:hAnsi="Times New Roman" w:cs="Times New Roman"/>
          <w:sz w:val="24"/>
          <w:szCs w:val="24"/>
        </w:rPr>
        <w:t>Amru Ibn el Asi tregon se Pejgamberi (a.s.) ka thёnё: “Dallimi mes agjёrimit tonё dhe agjёrimit tё ithtarёve tё Librit ёshtё vakti i syfyrit.”</w:t>
      </w:r>
      <w:r w:rsidRPr="00B90E76">
        <w:rPr>
          <w:rFonts w:ascii="Times New Roman" w:hAnsi="Times New Roman"/>
          <w:sz w:val="24"/>
          <w:szCs w:val="24"/>
          <w:vertAlign w:val="superscript"/>
        </w:rPr>
        <w:footnoteReference w:id="149"/>
      </w:r>
    </w:p>
    <w:p w:rsidR="00987211" w:rsidRPr="00B90E76" w:rsidRDefault="00987211" w:rsidP="00987211">
      <w:pPr>
        <w:ind w:left="1440"/>
        <w:contextualSpacing/>
        <w:jc w:val="both"/>
        <w:rPr>
          <w:rFonts w:ascii="Times New Roman" w:hAnsi="Times New Roman" w:cs="Times New Roman"/>
          <w:sz w:val="24"/>
          <w:szCs w:val="24"/>
        </w:rPr>
      </w:pPr>
      <w:r w:rsidRPr="00B90E76">
        <w:rPr>
          <w:rFonts w:ascii="Times New Roman" w:hAnsi="Times New Roman" w:cs="Times New Roman"/>
          <w:sz w:val="24"/>
          <w:szCs w:val="24"/>
        </w:rPr>
        <w:t>Irbad Ibn Sarijeh rrëfen: “Mё ftoi njëherë Pejgamberi (a.s.) pёr tё ngrёnё ushqim syfyri nё ramazan, duke më thënë: “Eja nё njё mëngjes tё begatshëm!”.</w:t>
      </w:r>
      <w:r w:rsidRPr="00B90E76">
        <w:rPr>
          <w:rFonts w:ascii="Times New Roman" w:hAnsi="Times New Roman"/>
          <w:sz w:val="24"/>
          <w:szCs w:val="24"/>
          <w:vertAlign w:val="superscript"/>
        </w:rPr>
        <w:footnoteReference w:id="150"/>
      </w:r>
    </w:p>
    <w:p w:rsidR="00987211" w:rsidRPr="00B90E76" w:rsidRDefault="00987211" w:rsidP="00987211">
      <w:pPr>
        <w:ind w:left="1440"/>
        <w:contextualSpacing/>
        <w:jc w:val="both"/>
        <w:rPr>
          <w:rFonts w:ascii="Times New Roman" w:hAnsi="Times New Roman" w:cs="Times New Roman"/>
          <w:sz w:val="24"/>
          <w:szCs w:val="24"/>
        </w:rPr>
      </w:pPr>
      <w:r w:rsidRPr="00B90E76">
        <w:rPr>
          <w:rFonts w:ascii="Times New Roman" w:hAnsi="Times New Roman" w:cs="Times New Roman"/>
          <w:sz w:val="24"/>
          <w:szCs w:val="24"/>
        </w:rPr>
        <w:t>Mikdam Ibn Meadijkerib përcjell se Pejgamberi (a.s.) ka thёnё: “Hani vaktin e syfyrit, se ai ёshtё me tё vёrtetё ushqim i begatshëm”.</w:t>
      </w:r>
      <w:r w:rsidRPr="00B90E76">
        <w:rPr>
          <w:rFonts w:ascii="Times New Roman" w:hAnsi="Times New Roman"/>
          <w:sz w:val="24"/>
          <w:szCs w:val="24"/>
          <w:vertAlign w:val="superscript"/>
        </w:rPr>
        <w:footnoteReference w:id="151"/>
      </w:r>
    </w:p>
    <w:p w:rsidR="00987211" w:rsidRPr="00B90E76" w:rsidRDefault="00987211" w:rsidP="00987211">
      <w:pPr>
        <w:ind w:left="1440"/>
        <w:contextualSpacing/>
        <w:jc w:val="both"/>
        <w:rPr>
          <w:rFonts w:ascii="Times New Roman" w:hAnsi="Times New Roman" w:cs="Times New Roman"/>
          <w:sz w:val="24"/>
          <w:szCs w:val="24"/>
          <w:rtl/>
        </w:rPr>
      </w:pPr>
      <w:r w:rsidRPr="00B90E76">
        <w:rPr>
          <w:rFonts w:ascii="Times New Roman" w:hAnsi="Times New Roman" w:cs="Times New Roman"/>
          <w:sz w:val="24"/>
          <w:szCs w:val="24"/>
        </w:rPr>
        <w:t>Kuptimi ёshtё që ta mos e lëmë asnjëherë pa ngrënë vaktin e syfyrit.</w:t>
      </w:r>
    </w:p>
    <w:p w:rsidR="00987211" w:rsidRPr="00B90E76" w:rsidRDefault="00987211" w:rsidP="00987211">
      <w:pPr>
        <w:ind w:left="1440"/>
        <w:contextualSpacing/>
        <w:jc w:val="both"/>
        <w:rPr>
          <w:rFonts w:ascii="Times New Roman" w:hAnsi="Times New Roman" w:cs="Times New Roman"/>
          <w:sz w:val="24"/>
          <w:szCs w:val="24"/>
        </w:rPr>
      </w:pPr>
      <w:r w:rsidRPr="00B90E76">
        <w:rPr>
          <w:rFonts w:ascii="Times New Roman" w:hAnsi="Times New Roman" w:cs="Times New Roman"/>
          <w:sz w:val="24"/>
          <w:szCs w:val="24"/>
        </w:rPr>
        <w:t xml:space="preserve">Në hadithin e mësipërm është përdorur fjala arabe </w:t>
      </w:r>
      <w:r w:rsidRPr="00B90E76">
        <w:rPr>
          <w:rFonts w:ascii="Times New Roman" w:hAnsi="Times New Roman" w:cs="Times New Roman"/>
          <w:i/>
          <w:iCs/>
          <w:sz w:val="24"/>
          <w:szCs w:val="24"/>
        </w:rPr>
        <w:t>Es-s</w:t>
      </w:r>
      <w:r w:rsidRPr="00B90E76">
        <w:rPr>
          <w:rFonts w:ascii="Times New Roman" w:hAnsi="Times New Roman" w:cs="Times New Roman"/>
          <w:i/>
          <w:iCs/>
          <w:sz w:val="24"/>
          <w:szCs w:val="24"/>
          <w:u w:val="single"/>
        </w:rPr>
        <w:t>e</w:t>
      </w:r>
      <w:r w:rsidRPr="00B90E76">
        <w:rPr>
          <w:rFonts w:ascii="Times New Roman" w:hAnsi="Times New Roman" w:cs="Times New Roman"/>
          <w:i/>
          <w:iCs/>
          <w:sz w:val="24"/>
          <w:szCs w:val="24"/>
        </w:rPr>
        <w:t xml:space="preserve">hur, </w:t>
      </w:r>
      <w:r w:rsidRPr="00B90E76">
        <w:rPr>
          <w:rFonts w:ascii="Times New Roman" w:hAnsi="Times New Roman" w:cs="Times New Roman"/>
          <w:sz w:val="24"/>
          <w:szCs w:val="24"/>
        </w:rPr>
        <w:t>në gjuhën shqipe</w:t>
      </w:r>
      <w:r w:rsidRPr="00B90E76">
        <w:rPr>
          <w:rFonts w:ascii="Times New Roman" w:hAnsi="Times New Roman" w:cs="Times New Roman"/>
          <w:i/>
          <w:iCs/>
          <w:sz w:val="24"/>
          <w:szCs w:val="24"/>
        </w:rPr>
        <w:t xml:space="preserve"> syfyri</w:t>
      </w:r>
      <w:r w:rsidRPr="00B90E76">
        <w:rPr>
          <w:rFonts w:ascii="Times New Roman" w:hAnsi="Times New Roman" w:cs="Times New Roman"/>
          <w:sz w:val="24"/>
          <w:szCs w:val="24"/>
        </w:rPr>
        <w:t xml:space="preserve"> që nënkupton ushqimin e pregatitur për atë vakt. Gjithashtu po kjo fjalë arabe duke marrë një formë tjetër si </w:t>
      </w:r>
      <w:r w:rsidRPr="00B90E76">
        <w:rPr>
          <w:rFonts w:ascii="Times New Roman" w:hAnsi="Times New Roman" w:cs="Times New Roman"/>
          <w:i/>
          <w:iCs/>
          <w:sz w:val="24"/>
          <w:szCs w:val="24"/>
        </w:rPr>
        <w:t>Es-s</w:t>
      </w:r>
      <w:r w:rsidRPr="00B90E76">
        <w:rPr>
          <w:rFonts w:ascii="Times New Roman" w:hAnsi="Times New Roman" w:cs="Times New Roman"/>
          <w:i/>
          <w:iCs/>
          <w:sz w:val="24"/>
          <w:szCs w:val="24"/>
          <w:u w:val="single"/>
        </w:rPr>
        <w:t>u</w:t>
      </w:r>
      <w:r w:rsidRPr="00B90E76">
        <w:rPr>
          <w:rFonts w:ascii="Times New Roman" w:hAnsi="Times New Roman" w:cs="Times New Roman"/>
          <w:i/>
          <w:iCs/>
          <w:sz w:val="24"/>
          <w:szCs w:val="24"/>
        </w:rPr>
        <w:t>hur,</w:t>
      </w:r>
      <w:r w:rsidRPr="00B90E76">
        <w:rPr>
          <w:rFonts w:ascii="Times New Roman" w:hAnsi="Times New Roman" w:cs="Times New Roman"/>
          <w:sz w:val="24"/>
          <w:szCs w:val="24"/>
        </w:rPr>
        <w:t xml:space="preserve"> nënkupton veprimin e ngrënies në kohën e syfyrit. Kjo formë rrjedh nga fjala </w:t>
      </w:r>
      <w:r w:rsidRPr="00B90E76">
        <w:rPr>
          <w:rFonts w:ascii="Times New Roman" w:hAnsi="Times New Roman" w:cs="Times New Roman"/>
          <w:i/>
          <w:iCs/>
          <w:sz w:val="24"/>
          <w:szCs w:val="24"/>
        </w:rPr>
        <w:t>es-sehar</w:t>
      </w:r>
      <w:r w:rsidRPr="00B90E76">
        <w:rPr>
          <w:rFonts w:ascii="Times New Roman" w:hAnsi="Times New Roman" w:cs="Times New Roman"/>
          <w:sz w:val="24"/>
          <w:szCs w:val="24"/>
        </w:rPr>
        <w:t xml:space="preserve"> që tregon pjesën e fundit të natёs.</w:t>
      </w:r>
      <w:r w:rsidRPr="00B90E76">
        <w:rPr>
          <w:rFonts w:ascii="Times New Roman" w:hAnsi="Times New Roman"/>
          <w:sz w:val="24"/>
          <w:szCs w:val="24"/>
          <w:vertAlign w:val="superscript"/>
        </w:rPr>
        <w:footnoteReference w:id="152"/>
      </w:r>
    </w:p>
    <w:p w:rsidR="00987211" w:rsidRPr="00B90E76" w:rsidRDefault="00987211" w:rsidP="00987211">
      <w:pPr>
        <w:ind w:left="1440"/>
        <w:contextualSpacing/>
        <w:jc w:val="both"/>
        <w:rPr>
          <w:rFonts w:ascii="Times New Roman" w:hAnsi="Times New Roman" w:cs="Times New Roman"/>
          <w:sz w:val="24"/>
          <w:szCs w:val="24"/>
          <w:rtl/>
        </w:rPr>
      </w:pPr>
      <w:r w:rsidRPr="00B90E76">
        <w:rPr>
          <w:rFonts w:ascii="Times New Roman" w:hAnsi="Times New Roman" w:cs="Times New Roman"/>
          <w:sz w:val="24"/>
          <w:szCs w:val="24"/>
        </w:rPr>
        <w:t>Bereqeti (begatia) ёshtё ekzistenca e hajrit të krijuar nga Allahu nё diçka me bollëk dhe vazhdimësi; mirësi pas mirësie.</w:t>
      </w:r>
      <w:r w:rsidRPr="00B90E76">
        <w:rPr>
          <w:rFonts w:ascii="Times New Roman" w:hAnsi="Times New Roman"/>
          <w:sz w:val="24"/>
          <w:szCs w:val="24"/>
          <w:vertAlign w:val="superscript"/>
        </w:rPr>
        <w:footnoteReference w:id="153"/>
      </w:r>
    </w:p>
    <w:p w:rsidR="00987211" w:rsidRPr="00B90E76" w:rsidRDefault="00987211" w:rsidP="00987211">
      <w:pPr>
        <w:ind w:left="1440"/>
        <w:contextualSpacing/>
        <w:jc w:val="both"/>
        <w:rPr>
          <w:rFonts w:ascii="Times New Roman" w:hAnsi="Times New Roman" w:cs="Times New Roman"/>
          <w:sz w:val="24"/>
          <w:szCs w:val="24"/>
        </w:rPr>
      </w:pPr>
      <w:r w:rsidRPr="00B90E76">
        <w:rPr>
          <w:rFonts w:ascii="Times New Roman" w:hAnsi="Times New Roman" w:cs="Times New Roman"/>
          <w:sz w:val="24"/>
          <w:szCs w:val="24"/>
        </w:rPr>
        <w:t>Për hadithin: “Eja nё njё mëngjes tё begatshëm”, Hattabi (Allahu e mёshiroftё!) thotë: “Është quajtur ‘mëngjes’, sepse ky vakt e forcon agjёruesin, njëlloj sikur tё kishte ngrёnё mëngjes.”</w:t>
      </w:r>
      <w:r w:rsidRPr="00B90E76">
        <w:rPr>
          <w:rFonts w:ascii="Times New Roman" w:hAnsi="Times New Roman"/>
          <w:sz w:val="24"/>
          <w:szCs w:val="24"/>
          <w:vertAlign w:val="superscript"/>
        </w:rPr>
        <w:footnoteReference w:id="154"/>
      </w:r>
    </w:p>
    <w:p w:rsidR="00987211" w:rsidRPr="00B90E76" w:rsidRDefault="00987211" w:rsidP="00987211">
      <w:pPr>
        <w:ind w:left="1440"/>
        <w:contextualSpacing/>
        <w:jc w:val="both"/>
        <w:rPr>
          <w:rFonts w:ascii="Times New Roman" w:hAnsi="Times New Roman" w:cs="Times New Roman"/>
          <w:sz w:val="24"/>
          <w:szCs w:val="24"/>
        </w:rPr>
      </w:pPr>
    </w:p>
    <w:p w:rsidR="00987211" w:rsidRPr="00B90E76" w:rsidRDefault="00987211" w:rsidP="00987211">
      <w:pPr>
        <w:ind w:left="1440"/>
        <w:contextualSpacing/>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numPr>
          <w:ilvl w:val="0"/>
          <w:numId w:val="8"/>
        </w:numPr>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Mësojmë se nё syfyr zbret bekimi i Zotit. Allahu bekon atё qё dёshiron, dhe një prej tyre ёshtё syfyri.</w:t>
      </w:r>
    </w:p>
    <w:p w:rsidR="00987211" w:rsidRPr="00B90E76" w:rsidRDefault="00987211" w:rsidP="00987211">
      <w:pPr>
        <w:numPr>
          <w:ilvl w:val="0"/>
          <w:numId w:val="8"/>
        </w:numPr>
        <w:contextualSpacing/>
        <w:jc w:val="both"/>
        <w:rPr>
          <w:rFonts w:ascii="Times New Roman" w:hAnsi="Times New Roman" w:cs="Times New Roman"/>
          <w:sz w:val="24"/>
          <w:szCs w:val="24"/>
        </w:rPr>
      </w:pPr>
      <w:r w:rsidRPr="00B90E76">
        <w:rPr>
          <w:rFonts w:ascii="Times New Roman" w:hAnsi="Times New Roman" w:cs="Times New Roman"/>
          <w:sz w:val="24"/>
          <w:szCs w:val="24"/>
        </w:rPr>
        <w:t>Dijetarёt kanё qëndrim unanim se ngrёnia e syfyrit ёshtё e pёlqyeshme, jo e detyrueshme. Gjithashtu, syfyri ёshtё një veçori e kёtij umeti nё agjёrim.</w:t>
      </w:r>
      <w:r w:rsidRPr="00B90E76">
        <w:rPr>
          <w:rFonts w:ascii="Times New Roman" w:hAnsi="Times New Roman"/>
          <w:sz w:val="24"/>
          <w:szCs w:val="24"/>
          <w:vertAlign w:val="superscript"/>
        </w:rPr>
        <w:footnoteReference w:id="155"/>
      </w:r>
    </w:p>
    <w:p w:rsidR="00987211" w:rsidRPr="00B90E76" w:rsidRDefault="00987211" w:rsidP="00987211">
      <w:pPr>
        <w:numPr>
          <w:ilvl w:val="0"/>
          <w:numId w:val="8"/>
        </w:numPr>
        <w:contextualSpacing/>
        <w:jc w:val="both"/>
        <w:rPr>
          <w:rFonts w:ascii="Times New Roman" w:hAnsi="Times New Roman" w:cs="Times New Roman"/>
          <w:sz w:val="24"/>
          <w:szCs w:val="24"/>
        </w:rPr>
      </w:pPr>
      <w:r w:rsidRPr="00B90E76">
        <w:rPr>
          <w:rFonts w:ascii="Times New Roman" w:hAnsi="Times New Roman" w:cs="Times New Roman"/>
          <w:sz w:val="24"/>
          <w:szCs w:val="24"/>
        </w:rPr>
        <w:t>Disa nga begatitё e syfyrit janё:</w:t>
      </w:r>
    </w:p>
    <w:p w:rsidR="00987211" w:rsidRPr="00B90E76" w:rsidRDefault="00987211" w:rsidP="00987211">
      <w:pPr>
        <w:numPr>
          <w:ilvl w:val="0"/>
          <w:numId w:val="9"/>
        </w:numPr>
        <w:contextualSpacing/>
        <w:jc w:val="both"/>
        <w:rPr>
          <w:rFonts w:ascii="Times New Roman" w:hAnsi="Times New Roman" w:cs="Times New Roman"/>
          <w:sz w:val="24"/>
          <w:szCs w:val="24"/>
        </w:rPr>
      </w:pPr>
      <w:r w:rsidRPr="00B90E76">
        <w:rPr>
          <w:rFonts w:ascii="Times New Roman" w:hAnsi="Times New Roman" w:cs="Times New Roman"/>
          <w:sz w:val="24"/>
          <w:szCs w:val="24"/>
        </w:rPr>
        <w:t>Respektimi i normave të fesë, sepse Pejgamberi (a.s.) ka urdhëruar pёr ngrёnien e syfyrit. Bindja ndaj Pejgamberit (a.s.) jep dobi për këtë jetë dhe tjetrën.</w:t>
      </w:r>
      <w:r w:rsidRPr="00B90E76">
        <w:rPr>
          <w:rFonts w:ascii="Times New Roman" w:hAnsi="Times New Roman"/>
          <w:sz w:val="24"/>
          <w:szCs w:val="24"/>
          <w:vertAlign w:val="superscript"/>
        </w:rPr>
        <w:footnoteReference w:id="156"/>
      </w:r>
    </w:p>
    <w:p w:rsidR="00987211" w:rsidRPr="00B90E76" w:rsidRDefault="00987211" w:rsidP="00987211">
      <w:pPr>
        <w:numPr>
          <w:ilvl w:val="0"/>
          <w:numId w:val="9"/>
        </w:numPr>
        <w:contextualSpacing/>
        <w:jc w:val="both"/>
        <w:rPr>
          <w:rFonts w:ascii="Times New Roman" w:hAnsi="Times New Roman" w:cs="Times New Roman"/>
          <w:sz w:val="24"/>
          <w:szCs w:val="24"/>
        </w:rPr>
      </w:pPr>
      <w:r w:rsidRPr="00B90E76">
        <w:rPr>
          <w:rFonts w:ascii="Times New Roman" w:hAnsi="Times New Roman" w:cs="Times New Roman"/>
          <w:sz w:val="24"/>
          <w:szCs w:val="24"/>
        </w:rPr>
        <w:t>Me ngrёnien e syfyrit bëhet dallim me ithtarёt e Librit, sepse ata nuk hanё syfyr.</w:t>
      </w:r>
      <w:r w:rsidRPr="00B90E76">
        <w:rPr>
          <w:rFonts w:ascii="Times New Roman" w:hAnsi="Times New Roman"/>
          <w:sz w:val="24"/>
          <w:szCs w:val="24"/>
          <w:vertAlign w:val="superscript"/>
        </w:rPr>
        <w:footnoteReference w:id="157"/>
      </w:r>
      <w:r w:rsidRPr="00B90E76">
        <w:rPr>
          <w:rFonts w:ascii="Times New Roman" w:hAnsi="Times New Roman" w:cs="Times New Roman"/>
          <w:sz w:val="24"/>
          <w:szCs w:val="24"/>
        </w:rPr>
        <w:t xml:space="preserve"> Dallimi me ta është një nga bazat kryesore të fesё sonё, prandaj ёshtё ndaluar pёrngjasimi me ta nё simbolet e tyre nё fe, zakone apo moral.</w:t>
      </w:r>
    </w:p>
    <w:p w:rsidR="00987211" w:rsidRPr="00B90E76" w:rsidRDefault="00987211" w:rsidP="00987211">
      <w:pPr>
        <w:numPr>
          <w:ilvl w:val="0"/>
          <w:numId w:val="9"/>
        </w:numPr>
        <w:contextualSpacing/>
        <w:jc w:val="both"/>
        <w:rPr>
          <w:rFonts w:ascii="Times New Roman" w:hAnsi="Times New Roman" w:cs="Times New Roman"/>
          <w:sz w:val="24"/>
          <w:szCs w:val="24"/>
        </w:rPr>
      </w:pPr>
      <w:r w:rsidRPr="00B90E76">
        <w:rPr>
          <w:rFonts w:ascii="Times New Roman" w:hAnsi="Times New Roman" w:cs="Times New Roman"/>
          <w:sz w:val="24"/>
          <w:szCs w:val="24"/>
        </w:rPr>
        <w:t>Ngrёnia e syfyrit jep forcё pёr tё agjёruar dhe pёr bindje ndaj Zotit gjatё ditёs. Po ashtu, ajo largon sjelljen e keqe, që vjen si rezultat i urisё dhe etjes.</w:t>
      </w:r>
      <w:r w:rsidRPr="00B90E76">
        <w:rPr>
          <w:rFonts w:ascii="Times New Roman" w:hAnsi="Times New Roman"/>
          <w:sz w:val="24"/>
          <w:szCs w:val="24"/>
          <w:vertAlign w:val="superscript"/>
        </w:rPr>
        <w:footnoteReference w:id="158"/>
      </w:r>
      <w:r w:rsidRPr="00B90E76">
        <w:rPr>
          <w:rFonts w:ascii="Times New Roman" w:hAnsi="Times New Roman" w:cs="Times New Roman"/>
          <w:sz w:val="24"/>
          <w:szCs w:val="24"/>
        </w:rPr>
        <w:t xml:space="preserve"> </w:t>
      </w:r>
    </w:p>
    <w:p w:rsidR="00987211" w:rsidRPr="00B90E76" w:rsidRDefault="00987211" w:rsidP="00987211">
      <w:pPr>
        <w:numPr>
          <w:ilvl w:val="0"/>
          <w:numId w:val="9"/>
        </w:numPr>
        <w:contextualSpacing/>
        <w:jc w:val="both"/>
        <w:rPr>
          <w:rFonts w:ascii="Times New Roman" w:hAnsi="Times New Roman" w:cs="Times New Roman"/>
          <w:sz w:val="24"/>
          <w:szCs w:val="24"/>
        </w:rPr>
      </w:pPr>
      <w:r w:rsidRPr="00B90E76">
        <w:rPr>
          <w:rFonts w:ascii="Times New Roman" w:hAnsi="Times New Roman" w:cs="Times New Roman"/>
          <w:sz w:val="24"/>
          <w:szCs w:val="24"/>
        </w:rPr>
        <w:t>Kush çohet për syfyr ka mundësi t’i kёrkojё falje Zotit tё Lartёsuar,  ose ta pёrmendё Atё, ose t’i lutet Atij, meqёnёse ёshtё kohё kur shpresohet pranimi i lutjeve. Kjo ёshtё e parealizueshme nëse fle gjumё nё këtё kohё. Allahu i ka lavdёruar ata tё cilёt i kёrkojnё falje Atij natёn.</w:t>
      </w:r>
    </w:p>
    <w:p w:rsidR="00987211" w:rsidRPr="00B90E76" w:rsidRDefault="00987211" w:rsidP="00987211">
      <w:pPr>
        <w:numPr>
          <w:ilvl w:val="0"/>
          <w:numId w:val="9"/>
        </w:numPr>
        <w:contextualSpacing/>
        <w:jc w:val="both"/>
        <w:rPr>
          <w:rFonts w:ascii="Times New Roman" w:hAnsi="Times New Roman" w:cs="Times New Roman"/>
          <w:sz w:val="24"/>
          <w:szCs w:val="24"/>
        </w:rPr>
      </w:pPr>
      <w:r w:rsidRPr="00B90E76">
        <w:rPr>
          <w:rFonts w:ascii="Times New Roman" w:hAnsi="Times New Roman" w:cs="Times New Roman"/>
          <w:sz w:val="24"/>
          <w:szCs w:val="24"/>
        </w:rPr>
        <w:t>Ai që çohet për syfyr do ta falё namazin e sabahut nё kohё dhe me xhemat. Ndoshta shkon herёt nё xhami dhe merr shpёrblimin e faljes nё rresht tё parё dhe afёr imamit, duke shtuar edhe shpёrblimin e pёrsёritjes sё ezanit dhe faljen e suneteve para farzit. Ndër sunetet më të forta janë dy rekatet sunet të sabahut, siç ёshtё përcjellë nё një hadith: “Sunetet e sabahut janë mё të mirё se dynjaja dhe çfarë ka nё tё”.</w:t>
      </w:r>
    </w:p>
    <w:p w:rsidR="00987211" w:rsidRPr="00B90E76" w:rsidRDefault="00987211" w:rsidP="00987211">
      <w:pPr>
        <w:numPr>
          <w:ilvl w:val="0"/>
          <w:numId w:val="9"/>
        </w:numPr>
        <w:contextualSpacing/>
        <w:jc w:val="both"/>
        <w:rPr>
          <w:rFonts w:ascii="Times New Roman" w:hAnsi="Times New Roman" w:cs="Times New Roman"/>
          <w:sz w:val="24"/>
          <w:szCs w:val="24"/>
        </w:rPr>
      </w:pPr>
      <w:r w:rsidRPr="00B90E76">
        <w:rPr>
          <w:rFonts w:ascii="Times New Roman" w:hAnsi="Times New Roman" w:cs="Times New Roman"/>
          <w:sz w:val="24"/>
          <w:szCs w:val="24"/>
        </w:rPr>
        <w:t>Kush çohet për syfyr i bëhet e mundur të japë sadaka njё pjesё tё ushqimit tё tij atij qё ia lyp, ose tё hajё ushqim bashkë me nevojtarin, duke marrё shpёrblimin e tij dhe shpërblimin e ushqyerjes sё lypsit a nevojtarit.</w:t>
      </w:r>
      <w:r w:rsidRPr="00B90E76">
        <w:rPr>
          <w:rFonts w:ascii="Times New Roman" w:hAnsi="Times New Roman"/>
          <w:sz w:val="24"/>
          <w:szCs w:val="24"/>
          <w:vertAlign w:val="superscript"/>
        </w:rPr>
        <w:footnoteReference w:id="159"/>
      </w:r>
    </w:p>
    <w:p w:rsidR="00987211" w:rsidRPr="00B90E76" w:rsidRDefault="00987211" w:rsidP="00987211">
      <w:pPr>
        <w:numPr>
          <w:ilvl w:val="0"/>
          <w:numId w:val="9"/>
        </w:numPr>
        <w:contextualSpacing/>
        <w:jc w:val="both"/>
        <w:rPr>
          <w:rFonts w:ascii="Times New Roman" w:hAnsi="Times New Roman" w:cs="Times New Roman"/>
          <w:sz w:val="24"/>
          <w:szCs w:val="24"/>
        </w:rPr>
      </w:pPr>
      <w:r w:rsidRPr="00B90E76">
        <w:rPr>
          <w:rFonts w:ascii="Times New Roman" w:hAnsi="Times New Roman" w:cs="Times New Roman"/>
          <w:sz w:val="24"/>
          <w:szCs w:val="24"/>
        </w:rPr>
        <w:t>Nё syfyr falёnderohet Zoti i Lartmadhërishёm pёr mirёsitё qё na ka dhënё. Një prej këtyre mirësive është lehtësimi dhe lejimi i agjëruesit të hajë ushqim që prej perëndimit të diellit e deri në agim, gjë që më parë pati qenë e ndaluar .</w:t>
      </w:r>
      <w:r w:rsidRPr="00B90E76">
        <w:rPr>
          <w:rFonts w:ascii="Times New Roman" w:hAnsi="Times New Roman"/>
          <w:sz w:val="24"/>
          <w:szCs w:val="24"/>
          <w:vertAlign w:val="superscript"/>
        </w:rPr>
        <w:footnoteReference w:id="160"/>
      </w:r>
    </w:p>
    <w:p w:rsidR="00987211" w:rsidRPr="00B90E76" w:rsidRDefault="00987211" w:rsidP="00987211">
      <w:pPr>
        <w:ind w:left="1800"/>
        <w:contextualSpacing/>
        <w:jc w:val="both"/>
        <w:rPr>
          <w:rFonts w:ascii="Times New Roman" w:hAnsi="Times New Roman" w:cs="Times New Roman"/>
          <w:sz w:val="24"/>
          <w:szCs w:val="24"/>
        </w:rPr>
      </w:pPr>
    </w:p>
    <w:p w:rsidR="00987211" w:rsidRPr="00B90E76" w:rsidRDefault="00987211" w:rsidP="00987211">
      <w:pPr>
        <w:numPr>
          <w:ilvl w:val="0"/>
          <w:numId w:val="8"/>
        </w:numPr>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Muslimani nuk duhet ta neglizhojё kёtё traditë të bukur, meqenёse Pejgamberi (a.s.) ka thёnё: “Mos e lini atё”, dhe me nijetin e mirë në vëmendje tё shpresojё shpёrblimin për këtё, nё mёnyrё qё syfyri tё mos i bёhet thjesht një zakon.</w:t>
      </w:r>
      <w:r w:rsidRPr="00B90E76">
        <w:rPr>
          <w:rFonts w:ascii="Times New Roman" w:hAnsi="Times New Roman"/>
          <w:sz w:val="24"/>
          <w:szCs w:val="24"/>
          <w:vertAlign w:val="superscript"/>
        </w:rPr>
        <w:footnoteReference w:id="161"/>
      </w:r>
    </w:p>
    <w:p w:rsidR="00987211" w:rsidRPr="00B90E76" w:rsidRDefault="00987211" w:rsidP="00987211">
      <w:pPr>
        <w:numPr>
          <w:ilvl w:val="0"/>
          <w:numId w:val="8"/>
        </w:numPr>
        <w:contextualSpacing/>
        <w:jc w:val="both"/>
        <w:rPr>
          <w:rFonts w:ascii="Times New Roman" w:hAnsi="Times New Roman" w:cs="Times New Roman"/>
          <w:sz w:val="24"/>
          <w:szCs w:val="24"/>
        </w:rPr>
      </w:pPr>
      <w:r w:rsidRPr="00B90E76">
        <w:rPr>
          <w:rFonts w:ascii="Times New Roman" w:hAnsi="Times New Roman" w:cs="Times New Roman"/>
          <w:sz w:val="24"/>
          <w:szCs w:val="24"/>
        </w:rPr>
        <w:t>Mësojmë mbi pёlqyeshmёrinë e ftesёs së të tjerëve pёr syfyr si dhe të pranimit të saj, sepse Pejgamberi (a.s.) ftoi Irbad Ibn Sarijeh pёr tё ngrёnё syfyr bashkë me tё. E pёlqyeshme është edhe mbledhja pёr tё ngrёnё sё bashku, sepse ёshtё një variant tjetёr hadithi: “Ejani të hamë bashkë ushqim të bekuar.”</w:t>
      </w:r>
      <w:r w:rsidRPr="00B90E76">
        <w:rPr>
          <w:rFonts w:ascii="Times New Roman" w:hAnsi="Times New Roman"/>
          <w:sz w:val="24"/>
          <w:szCs w:val="24"/>
          <w:vertAlign w:val="superscript"/>
        </w:rPr>
        <w:footnoteReference w:id="162"/>
      </w:r>
    </w:p>
    <w:p w:rsidR="00987211" w:rsidRPr="00B90E76" w:rsidRDefault="00987211" w:rsidP="00987211">
      <w:pPr>
        <w:numPr>
          <w:ilvl w:val="0"/>
          <w:numId w:val="8"/>
        </w:numPr>
        <w:contextualSpacing/>
        <w:jc w:val="both"/>
        <w:rPr>
          <w:rFonts w:ascii="Times New Roman" w:hAnsi="Times New Roman" w:cs="Times New Roman"/>
          <w:sz w:val="24"/>
          <w:szCs w:val="24"/>
        </w:rPr>
      </w:pPr>
      <w:r w:rsidRPr="00B90E76">
        <w:rPr>
          <w:rFonts w:ascii="Times New Roman" w:hAnsi="Times New Roman" w:cs="Times New Roman"/>
          <w:sz w:val="24"/>
          <w:szCs w:val="24"/>
        </w:rPr>
        <w:t>Hattabi (Allahu e mёshiroftё!) thotë: “Këtu shihet se kjo fe ёshtё me lehtёsime dhe pa vёshtirёsi. Ndryshe ishin rregullat fetarë të ithtarëve të librit të cilët, nëse i zinte gjumi pas iftarit, nuk u lejohej të konsumonin përsëri ushqim dhe pije deri në agim. Allahu bëri lehtësim për ne me fjalën: “</w:t>
      </w:r>
      <w:r w:rsidRPr="00B90E76">
        <w:rPr>
          <w:rFonts w:ascii="Times New Roman" w:hAnsi="Times New Roman" w:cs="Times New Roman"/>
          <w:b/>
          <w:bCs/>
          <w:sz w:val="24"/>
          <w:szCs w:val="24"/>
        </w:rPr>
        <w:t>“..dhe hani e pini derisa të dalloni qartë perin e bardhë (bardhësinë) të agimit nga peri i zi (errësira)”</w:t>
      </w:r>
      <w:r w:rsidRPr="00B90E76">
        <w:rPr>
          <w:rFonts w:ascii="Times New Roman" w:hAnsi="Times New Roman" w:cs="Times New Roman"/>
          <w:sz w:val="24"/>
          <w:szCs w:val="24"/>
        </w:rPr>
        <w:t>. [el Bekare: 187]”. E falёnderojmё Allahun shumё pёr mirёsitё qё na ka dhёnё, tё cilat nuk mund tё numёrohen.</w:t>
      </w:r>
    </w:p>
    <w:p w:rsidR="00987211" w:rsidRPr="00B90E76" w:rsidRDefault="00987211" w:rsidP="00987211">
      <w:pPr>
        <w:ind w:left="1800"/>
        <w:contextualSpacing/>
        <w:jc w:val="both"/>
        <w:rPr>
          <w:rFonts w:ascii="Times New Roman" w:hAnsi="Times New Roman" w:cs="Times New Roman"/>
          <w:sz w:val="24"/>
          <w:szCs w:val="24"/>
          <w:rtl/>
        </w:rPr>
      </w:pPr>
    </w:p>
    <w:p w:rsidR="00987211" w:rsidRPr="00B90E76" w:rsidRDefault="00987211" w:rsidP="00987211">
      <w:pPr>
        <w:ind w:left="1800"/>
        <w:contextualSpacing/>
        <w:jc w:val="both"/>
        <w:rPr>
          <w:rFonts w:ascii="Times New Roman" w:hAnsi="Times New Roman" w:cs="Times New Roman"/>
          <w:sz w:val="24"/>
          <w:szCs w:val="24"/>
          <w:rtl/>
        </w:rPr>
      </w:pPr>
    </w:p>
    <w:p w:rsidR="00987211" w:rsidRPr="00B90E76" w:rsidRDefault="00987211" w:rsidP="00987211">
      <w:pPr>
        <w:ind w:left="1800"/>
        <w:contextualSpacing/>
        <w:jc w:val="both"/>
        <w:rPr>
          <w:rFonts w:ascii="Times New Roman" w:hAnsi="Times New Roman" w:cs="Times New Roman"/>
          <w:sz w:val="24"/>
          <w:szCs w:val="24"/>
          <w:rtl/>
        </w:rPr>
      </w:pPr>
    </w:p>
    <w:p w:rsidR="00987211" w:rsidRPr="00B90E76" w:rsidRDefault="00987211" w:rsidP="00987211">
      <w:pPr>
        <w:ind w:left="1800"/>
        <w:contextualSpacing/>
        <w:jc w:val="both"/>
        <w:rPr>
          <w:rFonts w:ascii="Times New Roman" w:hAnsi="Times New Roman" w:cs="Times New Roman"/>
          <w:sz w:val="24"/>
          <w:szCs w:val="24"/>
        </w:rPr>
      </w:pPr>
      <w:r w:rsidRPr="00B90E76">
        <w:rPr>
          <w:rFonts w:ascii="Times New Roman" w:hAnsi="Times New Roman" w:cs="Times New Roman"/>
          <w:sz w:val="24"/>
          <w:szCs w:val="24"/>
        </w:rPr>
        <w:t>19- KOHA E NGRËNIES SË SYFYRIT</w:t>
      </w:r>
    </w:p>
    <w:p w:rsidR="00987211" w:rsidRPr="00B90E76" w:rsidRDefault="00987211" w:rsidP="00987211">
      <w:pPr>
        <w:ind w:left="1800"/>
        <w:contextualSpacing/>
        <w:jc w:val="both"/>
        <w:rPr>
          <w:rFonts w:ascii="Times New Roman" w:hAnsi="Times New Roman" w:cs="Times New Roman"/>
          <w:sz w:val="24"/>
          <w:szCs w:val="24"/>
        </w:rPr>
      </w:pPr>
    </w:p>
    <w:p w:rsidR="00987211" w:rsidRPr="00B90E76" w:rsidRDefault="00987211" w:rsidP="00987211">
      <w:pPr>
        <w:ind w:left="1800"/>
        <w:contextualSpacing/>
        <w:jc w:val="both"/>
        <w:rPr>
          <w:rFonts w:ascii="Times New Roman" w:hAnsi="Times New Roman" w:cs="Times New Roman"/>
          <w:sz w:val="24"/>
          <w:szCs w:val="24"/>
        </w:rPr>
      </w:pPr>
      <w:r w:rsidRPr="00B90E76">
        <w:rPr>
          <w:rFonts w:ascii="Times New Roman" w:hAnsi="Times New Roman" w:cs="Times New Roman"/>
          <w:sz w:val="24"/>
          <w:szCs w:val="24"/>
        </w:rPr>
        <w:t>Ibn Mesudi (r.a.) tregon se Profeti (a.s.) ka thёnё: “Mos e ndërprisni syfyrin prej ezanit të Bilalit.” Ose: “Ai e thёrret ezanin, me qëllim qё tё kthehet ai qё ёshtё duke falur namaz nate, dhe që të zgjojë atë qё ёshtё duke fjetur. Agimi nuk ёshtё tё themi kёshtu – Jahja Ibn Seijd mblodhi shuplakat e duarve - derisa tё thotё kёshtu – dhe Jahja shtriu dy gishtat tregues (horizontalisht)”.</w:t>
      </w:r>
      <w:r w:rsidRPr="00B90E76">
        <w:rPr>
          <w:rFonts w:ascii="Times New Roman" w:hAnsi="Times New Roman"/>
          <w:sz w:val="24"/>
          <w:szCs w:val="24"/>
          <w:vertAlign w:val="superscript"/>
        </w:rPr>
        <w:footnoteReference w:id="163"/>
      </w:r>
    </w:p>
    <w:p w:rsidR="00987211" w:rsidRPr="00B90E76" w:rsidRDefault="00987211" w:rsidP="00987211">
      <w:pPr>
        <w:ind w:left="1800"/>
        <w:contextualSpacing/>
        <w:jc w:val="both"/>
        <w:rPr>
          <w:rFonts w:ascii="Times New Roman" w:hAnsi="Times New Roman" w:cs="Times New Roman"/>
          <w:sz w:val="24"/>
          <w:szCs w:val="24"/>
        </w:rPr>
      </w:pPr>
      <w:r w:rsidRPr="00B90E76">
        <w:rPr>
          <w:rFonts w:ascii="Times New Roman" w:hAnsi="Times New Roman" w:cs="Times New Roman"/>
          <w:sz w:val="24"/>
          <w:szCs w:val="24"/>
        </w:rPr>
        <w:t>Sehl Ibn Seadi (r.a.) rrëfen: “Haja syfyr me familjen time, pastaj shpejtoja qё ta arrija namazin e sabahut me Pejgamberin (a.s.).”</w:t>
      </w:r>
    </w:p>
    <w:p w:rsidR="00987211" w:rsidRPr="00B90E76" w:rsidRDefault="00987211" w:rsidP="00987211">
      <w:pPr>
        <w:ind w:left="1800"/>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Te Buhariu qëndron: “Pastaj shpejtoja qё tё arrija sexhden me Pejgamberin (a.s.)”</w:t>
      </w:r>
      <w:r w:rsidRPr="00B90E76">
        <w:rPr>
          <w:rFonts w:ascii="Times New Roman" w:hAnsi="Times New Roman"/>
          <w:sz w:val="24"/>
          <w:szCs w:val="24"/>
          <w:vertAlign w:val="superscript"/>
        </w:rPr>
        <w:footnoteReference w:id="164"/>
      </w:r>
    </w:p>
    <w:p w:rsidR="00987211" w:rsidRPr="00B90E76" w:rsidRDefault="00987211" w:rsidP="00987211">
      <w:pPr>
        <w:ind w:left="1800"/>
        <w:contextualSpacing/>
        <w:jc w:val="both"/>
        <w:rPr>
          <w:rFonts w:ascii="Times New Roman" w:hAnsi="Times New Roman" w:cs="Times New Roman"/>
          <w:sz w:val="24"/>
          <w:szCs w:val="24"/>
        </w:rPr>
      </w:pPr>
      <w:r w:rsidRPr="00B90E76">
        <w:rPr>
          <w:rFonts w:ascii="Times New Roman" w:hAnsi="Times New Roman" w:cs="Times New Roman"/>
          <w:sz w:val="24"/>
          <w:szCs w:val="24"/>
        </w:rPr>
        <w:t>Zirr Ibn Huvejsh (Allahu e mёshiroftё!) tregon: “Hëngra syfyr me Hudhejfen (r.a.) e pastaj dolёm pёr namaz. Kur arritёm nё xhami, falёm dy rekatë (sunete). Pastaj u thirr ikameti pёr farzin. Mes tyre ishte njё kohё shumё e shkurtёr.”</w:t>
      </w:r>
      <w:r w:rsidRPr="00B90E76">
        <w:rPr>
          <w:rFonts w:ascii="Times New Roman" w:hAnsi="Times New Roman"/>
          <w:sz w:val="24"/>
          <w:szCs w:val="24"/>
          <w:vertAlign w:val="superscript"/>
        </w:rPr>
        <w:footnoteReference w:id="165"/>
      </w:r>
    </w:p>
    <w:p w:rsidR="00987211" w:rsidRPr="00B90E76" w:rsidRDefault="00987211" w:rsidP="00987211">
      <w:pPr>
        <w:ind w:left="1800"/>
        <w:contextualSpacing/>
        <w:jc w:val="both"/>
        <w:rPr>
          <w:rFonts w:ascii="Times New Roman" w:hAnsi="Times New Roman" w:cs="Times New Roman"/>
          <w:sz w:val="24"/>
          <w:szCs w:val="24"/>
        </w:rPr>
      </w:pPr>
      <w:r w:rsidRPr="00B90E76">
        <w:rPr>
          <w:rFonts w:ascii="Times New Roman" w:hAnsi="Times New Roman" w:cs="Times New Roman"/>
          <w:sz w:val="24"/>
          <w:szCs w:val="24"/>
        </w:rPr>
        <w:t>Kuptimi i hadithit: “Ai e thёrret ezanin, me qëllim qё tё kthehet ai qё ёshtё duke falur namaz nate...” ёshtё: Bilali e thёrret ezanin natёn, qё t’iu tregojё juve se agimi nuk ёshtё larg, e kështu ta kthejё atё qё ёshtё duke falur namaz nate, qё tё pushojё ose tё flejё pak, qё tё zgjohet i zellshëm, ose tё falё vitrin nёse nuk e ka falur, ose tё pёrgatitet pёr namazin e sabahut, nёse ka nevojё pёr pastrim, ose ndonjë gjë  tjetёr.</w:t>
      </w:r>
      <w:r w:rsidRPr="00B90E76">
        <w:rPr>
          <w:rFonts w:ascii="Times New Roman" w:hAnsi="Times New Roman"/>
          <w:sz w:val="24"/>
          <w:szCs w:val="24"/>
          <w:vertAlign w:val="superscript"/>
        </w:rPr>
        <w:footnoteReference w:id="166"/>
      </w:r>
    </w:p>
    <w:p w:rsidR="00987211" w:rsidRPr="00B90E76" w:rsidRDefault="00987211" w:rsidP="00987211">
      <w:pPr>
        <w:ind w:left="1800"/>
        <w:contextualSpacing/>
        <w:jc w:val="both"/>
        <w:rPr>
          <w:rFonts w:ascii="Times New Roman" w:hAnsi="Times New Roman" w:cs="Times New Roman"/>
          <w:sz w:val="24"/>
          <w:szCs w:val="24"/>
        </w:rPr>
      </w:pPr>
      <w:r w:rsidRPr="00B90E76">
        <w:rPr>
          <w:rFonts w:ascii="Times New Roman" w:hAnsi="Times New Roman" w:cs="Times New Roman"/>
          <w:sz w:val="24"/>
          <w:szCs w:val="24"/>
        </w:rPr>
        <w:t>Ndërsa: “...që të zgjojë atë qё ёshtё duke fjetur”, domethnë, tё pёrgatitet pёr sabah, të falë pak namaz nate, të falë vitrin, ose tё hajё syfyr nёse do tё agjёrojё, ose tё lahet apo tё marrё abdes, ose diçka  tjetёr.</w:t>
      </w:r>
      <w:r w:rsidRPr="00B90E76">
        <w:rPr>
          <w:rFonts w:ascii="Times New Roman" w:hAnsi="Times New Roman"/>
          <w:sz w:val="24"/>
          <w:szCs w:val="24"/>
          <w:vertAlign w:val="superscript"/>
        </w:rPr>
        <w:footnoteReference w:id="167"/>
      </w:r>
    </w:p>
    <w:p w:rsidR="00987211" w:rsidRPr="00B90E76" w:rsidRDefault="00987211" w:rsidP="00987211">
      <w:pPr>
        <w:ind w:left="1800"/>
        <w:contextualSpacing/>
        <w:jc w:val="both"/>
        <w:rPr>
          <w:rFonts w:ascii="Times New Roman" w:hAnsi="Times New Roman" w:cs="Times New Roman"/>
          <w:sz w:val="24"/>
          <w:szCs w:val="24"/>
        </w:rPr>
      </w:pPr>
    </w:p>
    <w:p w:rsidR="00987211" w:rsidRPr="00B90E76" w:rsidRDefault="00987211" w:rsidP="00987211">
      <w:pPr>
        <w:ind w:left="1800"/>
        <w:contextualSpacing/>
        <w:jc w:val="both"/>
        <w:rPr>
          <w:rFonts w:ascii="Times New Roman" w:hAnsi="Times New Roman" w:cs="Times New Roman"/>
          <w:sz w:val="24"/>
          <w:szCs w:val="24"/>
        </w:rPr>
      </w:pPr>
    </w:p>
    <w:p w:rsidR="00987211" w:rsidRPr="00B90E76" w:rsidRDefault="00987211" w:rsidP="00987211">
      <w:pPr>
        <w:ind w:left="1800"/>
        <w:contextualSpacing/>
        <w:jc w:val="both"/>
        <w:rPr>
          <w:rFonts w:ascii="Times New Roman" w:hAnsi="Times New Roman" w:cs="Times New Roman"/>
          <w:b/>
          <w:bCs/>
          <w:sz w:val="24"/>
          <w:szCs w:val="24"/>
        </w:rPr>
      </w:pPr>
      <w:r w:rsidRPr="00B90E76">
        <w:rPr>
          <w:rFonts w:ascii="Times New Roman" w:hAnsi="Times New Roman" w:cs="Times New Roman"/>
          <w:b/>
          <w:bCs/>
          <w:sz w:val="24"/>
          <w:szCs w:val="24"/>
        </w:rPr>
        <w:t>Mësime dhe dispozita:</w:t>
      </w:r>
    </w:p>
    <w:p w:rsidR="00987211" w:rsidRPr="00B90E76" w:rsidRDefault="00987211" w:rsidP="00987211">
      <w:pPr>
        <w:ind w:left="1800"/>
        <w:contextualSpacing/>
        <w:jc w:val="both"/>
        <w:rPr>
          <w:rFonts w:ascii="Times New Roman" w:hAnsi="Times New Roman" w:cs="Times New Roman"/>
          <w:sz w:val="24"/>
          <w:szCs w:val="24"/>
        </w:rPr>
      </w:pPr>
    </w:p>
    <w:p w:rsidR="00987211" w:rsidRPr="00B90E76" w:rsidRDefault="00987211" w:rsidP="00987211">
      <w:pPr>
        <w:numPr>
          <w:ilvl w:val="0"/>
          <w:numId w:val="10"/>
        </w:numPr>
        <w:contextualSpacing/>
        <w:jc w:val="both"/>
        <w:rPr>
          <w:rFonts w:ascii="Times New Roman" w:hAnsi="Times New Roman" w:cs="Times New Roman"/>
          <w:sz w:val="24"/>
          <w:szCs w:val="24"/>
        </w:rPr>
      </w:pPr>
      <w:r w:rsidRPr="00B90E76">
        <w:rPr>
          <w:rFonts w:ascii="Times New Roman" w:hAnsi="Times New Roman" w:cs="Times New Roman"/>
          <w:sz w:val="24"/>
          <w:szCs w:val="24"/>
        </w:rPr>
        <w:t>Pejgamberi (a.s.) dhe shokёt e tij e kanё shtyrë syfyrin deri afёr agimit.</w:t>
      </w:r>
      <w:r w:rsidRPr="00B90E76">
        <w:rPr>
          <w:rFonts w:ascii="Times New Roman" w:hAnsi="Times New Roman"/>
          <w:sz w:val="24"/>
          <w:szCs w:val="24"/>
          <w:vertAlign w:val="superscript"/>
        </w:rPr>
        <w:footnoteReference w:id="168"/>
      </w:r>
      <w:r w:rsidRPr="00B90E76">
        <w:rPr>
          <w:rFonts w:ascii="Times New Roman" w:hAnsi="Times New Roman" w:cs="Times New Roman"/>
          <w:sz w:val="24"/>
          <w:szCs w:val="24"/>
        </w:rPr>
        <w:t xml:space="preserve">Aq shumë e vononin syfyrin sa që hanin vetëm një pjesë të ushqimit të përgatitur dhe shpejt e shpejt nga frika se mos ju kalonte namazi i sabahut me xhemat, ose koha e ngrënies së syfyrit. Kështu suneti është që ngrënia e syfyrit të vonohet deri afër agimit. </w:t>
      </w:r>
    </w:p>
    <w:p w:rsidR="00987211" w:rsidRPr="00B90E76" w:rsidRDefault="00987211" w:rsidP="00987211">
      <w:pPr>
        <w:numPr>
          <w:ilvl w:val="0"/>
          <w:numId w:val="10"/>
        </w:numPr>
        <w:contextualSpacing/>
        <w:jc w:val="both"/>
        <w:rPr>
          <w:rFonts w:ascii="Times New Roman" w:hAnsi="Times New Roman" w:cs="Times New Roman"/>
          <w:sz w:val="24"/>
          <w:szCs w:val="24"/>
        </w:rPr>
      </w:pPr>
      <w:r w:rsidRPr="00B90E76">
        <w:rPr>
          <w:rFonts w:ascii="Times New Roman" w:hAnsi="Times New Roman" w:cs="Times New Roman"/>
          <w:sz w:val="24"/>
          <w:szCs w:val="24"/>
        </w:rPr>
        <w:t>Lejohet shpejtimi nё ngrёnie, nё rast nevoje. Imam Buhariu nё librin e tij ka shkruar njё kapitull të emërtuar: “Kapitulli i shpejtimit tё ngrënies për syfyr.”</w:t>
      </w:r>
      <w:r w:rsidRPr="00B90E76">
        <w:rPr>
          <w:rFonts w:ascii="Times New Roman" w:hAnsi="Times New Roman"/>
          <w:sz w:val="24"/>
          <w:szCs w:val="24"/>
          <w:vertAlign w:val="superscript"/>
        </w:rPr>
        <w:footnoteReference w:id="169"/>
      </w:r>
      <w:r w:rsidRPr="00B90E76">
        <w:rPr>
          <w:rFonts w:ascii="Times New Roman" w:hAnsi="Times New Roman" w:cs="Times New Roman"/>
          <w:sz w:val="24"/>
          <w:szCs w:val="24"/>
        </w:rPr>
        <w:t xml:space="preserve"> </w:t>
      </w:r>
    </w:p>
    <w:p w:rsidR="00987211" w:rsidRPr="00B90E76" w:rsidRDefault="00987211" w:rsidP="00987211">
      <w:pPr>
        <w:ind w:left="1800"/>
        <w:contextualSpacing/>
        <w:jc w:val="both"/>
        <w:rPr>
          <w:rFonts w:ascii="Times New Roman" w:hAnsi="Times New Roman" w:cs="Times New Roman"/>
          <w:sz w:val="24"/>
          <w:szCs w:val="24"/>
        </w:rPr>
      </w:pPr>
    </w:p>
    <w:p w:rsidR="00987211" w:rsidRPr="00B90E76" w:rsidRDefault="00987211" w:rsidP="00987211">
      <w:pPr>
        <w:ind w:left="2160"/>
        <w:contextualSpacing/>
        <w:jc w:val="both"/>
        <w:rPr>
          <w:rFonts w:ascii="Times New Roman" w:hAnsi="Times New Roman" w:cs="Times New Roman"/>
          <w:sz w:val="24"/>
          <w:szCs w:val="24"/>
        </w:rPr>
      </w:pPr>
      <w:r w:rsidRPr="00B90E76">
        <w:rPr>
          <w:rFonts w:ascii="Times New Roman" w:hAnsi="Times New Roman" w:cs="Times New Roman"/>
          <w:sz w:val="24"/>
          <w:szCs w:val="24"/>
        </w:rPr>
        <w:lastRenderedPageBreak/>
        <w:t>Maliku sjell nga Abdullah Ibn Ebi Bekr, e ky nga i ati, rrëfimin: “Nё ramazan, largoheshim nga namazi i natёs dhe i</w:t>
      </w:r>
      <w:r w:rsidRPr="00B90E76">
        <w:rPr>
          <w:rFonts w:ascii="Times New Roman" w:hAnsi="Times New Roman" w:cs="Times New Roman"/>
          <w:sz w:val="24"/>
          <w:szCs w:val="24"/>
          <w:rtl/>
        </w:rPr>
        <w:t xml:space="preserve"> </w:t>
      </w:r>
      <w:r w:rsidRPr="00B90E76">
        <w:rPr>
          <w:rFonts w:ascii="Times New Roman" w:hAnsi="Times New Roman" w:cs="Times New Roman"/>
          <w:sz w:val="24"/>
          <w:szCs w:val="24"/>
        </w:rPr>
        <w:t>shpejtonim shёrbyesit qё tё na sillnin ushqimin, nga frika se mos hynte agimi”.</w:t>
      </w:r>
      <w:r w:rsidRPr="00B90E76">
        <w:rPr>
          <w:rFonts w:ascii="Times New Roman" w:hAnsi="Times New Roman"/>
          <w:sz w:val="24"/>
          <w:szCs w:val="24"/>
          <w:vertAlign w:val="superscript"/>
        </w:rPr>
        <w:footnoteReference w:id="170"/>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20- Koha e syfyrit (2).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Buhariu dhe Muslimi shënojnë nga Abdullah Ibn Umeri (r.a.) se i Dërguari (a.s.) ka thënë</w:t>
      </w:r>
      <w:r w:rsidRPr="00B90E76">
        <w:rPr>
          <w:rFonts w:ascii="Times New Roman" w:hAnsi="Times New Roman" w:cs="Times New Roman"/>
          <w:b/>
          <w:bCs/>
          <w:sz w:val="24"/>
          <w:szCs w:val="24"/>
        </w:rPr>
        <w:t xml:space="preserve">: “Bilali e thërret ezanin natën, prandaj hani dhe pini derisa të thirret ezani tjetër nga Ibn Ummi Mektumi. </w:t>
      </w:r>
      <w:r w:rsidRPr="00B90E76">
        <w:rPr>
          <w:rFonts w:ascii="Times New Roman" w:hAnsi="Times New Roman" w:cs="Times New Roman"/>
          <w:sz w:val="24"/>
          <w:szCs w:val="24"/>
        </w:rPr>
        <w:t>Ibn Ummi Mektumi, ngaqë ishte i verbër, nuk e thërriste ezanin derisa t’i thoshin njerëzit: “U gdhi, u gdhi".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Sipas një varianti tjetër që gjendet tek Muslimi, shënohet: "I Dërguari (a.s.) kishte dy muezinë, Bilalin dhe Ibn Umi Muktumin, i cili ishte i verbër. Prandaj i Dërguari (a.s.) ka thënë</w:t>
      </w:r>
      <w:r w:rsidRPr="00B90E76">
        <w:rPr>
          <w:rFonts w:ascii="Times New Roman" w:hAnsi="Times New Roman" w:cs="Times New Roman"/>
          <w:b/>
          <w:bCs/>
          <w:sz w:val="24"/>
          <w:szCs w:val="24"/>
        </w:rPr>
        <w:t>: “Bilali e thërret ezanin natë, prandaj hani e pini derisa ezani të thirret nga Ibn Ummi Mektumi</w:t>
      </w:r>
      <w:r w:rsidRPr="00B90E76">
        <w:rPr>
          <w:rFonts w:ascii="Times New Roman" w:hAnsi="Times New Roman" w:cs="Times New Roman"/>
          <w:sz w:val="24"/>
          <w:szCs w:val="24"/>
        </w:rPr>
        <w:t>.” Diferenca ndërmjet dy ezaneve ishte vetëm aq sa zbriste njëri (nga muri) dhe ngjitej tjetri lart”.</w:t>
      </w:r>
      <w:r w:rsidRPr="00B90E76">
        <w:rPr>
          <w:rStyle w:val="FootnoteReference"/>
          <w:rFonts w:ascii="Times New Roman" w:hAnsi="Times New Roman"/>
          <w:sz w:val="24"/>
          <w:szCs w:val="24"/>
        </w:rPr>
        <w:footnoteReference w:id="17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Semurah Ibn Xhundubi (r.a.) tregon se Profeti (s.a.v.s) ka thënë: “Mos e ndërprisni syfyrin prej ezanit të Bilalit, as prej dritës së bardhë që shfaqet vertikalisht, por prisni derisa të përhapet drita fort kështu”. Hamadi (një transmetues i hadithit) e tregoi me duar përhapjen e dritës së agimit të vërtetë, duke bërë të ditur se drita përhapet horizontalisht. Këtë e shënon Muslimi.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Nesaiu shënon një variant tjetër kështu: “Mos u mashtroni me ezanin e Bilalit, e as me këtë dritën e bardhë (e ka fjalën për dritën e parë, që është drita e agimit të rremë dhe që shfaqet vertikalisht e ngritur lart në qiell), por prisni derisa drita të përhapet fort (në vijën horizontale) kështu e kështu”. Ebu Daud Et Tajalisi tregon: “Ai shtriu duart, duke i hapur majtas dhe djathtas.</w:t>
      </w:r>
      <w:r w:rsidRPr="00B90E76">
        <w:rPr>
          <w:rStyle w:val="FootnoteReference"/>
          <w:rFonts w:ascii="Times New Roman" w:hAnsi="Times New Roman"/>
          <w:sz w:val="24"/>
          <w:szCs w:val="24"/>
        </w:rPr>
        <w:footnoteReference w:id="17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Ebu Hurejre (r.a) tregon se Profeti (a.s.) ka thënë: “Kur ndonjëri prej jush dëgjon ezanin dhe ka enën e ushqimit në dorë, të mos e lejë enën, por le të vazhdojë derisa ta mbarojë."</w:t>
      </w:r>
      <w:r w:rsidRPr="00B90E76">
        <w:rPr>
          <w:rFonts w:ascii="Times New Roman" w:hAnsi="Times New Roman" w:cs="Times New Roman"/>
          <w:b/>
          <w:bCs/>
          <w:sz w:val="24"/>
          <w:szCs w:val="24"/>
        </w:rPr>
        <w:t xml:space="preserve"> </w:t>
      </w:r>
      <w:r w:rsidRPr="00B90E76">
        <w:rPr>
          <w:rFonts w:ascii="Times New Roman" w:hAnsi="Times New Roman" w:cs="Times New Roman"/>
          <w:sz w:val="24"/>
          <w:szCs w:val="24"/>
        </w:rPr>
        <w:t>Kështu e shënon Ebu Daudi, ndërsa Hakimi e vlerëson të saktë.</w:t>
      </w:r>
      <w:r w:rsidRPr="00B90E76">
        <w:rPr>
          <w:rStyle w:val="FootnoteReference"/>
          <w:rFonts w:ascii="Times New Roman" w:hAnsi="Times New Roman"/>
          <w:sz w:val="24"/>
          <w:szCs w:val="24"/>
        </w:rPr>
        <w:footnoteReference w:id="173"/>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 </w:t>
      </w:r>
      <w:r w:rsidRPr="00B90E76">
        <w:rPr>
          <w:rFonts w:ascii="Times New Roman" w:hAnsi="Times New Roman" w:cs="Times New Roman"/>
          <w:sz w:val="24"/>
          <w:szCs w:val="24"/>
        </w:rPr>
        <w:t>Në variantin e Ahmedit është edhe kjo shtesë: "Muezini e thërriste ezanin  kur fillonte të shfaqej agimi"</w:t>
      </w:r>
      <w:r w:rsidRPr="00B90E76">
        <w:rPr>
          <w:rStyle w:val="FootnoteReference"/>
          <w:rFonts w:ascii="Times New Roman" w:hAnsi="Times New Roman"/>
          <w:b/>
          <w:bCs/>
          <w:sz w:val="24"/>
          <w:szCs w:val="24"/>
        </w:rPr>
        <w:footnoteReference w:id="174"/>
      </w:r>
      <w:r w:rsidRPr="00B90E76">
        <w:rPr>
          <w:rFonts w:ascii="Times New Roman" w:hAnsi="Times New Roman" w:cs="Times New Roman"/>
          <w:b/>
          <w:bCs/>
          <w:sz w:val="24"/>
          <w:szCs w:val="24"/>
        </w:rPr>
        <w:t>.</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r w:rsidRPr="00B90E76">
        <w:rPr>
          <w:rStyle w:val="FootnoteReference"/>
          <w:rFonts w:ascii="Times New Roman" w:hAnsi="Times New Roman"/>
          <w:b/>
          <w:bCs/>
          <w:sz w:val="24"/>
          <w:szCs w:val="24"/>
        </w:rPr>
        <w:footnoteReference w:id="17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Lejohet ngrënia, pirja, marrëdhëniet intime dhe  gjithçka që çel agjërimin, deri në shfaqjen e agimit.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Të verbërit i lejohet të thërrasi ezanin nëse ai vetë përcakton kohën, ose e informon dikush tjetër që e njeh atë.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Në namazin e agimit është e ligjshme thirrja e dy ezaneve, njëri para agimit, ndërsa tjetri në të hyrë të tij.</w:t>
      </w:r>
      <w:r w:rsidRPr="00B90E76">
        <w:rPr>
          <w:rStyle w:val="FootnoteReference"/>
          <w:rFonts w:ascii="Times New Roman" w:hAnsi="Times New Roman"/>
          <w:sz w:val="24"/>
          <w:szCs w:val="24"/>
        </w:rPr>
        <w:footnoteReference w:id="17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Lejohet ngrënia mbasi të kesh bërë nijetin, sepse Profeti (a.s.), e ka lejuar ngrënien deri në agim. Nëse bën nijetin në darkë për të agjëruar ditën e nesërme, pastaj para agimit ha ushqim, në këtë rast nijeti nuk është prishur.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Kur dyshon se ka hyrë koha e agimit apo jo, lejohet të hash, pasi në origjinë është ende natë, bazuar në fjalën e Allahut të Lartësuar:</w:t>
      </w:r>
      <w:r w:rsidRPr="00B90E76">
        <w:rPr>
          <w:rFonts w:ascii="Times New Roman" w:hAnsi="Times New Roman" w:cs="Times New Roman"/>
          <w:b/>
          <w:bCs/>
          <w:sz w:val="24"/>
          <w:szCs w:val="24"/>
        </w:rPr>
        <w:t xml:space="preserve"> “..dhe hani e pini derisa të dalloni qartë perin e bardhë (agimin) nga peri i zi (errësira e natës)”</w:t>
      </w:r>
      <w:r w:rsidRPr="00B90E76">
        <w:rPr>
          <w:rFonts w:ascii="Times New Roman" w:hAnsi="Times New Roman" w:cs="Times New Roman"/>
          <w:sz w:val="24"/>
          <w:szCs w:val="24"/>
        </w:rPr>
        <w:t>. Përderisa hyrja e agimit është e dyshimtë, parimisht quhet se ka akoma natë, derisa të bëhet e sigurtë hyrja e agimit. Te Bejhakiu, në një transmetim të saktë nga Ibn Abasi përcillet se ka thënë: "Kur dyshon, ha derisa ta dallosh agimin qartë".</w:t>
      </w:r>
      <w:r w:rsidRPr="00B90E76">
        <w:rPr>
          <w:rStyle w:val="FootnoteReference"/>
          <w:rFonts w:ascii="Times New Roman" w:hAnsi="Times New Roman"/>
          <w:sz w:val="24"/>
          <w:szCs w:val="24"/>
        </w:rPr>
        <w:footnoteReference w:id="177"/>
      </w:r>
      <w:r w:rsidRPr="00B90E76">
        <w:rPr>
          <w:rFonts w:ascii="Times New Roman" w:hAnsi="Times New Roman" w:cs="Times New Roman"/>
          <w:sz w:val="24"/>
          <w:szCs w:val="24"/>
        </w:rPr>
        <w:t xml:space="preserve"> Kjo ka të bëjë me rastin kur njeriu është duke vrojtuar hyrjen e agimit dhe dyshon nëse ka hyrë apo jo, ndërsa kur bazohet në ezan e në orë, këtu nuk ka vend për të dyshuar, sepse ai mund të sigurohet duke pyetur dhe duke parë kohën.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Është e pëlqyeshme ngrënia e syfyrit dhe vonimi i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Neveviu - (Allahu e mëshiroftë!) - ka thënë në lidhje me fjalën e transmetuesit: “koha mes njërit ezan dhe tjetrit ishte aq sa zbriste njëri muezin dhe ngjitej tjetri", se: Bilali e thërriste ezanin para agimit dhe qëndronte në pritje duke bërë lutje etj., dhe më pas vrojtonte agimin. Kur afrohej koha e shfaqes së tij, zbriste dhe lajmëronte Ibn Umi Mektumin, i cili bëhej gati duke u pastruar etj., pastaj ngjitej dhe thërriste ezanin në fillim të hyrjes së agimit.</w:t>
      </w:r>
      <w:r w:rsidRPr="00B90E76">
        <w:rPr>
          <w:rStyle w:val="FootnoteReference"/>
          <w:rFonts w:ascii="Times New Roman" w:hAnsi="Times New Roman"/>
          <w:sz w:val="24"/>
          <w:szCs w:val="24"/>
        </w:rPr>
        <w:footnoteReference w:id="178"/>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teta: Për kohën mbas agimit nuk thuhet se është natë, por quhet ditë.</w:t>
      </w:r>
      <w:r w:rsidRPr="00B90E76">
        <w:rPr>
          <w:rStyle w:val="FootnoteReference"/>
          <w:rFonts w:ascii="Times New Roman" w:hAnsi="Times New Roman"/>
          <w:sz w:val="24"/>
          <w:szCs w:val="24"/>
        </w:rPr>
        <w:footnoteReference w:id="17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nënta: Lejohet që burri t’i atribuohet nënës së tij (biri i filanes), nëse  është e nevojshme dhe nëse shquhet me atë llagap.</w:t>
      </w:r>
      <w:r w:rsidRPr="00B90E76">
        <w:rPr>
          <w:rStyle w:val="FootnoteReference"/>
          <w:rFonts w:ascii="Times New Roman" w:hAnsi="Times New Roman"/>
          <w:sz w:val="24"/>
          <w:szCs w:val="24"/>
        </w:rPr>
        <w:footnoteReference w:id="18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Agimi i parë nga i dyti dallon me tri karakteristika:</w:t>
      </w:r>
    </w:p>
    <w:p w:rsidR="00987211" w:rsidRPr="00B90E76" w:rsidRDefault="00987211" w:rsidP="00987211">
      <w:pPr>
        <w:pStyle w:val="ListParagraph"/>
        <w:numPr>
          <w:ilvl w:val="0"/>
          <w:numId w:val="1"/>
        </w:numPr>
        <w:bidi w:val="0"/>
        <w:jc w:val="both"/>
        <w:rPr>
          <w:rFonts w:ascii="Times New Roman" w:hAnsi="Times New Roman" w:cs="Times New Roman"/>
          <w:sz w:val="24"/>
          <w:szCs w:val="24"/>
        </w:rPr>
      </w:pPr>
      <w:r w:rsidRPr="00B90E76">
        <w:rPr>
          <w:rFonts w:ascii="Times New Roman" w:hAnsi="Times New Roman" w:cs="Times New Roman"/>
          <w:sz w:val="24"/>
          <w:szCs w:val="24"/>
        </w:rPr>
        <w:t xml:space="preserve"> Agimi i dytë është zbardhja që shfaqet në vijën horizontale, në vendin ku lind dielli, nga jugu në veri dhe ka një përhapje të gjerë, të fortë e të qartë në vijën horizontale, ndërsa agimi i parë është një shkëlqim drite me rreze që shfaqet e ngjitet vertikalisht në qiell, nga lindja  në perëndim.</w:t>
      </w:r>
    </w:p>
    <w:p w:rsidR="00987211" w:rsidRPr="00B90E76" w:rsidRDefault="00987211" w:rsidP="00987211">
      <w:pPr>
        <w:numPr>
          <w:ilvl w:val="0"/>
          <w:numId w:val="1"/>
        </w:numPr>
        <w:spacing w:line="240" w:lineRule="auto"/>
        <w:contextual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 xml:space="preserve"> Nuk ka errësirë mbas agimit të dytë, sepse përhapja e dritës vazhdon deri në lindjen e diellit, ndërsa agimin e parë e pason errësira.</w:t>
      </w:r>
      <w:r w:rsidRPr="00B90E76">
        <w:rPr>
          <w:rStyle w:val="FootnoteReference"/>
          <w:rFonts w:ascii="Times New Roman" w:hAnsi="Times New Roman"/>
          <w:sz w:val="24"/>
          <w:szCs w:val="24"/>
        </w:rPr>
        <w:footnoteReference w:id="181"/>
      </w:r>
    </w:p>
    <w:p w:rsidR="00987211" w:rsidRPr="00B90E76" w:rsidRDefault="00987211" w:rsidP="00987211">
      <w:pPr>
        <w:numPr>
          <w:ilvl w:val="0"/>
          <w:numId w:val="1"/>
        </w:numPr>
        <w:spacing w:line="240" w:lineRule="auto"/>
        <w:contextual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 xml:space="preserve"> Agimi i dytë e ka të ngjitur bardhësinë e tij me vijën horizontale, ndërsa tek agimi i parë ka errësirë ndërmjet tij dhe horizontit.</w:t>
      </w:r>
      <w:r w:rsidRPr="00B90E76">
        <w:rPr>
          <w:rStyle w:val="FootnoteReference"/>
          <w:rFonts w:ascii="Times New Roman" w:hAnsi="Times New Roman"/>
          <w:sz w:val="24"/>
          <w:szCs w:val="24"/>
        </w:rPr>
        <w:footnoteReference w:id="182"/>
      </w:r>
      <w:r w:rsidRPr="00B90E76">
        <w:rPr>
          <w:rFonts w:ascii="Times New Roman" w:hAnsi="Times New Roman" w:cs="Times New Roman"/>
          <w:sz w:val="24"/>
          <w:szCs w:val="24"/>
          <w:lang w:val="sq-AL"/>
        </w:rPr>
        <w:t xml:space="preserve"> </w:t>
      </w:r>
    </w:p>
    <w:p w:rsidR="00987211" w:rsidRPr="00B90E76" w:rsidRDefault="00987211" w:rsidP="00987211">
      <w:pPr>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lastRenderedPageBreak/>
        <w:t>E njëmbëdhjeta: Nëse thirret ezani i agimit ndërkohë ai që dëshiron të agjërojë ka enën në dorë, i lejohet që ta plotësojë ngrënien dhe pirjen, e të mos e lërë atë, sipas kuptimit të drejtpërdrejtë të  hadithit. Ky është lehtësim që na e ka bërë Allahu, të Cilit i takon lavdërimi dhe falënderimi.</w:t>
      </w:r>
      <w:r w:rsidRPr="00B90E76">
        <w:rPr>
          <w:rStyle w:val="FootnoteReference"/>
          <w:rFonts w:ascii="Times New Roman" w:hAnsi="Times New Roman"/>
          <w:sz w:val="24"/>
          <w:szCs w:val="24"/>
        </w:rPr>
        <w:footnoteReference w:id="183"/>
      </w:r>
    </w:p>
    <w:p w:rsidR="00987211" w:rsidRPr="00B90E76" w:rsidRDefault="00987211" w:rsidP="00987211">
      <w:pPr>
        <w:jc w:val="both"/>
        <w:rPr>
          <w:rFonts w:ascii="Times New Roman" w:hAnsi="Times New Roman" w:cs="Times New Roman"/>
          <w:sz w:val="24"/>
          <w:szCs w:val="24"/>
          <w:lang w:val="sq-AL"/>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21- Koha ndërmjet ezanit dhe syfyrit.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Te Buhariu e Muslimi, Enesi tregon se Zejd Ibn Thabiti i tha: “Hëngrëm syfyr bashkë me Pejgamberin, dhe pastaj ai u çua për faljen e namazit.” Enesi i tha: “Sa ishte koha ndërmjet ezanit dhe syfyrit?” Ai tha: “Aq sa për të lexuar pesëdhjetë ajete".</w:t>
      </w:r>
      <w:r w:rsidRPr="00B90E76">
        <w:rPr>
          <w:rStyle w:val="FootnoteReference"/>
          <w:rFonts w:ascii="Times New Roman" w:hAnsi="Times New Roman"/>
          <w:sz w:val="24"/>
          <w:szCs w:val="24"/>
        </w:rPr>
        <w:footnoteReference w:id="184"/>
      </w:r>
      <w:r w:rsidRPr="00B90E76">
        <w:rPr>
          <w:rFonts w:ascii="Times New Roman" w:hAnsi="Times New Roman" w:cs="Times New Roman"/>
          <w:sz w:val="24"/>
          <w:szCs w:val="24"/>
        </w:rPr>
        <w:t xml:space="preserve"> Sipas një varianti tjetër të </w:t>
      </w:r>
      <w:r w:rsidRPr="00B90E76">
        <w:rPr>
          <w:rFonts w:ascii="Times New Roman" w:hAnsi="Times New Roman" w:cs="Times New Roman"/>
          <w:sz w:val="24"/>
          <w:szCs w:val="24"/>
        </w:rPr>
        <w:lastRenderedPageBreak/>
        <w:t xml:space="preserve">Buhariut në kapitullin e agjërimit, Enesi tregon se Zejd Ibn Thabiti  kishte ngrënë syfyr bashkë me Pejgamberin dhe pastaj janë çuar për faljen e namazit të sabahut. Transmetuesi nga Enesi tregon: “Pyetëm Enesin: “Sa ishte koha ndërmjet përfundimit të syfyrit dhe hyrjes në namaz)?” Ai u përgjigj: “Aq sa koha e leximit të pesëdhjetë ajeteve”.” </w:t>
      </w:r>
      <w:r w:rsidRPr="00B90E76">
        <w:rPr>
          <w:rStyle w:val="FootnoteReference"/>
          <w:rFonts w:ascii="Times New Roman" w:hAnsi="Times New Roman"/>
          <w:sz w:val="24"/>
          <w:szCs w:val="24"/>
        </w:rPr>
        <w:footnoteReference w:id="185"/>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Dobitë dhe rregullat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Është sunet të vonohet syfyri, se kështu ushqimi i syfyrit e mban më shumë agjëruesin dhe kështu realizohet më mirë kundërshtimi i ithtarëve të Librit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Sahabët - Allahu qoftë i kënaqur me ta - kohët i kishin të mbushura me adhurim, prandaj Zejdi (r.a.) e përcaktoi kohën me periudhën e leximit të ajeteve.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Lejohet matja e kohës me punë të ndryshme. Arabët e kishin zakon një gjë të tillë: si për shembull, sa koha e mjeljes së një dhije, sa koha e therjes së një deveje etj.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Koha ndërmjet ezanit dhe syfyrit në këtë hadith është sa koha që merr leximi i pesëdhjetë ajeteve mesatare, as të gjata dhe as të shkurtra, me një lexim mesatar, jo i shpejtë dhe jo të ngadaltë.</w:t>
      </w:r>
      <w:r w:rsidRPr="00B90E76">
        <w:rPr>
          <w:rStyle w:val="FootnoteReference"/>
          <w:rFonts w:ascii="Times New Roman" w:hAnsi="Times New Roman"/>
          <w:sz w:val="24"/>
          <w:szCs w:val="24"/>
        </w:rPr>
        <w:footnoteReference w:id="18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pesta: Vonimi i syfyrit është i pëlqyeshëm. Këtu bën përjashtim vonimi i kontaktit me bashkëshorten, sepse nuk është prej gjërave që të jep fuqi gjatë ditës dhe bart rrezikshmërinë e tejkalimit të kohës së syfyrit, për shkak të dëshirës seksuale që, ndoshta mund ta ketë të vështirë ta braktisë, e kështu agjëruesi rrezikon të prishë agjërimin dhe t’i bëhet detyrë </w:t>
      </w:r>
      <w:r w:rsidRPr="00B90E76">
        <w:rPr>
          <w:rFonts w:ascii="Times New Roman" w:hAnsi="Times New Roman" w:cs="Times New Roman"/>
          <w:i/>
          <w:iCs/>
          <w:sz w:val="24"/>
          <w:szCs w:val="24"/>
        </w:rPr>
        <w:t>kefar-</w:t>
      </w:r>
      <w:r w:rsidRPr="00B90E76">
        <w:rPr>
          <w:rFonts w:ascii="Times New Roman" w:hAnsi="Times New Roman" w:cs="Times New Roman"/>
          <w:sz w:val="24"/>
          <w:szCs w:val="24"/>
        </w:rPr>
        <w:t>ja (shryerja) e prishjes së agjërimit me marrëdhënie intime.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Interesimi për kërkimin e dijes, shqyrtimin e çështjeve, gjurmimin e suneteve, njohja e kohëve të tyre dhe përkujdesja pë to. Kjo mësohet prej pyetjes së Enesit dhe përgjigjes së Zejdit (r.a.).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 xml:space="preserve">E shtata: Dhembshuria e Profetit (a.s.) për umetin, që duket në lejimin e ngrënies së syfyrit, me qëllim që besimtarët të jenë më të fortë gjatë agjërimit. Gjithashtu, Profeti (a.s.) e vonoi ngrënien e syfyrit qëllimisht, në mënyrë që umeti ta merrte për shembull. Nëse ai nuk do të hante syfyr, shokët e tij do ta merrnin për shembull dhe kjo do t’i çonte në vështirësi. Por edhe nëse do ta caktonte kohën e syfyrit në pjesën e parë të natës apo në mesin e saj, përsëri syfyri nuk do ta jepte aq shumë efektin e tij për mbajtjen e agjëruesit.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teta: Edukata me të Dërguarin (a.s.) dhe mënyra e bukur e të shprehurit, sipas fjalës së Zejdit (r.a.): “Hëngrëm syfyr bashkë me Pejgamberin (a.s.)", e jo: “Hëngrëm ne dhe Pejgamberi (a.s.)”.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b/>
          <w:bCs/>
          <w:sz w:val="24"/>
          <w:szCs w:val="24"/>
        </w:rPr>
        <w:t>22 – Gjykimi i puthjes apo përkëdheljes së gruas për agjëruesin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Aishja (r,ea), thotë: "I Dërguari (a.s) puthte dhe përqafonte gruan, kur ishte me agjërim, por ai ishte më i afti nga të gjithë për të frenuar epshin". Sipas një varianti tjetër, Aishja (r. anha) thotë: "I Dërguari (a.s) e puthte gruan në Ramazan, ndërkohë që ishte me agjërim".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një version tjetër po tek Muslimi, Aishja (r. anha) thotë: "Kush nga ju mund të frenojë epshin e vet siç e frenonte i Dërguari (a.s.)?".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versionin e Ebu Daudit, Aishja (r. anha) thotë: " I Dërguari,(a.s.), më puthte, ndërkohë që ai dhe unë ishim agjërues".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Ibni Hibani sjell një version nga Ebu Selme Ibn Abdurahmani, se Aishja (r. anha) ka thënë: "I Dërguari (a.s.)  puthte disa nga gratë e tij, ndërkohë që ishte me agjërim. E pyetën: “Gjatë agjërimit farz dhe vullnetar?” Ajo tha: “Në të dyja llojet, farz dhe vullnetar".</w:t>
      </w:r>
      <w:r w:rsidRPr="00B90E76">
        <w:rPr>
          <w:rStyle w:val="FootnoteReference"/>
          <w:rFonts w:ascii="Times New Roman" w:hAnsi="Times New Roman"/>
          <w:sz w:val="24"/>
          <w:szCs w:val="24"/>
        </w:rPr>
        <w:footnoteReference w:id="187"/>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Hafsa (radijallahu anha)tregon se: "I Dërguari (a.s.) i puthte gratë ndërkohë që ishte me agjërim.</w:t>
      </w:r>
      <w:r w:rsidRPr="00B90E76">
        <w:rPr>
          <w:rStyle w:val="FootnoteReference"/>
          <w:rFonts w:ascii="Times New Roman" w:hAnsi="Times New Roman"/>
          <w:sz w:val="24"/>
          <w:szCs w:val="24"/>
        </w:rPr>
        <w:footnoteReference w:id="188"/>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Umer Ibn Ebu Seleme (r.a.) tregon se e ka pyetur të Dërguarin e Allahut (a.s.): “A e puth gruan agjëruesi?” I Dërguari i Allahut (a.s.) i tha: “Pyete këtë” për Umu Selemen. Ajo i rrëfeu se i Dërguari i Allahut e vepronte një gjë të tillë. Atëherë, ai tha: “O i Dërguari i Allahut, ty t'i ka falur Allahu gjynahet  që ke bërë dhe ato që do të bësh...” I Dërguari (a.s.) i tha: “Për Allah, unë jam më i devotshmi ndër ju ndaj Allahut dhe jam ai që e kam më shumë frikë Atë".</w:t>
      </w:r>
      <w:r w:rsidRPr="00B90E76">
        <w:rPr>
          <w:rStyle w:val="FootnoteReference"/>
          <w:rFonts w:ascii="Times New Roman" w:hAnsi="Times New Roman"/>
          <w:sz w:val="24"/>
          <w:szCs w:val="24"/>
        </w:rPr>
        <w:footnoteReference w:id="189"/>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Omeri (r.a.) rrëfen: “Njëherë, duke shikuar gruan, m'u ngacmuan ndjenjat dhe e putha, ndërkohë që isha me agjërim. Më pas, shkova te Pejgamberi (a.s.) dhe i thashë: “O i Dërguari Allahut, sot kam bërë një gjë të rëndë: kam puthur gruan, ndërkohë që po agjëroja...” Ai më tha: “Po sikur të </w:t>
      </w:r>
      <w:r w:rsidRPr="00B90E76">
        <w:rPr>
          <w:rFonts w:ascii="Times New Roman" w:hAnsi="Times New Roman" w:cs="Times New Roman"/>
          <w:sz w:val="24"/>
          <w:szCs w:val="24"/>
        </w:rPr>
        <w:lastRenderedPageBreak/>
        <w:t>kishe shpërlarë gojën me ujë ndërkohë që po agjëroje?" – “Kjo s'ka gjë” - i thashë. – “Epo, atëherë, përse bëhesh merak?!" –  ma ktheu ai.”</w:t>
      </w:r>
      <w:r w:rsidRPr="00B90E76">
        <w:rPr>
          <w:rStyle w:val="FootnoteReference"/>
          <w:rFonts w:ascii="Times New Roman" w:hAnsi="Times New Roman"/>
          <w:sz w:val="24"/>
          <w:szCs w:val="24"/>
        </w:rPr>
        <w:footnoteReference w:id="190"/>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Agjëruesit i lejohet ta puthë dhe përqafojë gruan, si gjatë agjërimit farz, po ashtu edhe vullnetar, në ramazan dhe në muajt e tjerë, si për të riun edhe për të moshuarin, kur ka siguri se nuk e humb kontrollin e epshit të tij e të bjerë në haram, si për shembull në marrëdhënie intime apo ejakulim.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Me fjalën ‘përkëdhelje apo përqafim të gruas’ hadithi ka për qëllim përqafimin e gruas prej burrit të saj, puthitjen e trupit të burrit me të gruas, prekjen e lëkurës, shtrëngimin apo afrimin e saj, dhe jo marrëdhënien seksuale, sepse kjo e fundit e prish agjërimin.</w:t>
      </w:r>
      <w:r w:rsidRPr="00B90E76">
        <w:rPr>
          <w:rStyle w:val="FootnoteReference"/>
          <w:rFonts w:ascii="Times New Roman" w:hAnsi="Times New Roman"/>
          <w:sz w:val="24"/>
          <w:szCs w:val="24"/>
        </w:rPr>
        <w:footnoteReference w:id="19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Agjëruesi duhet të ketë parasysh se agjërimi prishet kur ejakulon për shkak të puthjes, puthitjes së trupit me trupin e gruas, përkëdheljes, prekjes apo shtrëngimit të saj, por ai duhet të vazhdojë agjërimin dhe ta kompesoj atë ditë pas ramazanit, të pendohet tek Allahut dhe t’i kërkojë falje Atij. Për këtë Allahu i Lartësuar thotë në hadith kudsij: "Për hirin Tim, agjëruesi ka lënë epshin, ngrënien, e pirjen"</w:t>
      </w:r>
      <w:r w:rsidRPr="00B90E76">
        <w:rPr>
          <w:rStyle w:val="FootnoteReference"/>
          <w:rFonts w:ascii="Times New Roman" w:hAnsi="Times New Roman"/>
          <w:sz w:val="24"/>
          <w:szCs w:val="24"/>
        </w:rPr>
        <w:footnoteReference w:id="192"/>
      </w:r>
      <w:r w:rsidRPr="00B90E76">
        <w:rPr>
          <w:rFonts w:ascii="Times New Roman" w:hAnsi="Times New Roman" w:cs="Times New Roman"/>
          <w:sz w:val="24"/>
          <w:szCs w:val="24"/>
        </w:rPr>
        <w:t>. Në një version tjetër: “Ai, për hirin Tim, ka lënë ëndjen dhe gruan e tij".</w:t>
      </w:r>
      <w:r w:rsidRPr="00B90E76">
        <w:rPr>
          <w:rStyle w:val="FootnoteReference"/>
          <w:rFonts w:ascii="Times New Roman" w:hAnsi="Times New Roman"/>
          <w:sz w:val="24"/>
          <w:szCs w:val="24"/>
        </w:rPr>
        <w:footnoteReference w:id="19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Ndërsa dalja e sekrecioneve (</w:t>
      </w:r>
      <w:r w:rsidRPr="00B90E76">
        <w:rPr>
          <w:rFonts w:ascii="Times New Roman" w:hAnsi="Times New Roman" w:cs="Times New Roman"/>
          <w:i/>
          <w:iCs/>
          <w:sz w:val="24"/>
          <w:szCs w:val="24"/>
        </w:rPr>
        <w:t>medhi</w:t>
      </w:r>
      <w:r w:rsidRPr="00B90E76">
        <w:rPr>
          <w:rFonts w:ascii="Times New Roman" w:hAnsi="Times New Roman" w:cs="Times New Roman"/>
          <w:sz w:val="24"/>
          <w:szCs w:val="24"/>
        </w:rPr>
        <w:t>) nuk e prish agjërimin, bazuar në mendimin më të saktë të dijetarëve,</w:t>
      </w:r>
      <w:r w:rsidRPr="00B90E76">
        <w:rPr>
          <w:rStyle w:val="FootnoteReference"/>
          <w:rFonts w:ascii="Times New Roman" w:hAnsi="Times New Roman"/>
          <w:sz w:val="24"/>
          <w:szCs w:val="24"/>
        </w:rPr>
        <w:footnoteReference w:id="194"/>
      </w:r>
      <w:r w:rsidRPr="00B90E76">
        <w:rPr>
          <w:rFonts w:ascii="Times New Roman" w:hAnsi="Times New Roman" w:cs="Times New Roman"/>
          <w:sz w:val="24"/>
          <w:szCs w:val="24"/>
        </w:rPr>
        <w:t xml:space="preserve"> por agjëruesi duhet t'u largohet gjërave epshndjellëse, të cilat të çojnë në haram.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Hadithet që përmendëm dëshmojnë se puthja e gruas nga ana e agjëruesit nuk është e lejuar vetëm për Profetin (a.s.), por ajo është e lejuar edhe për umetin në përgjithësi, me kusht që mos të çojë në haram, si ejakulim apo marrëdhënie intime.</w:t>
      </w:r>
      <w:r w:rsidRPr="00B90E76">
        <w:rPr>
          <w:rStyle w:val="FootnoteReference"/>
          <w:rFonts w:ascii="Times New Roman" w:hAnsi="Times New Roman"/>
          <w:sz w:val="24"/>
          <w:szCs w:val="24"/>
        </w:rPr>
        <w:footnoteReference w:id="19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Profeti (a.s.) ishte njeriu që kishte më shumë drojë Allahun, sepse ai e njihte më mirë madhërinë e Tij.</w:t>
      </w:r>
      <w:r w:rsidRPr="00B90E76">
        <w:rPr>
          <w:rStyle w:val="FootnoteReference"/>
          <w:rFonts w:ascii="Times New Roman" w:hAnsi="Times New Roman"/>
          <w:sz w:val="24"/>
          <w:szCs w:val="24"/>
        </w:rPr>
        <w:footnoteReference w:id="19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gjashta: Nga hadithet përfitojmë se e kemi detyrë që ta lëmë thellimin dhe teprimin në çështjet e fesë, ose të menduarit se vetëm Profetit i lejohej të puthte bashkëshortet e tij gjatë agjërimit, por jo umetit të tij. Prandaj kur u diskutua kjo gjë, Profeti (a.s.) u nevrikos dhe tha: "Ndërsa unë, pasha Allahun, jam më i devotshmi ndër ju ndaj Allahut dhe e kam më shumë frikë Atë</w:t>
      </w:r>
      <w:r w:rsidRPr="00B90E76">
        <w:rPr>
          <w:rFonts w:ascii="Times New Roman" w:hAnsi="Times New Roman" w:cs="Times New Roman"/>
          <w:sz w:val="24"/>
          <w:szCs w:val="24"/>
          <w:vertAlign w:val="superscript"/>
        </w:rPr>
        <w:t>".</w:t>
      </w:r>
      <w:r w:rsidRPr="00B90E76">
        <w:rPr>
          <w:rStyle w:val="FootnoteReference"/>
          <w:rFonts w:ascii="Times New Roman" w:hAnsi="Times New Roman"/>
          <w:sz w:val="24"/>
          <w:szCs w:val="24"/>
        </w:rPr>
        <w:footnoteReference w:id="197"/>
      </w:r>
      <w:r w:rsidRPr="00B90E76">
        <w:rPr>
          <w:rFonts w:ascii="Times New Roman" w:hAnsi="Times New Roman" w:cs="Times New Roman"/>
          <w:sz w:val="24"/>
          <w:szCs w:val="24"/>
        </w:rPr>
        <w:t xml:space="preserve"> Ndërsa në hadith tjetër thotë: "Unë i njoh më mirë se ju kufijtë e Allahut."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Interesimi i shokëve të Profetit për të njohur gjërat e lejuara dhe të ndaluara, devotshmëria që kishin ndaj Allahut të Lartësuar dhe frika prej gjërave që cenojnë ibadetin apo e prishin atë.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Në këto hadithe ka kundërpërgjigje ndaj sufive ekstremistë, të cilët ia kanë hequr vetvetes ose liderëve të tyre detyrimet fetare, me preteksin se gjoja kanë arritur gradë të lartë në besim e në sjellje. Ndërsa Profeti (a.s.), i cili ishte njeriu me besimin më të plotë dhe që i përmbahej më shumë Sheriatit, e korrigjoi gabimin e atyre që menduan se, përderisa Profetit i janë falur mëkatet, atëherë i lejohet të bëjë disa gjëra të ndaluara</w:t>
      </w:r>
      <w:r w:rsidRPr="00B90E76">
        <w:rPr>
          <w:rStyle w:val="FootnoteReference"/>
          <w:rFonts w:ascii="Times New Roman" w:hAnsi="Times New Roman"/>
          <w:sz w:val="24"/>
          <w:szCs w:val="24"/>
        </w:rPr>
        <w:footnoteReference w:id="198"/>
      </w:r>
      <w:r w:rsidRPr="00B90E76">
        <w:rPr>
          <w:rFonts w:ascii="Times New Roman" w:hAnsi="Times New Roman" w:cs="Times New Roman"/>
          <w:sz w:val="24"/>
          <w:szCs w:val="24"/>
        </w:rPr>
        <w: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nënta: Hadthi i Umer Ibn Hatabit (r.a.) mbështet metodën e analogjisë në gjykimin fetar, kur kemi të bëjmë me çështje të ngjashme. Kësisoj, me shpërlarjen e gojës, uji mund të kalojë në gurmaz, duke prishur agjërimin. E tillë është edhe puthja, e cila mund të çojë në kryerjen e marrëdhënieve intime, që prishin agjërimin. Përderisa njëri veprim nuk e prish agjërimin, po ashtu edhe tjetri, i ngjashëm me të, nuk e prish agjërimin.</w:t>
      </w:r>
      <w:r w:rsidRPr="00B90E76">
        <w:rPr>
          <w:rStyle w:val="FootnoteReference"/>
          <w:rFonts w:ascii="Times New Roman" w:hAnsi="Times New Roman"/>
          <w:sz w:val="24"/>
          <w:szCs w:val="24"/>
        </w:rPr>
        <w:footnoteReference w:id="199"/>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23 – Dënimi për atë që prish agjërimin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Ebu Umame Elbahilij (r.a.) tregon se ka dëgjuar të Dërguarin (a.s.) duke thënë: ‘Kur isha duke fjetur, erdhën dy burra më morën për krahu dhe më dërguan në një mal të thyer e më thanë: ‘Ngjitu!’ – ‘Nuk mundem’ - thashë unë. Ata më thanë: ‘Ne do të ta lehtësojmë.’ Atëherë, unë u ngjita. Ndërkohë që isha në rrafshinën e malit, dëgjova zëra të fortë. Atëherë thashë: ‘Ç'janë këta zëra?’ – ‘Këto janë klithmat e banorëve të Zjarrit’, - më thanë ata. Më pas, më morën. Papritmas, </w:t>
      </w:r>
      <w:r w:rsidRPr="00B90E76">
        <w:rPr>
          <w:rFonts w:ascii="Times New Roman" w:hAnsi="Times New Roman" w:cs="Times New Roman"/>
          <w:sz w:val="24"/>
          <w:szCs w:val="24"/>
        </w:rPr>
        <w:lastRenderedPageBreak/>
        <w:t>pashë disa njerëz të varur për leqet e këmbëve: anën e gojës e kishin të çarë, ndërsa nofulla u rridhte gjak...” Më pas, Profeti (s.s) tregon: “U thashë atyre: ‘Kush janë këta?’ - Janë ata që çelin agjërimin para se të vijë koha e çeljes” - u përgjigjën ata.</w:t>
      </w:r>
      <w:r w:rsidRPr="00B90E76">
        <w:rPr>
          <w:rStyle w:val="FootnoteReference"/>
          <w:rFonts w:ascii="Times New Roman" w:hAnsi="Times New Roman"/>
          <w:sz w:val="24"/>
          <w:szCs w:val="24"/>
        </w:rPr>
        <w:footnoteReference w:id="200"/>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Në hadith pohohet dënimi i varrit, që pohohet gjithashtu edhe në  Kuran, Sunet dhe ixhmain e umetit, derisa imam Ahmeti ka thënë: ‘Këtë nuk e mohon kush, por veç ai që është i humbur dhe humb edhe të tjerët.’</w:t>
      </w:r>
      <w:r w:rsidRPr="00B90E76">
        <w:rPr>
          <w:rStyle w:val="FootnoteReference"/>
          <w:rFonts w:ascii="Times New Roman" w:hAnsi="Times New Roman"/>
          <w:sz w:val="24"/>
          <w:szCs w:val="24"/>
        </w:rPr>
        <w:footnoteReference w:id="20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Dënimi i varrit do ta vuaj shpirti dhe trupi, në një mënyrë që vetëm Allahu i Lartësuar e di. Ibn Kajimi (Allahu e mëshiroftë!) thotë: “Besimi e të parëve të këtij umeti dhe imamëve të tij është se i vdekuri ose do të jetë në begati, ose në dënim. Kjo gjë i ndodh shpirtit dhe trupit. Ne besojmë se shpirti, pas ndarjes prej trupit, përjeton mirësi ose dënohet. Gjithashtu, besojmë se shpirti ndonjëherë ka kontakt me trupin. Ai përjeton mirësi ose dënohet me të. Ndërsa kur të vijë Dita e madhe e Ringjalljes, shpirtrat do të kthehen në trupat e tyre e do të dalin prej varreve për të shkuar më pas para Zotit të botëve.”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treta: Pejgamberi (a.s.) pa në ëndërr disa forma të dënimit të varrit. Ëndrrat e pejgamberëve janë të vërteta. Ato janë një pjesë e Shpalljes prej Zotit.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Hadithi sqaron se sa i rëndë është dënimi i varrit. Besimtari duhet ta ketë frikë, t'u largohet faktorëve që të çojnë në të dhe të bëjë çdo gjë të mundshme që të shpëtojnë prej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Në hadith ka kërcënim të fortë për ata që çelin para kohës së iftarit duke qenë të vetëdijshëm, me dashje dhe pa arsye. Një veprim i tillë është gjynah i rëndë, andaj është dhe shkak për dënim të ashpër.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Përderisa ky është dënimi i atij që çel para iftarit, atëherë në mënyrë më parësore e meriton dënimin ai që nuk agjëron fare muajin e Ramazanit ose një pjesë të tij pa arsye të konsiderueshme. Ai duhet të shpejtojë në pendim të sinqertë, në mënyrë që të mos e kapë dënimi i ashpër në varr.</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 xml:space="preserve"> </w:t>
      </w:r>
      <w:r w:rsidRPr="00B90E76">
        <w:rPr>
          <w:rFonts w:ascii="Times New Roman" w:hAnsi="Times New Roman" w:cs="Times New Roman"/>
          <w:b/>
          <w:bCs/>
          <w:sz w:val="24"/>
          <w:szCs w:val="24"/>
        </w:rPr>
        <w:t xml:space="preserve">  24 – Vlera e shpejtimit  të iftarit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Allahu i Lartësuar ka thënë: “...Plotësojeni agjërimin deri në mbrëmje.”  ” [Bekare: 187].</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Sehl Ibn Sadi (r.a.) përcjell se i Dërguari (a.s.) ka thënë: “Njerëzit do të vazhdojnë të jenë në mirësi, përderisa shpejtojnë iftarin."</w:t>
      </w:r>
      <w:r w:rsidRPr="00B90E76">
        <w:rPr>
          <w:rStyle w:val="FootnoteReference"/>
          <w:rFonts w:ascii="Times New Roman" w:hAnsi="Times New Roman"/>
          <w:sz w:val="24"/>
          <w:szCs w:val="24"/>
        </w:rPr>
        <w:footnoteReference w:id="20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variantin që sjell Ibn Maxhe, i Dërguari (a.s.) ka thënë: "Njerëzit do të vazhdojnë të jenë mirë, përderisa të shpejtojnë iftarin. Shpejtojeni iftarin, se judejtë e vonojnë atë."</w:t>
      </w:r>
      <w:r w:rsidRPr="00B90E76">
        <w:rPr>
          <w:rStyle w:val="FootnoteReference"/>
          <w:rFonts w:ascii="Times New Roman" w:hAnsi="Times New Roman"/>
          <w:sz w:val="24"/>
          <w:szCs w:val="24"/>
        </w:rPr>
        <w:footnoteReference w:id="203"/>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Kurse tek Ibn Huzejmeh dhe Ibni Hibani: "Kjo fe do të vazhdojë të ngadhënjejë, të jetë e lartë  dhe të jetë e dukshme, për sa kohë që njerëzit do të shpejtojnë iftarin, ndryshe nga judejtë dhe të krishterët, të cilët e vonojnë atë."</w:t>
      </w:r>
      <w:r w:rsidRPr="00B90E76">
        <w:rPr>
          <w:rStyle w:val="FootnoteReference"/>
          <w:rFonts w:ascii="Times New Roman" w:hAnsi="Times New Roman"/>
          <w:sz w:val="24"/>
          <w:szCs w:val="24"/>
        </w:rPr>
        <w:footnoteReference w:id="20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variantin tjetër: "Umeti im do të vazhdojë të jetë në udhën time, për sa kohë nuk presin shfaqjen e yjeve për të çelur iftar."</w:t>
      </w:r>
      <w:r w:rsidRPr="00B90E76">
        <w:rPr>
          <w:rStyle w:val="FootnoteReference"/>
          <w:rFonts w:ascii="Times New Roman" w:hAnsi="Times New Roman"/>
          <w:sz w:val="24"/>
          <w:szCs w:val="24"/>
        </w:rPr>
        <w:footnoteReference w:id="20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Ebu Atije el Hamedani (Allahu e mëshiroftë!) rrëfen: “Unë me Mesrukun shkuam tek Aishja (r.a.) dhe i thamë: “O Nëna e Besimtarëve, njëri nga shokët e Muhamedit (a.s.) e shpejton iftarin dhe namazin, kurse tjetri e vonon iftarin dhe namazin. Ajo tha: “Kush është ai që e shpejton iftarin e namazin?” – “Abdullah Ibn Mesudi” - i thamë ne. Atëherë, ajo tha: “Kështu vepronte i Dërguari i Allahut (a.s.)". Ebu Kurejbi shton se "...tjetri ishte Ebu Musa".</w:t>
      </w:r>
      <w:r w:rsidRPr="00B90E76">
        <w:rPr>
          <w:rStyle w:val="FootnoteReference"/>
          <w:rFonts w:ascii="Times New Roman" w:hAnsi="Times New Roman"/>
          <w:sz w:val="24"/>
          <w:szCs w:val="24"/>
        </w:rPr>
        <w:footnoteReference w:id="20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Enesi (r.a.) thotë: “Profeti nuk e falte namazin e akshamit pa çelur iftarin, qoftë edhe me një gllënjkë ujë."</w:t>
      </w:r>
      <w:r w:rsidRPr="00B90E76">
        <w:rPr>
          <w:rStyle w:val="FootnoteReference"/>
          <w:rFonts w:ascii="Times New Roman" w:hAnsi="Times New Roman"/>
          <w:sz w:val="24"/>
          <w:szCs w:val="24"/>
        </w:rPr>
        <w:footnoteReference w:id="207"/>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Umer Ibn Mejmun Eudij thotë: "Shokët e Muhamedit (a.s.) ishin njerëzit që shpejtonin më së shumti iftarin dhe vononin më së shumti syfyrin". </w:t>
      </w:r>
      <w:r w:rsidRPr="00B90E76">
        <w:rPr>
          <w:rStyle w:val="FootnoteReference"/>
          <w:rFonts w:ascii="Times New Roman" w:hAnsi="Times New Roman"/>
          <w:sz w:val="24"/>
          <w:szCs w:val="24"/>
        </w:rPr>
        <w:footnoteReference w:id="208"/>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 E para: Pëlqehet që të shpejtohet iftari kur vërtetohet perëndimi i dielli me anë të shikimit ose kur të lajmëron ndonjë njeri i besueshëm, ose mendon vetë se mundësia më e madhe është se </w:t>
      </w:r>
      <w:r w:rsidRPr="00B90E76">
        <w:rPr>
          <w:rFonts w:ascii="Times New Roman" w:hAnsi="Times New Roman" w:cs="Times New Roman"/>
          <w:sz w:val="24"/>
          <w:szCs w:val="24"/>
        </w:rPr>
        <w:lastRenderedPageBreak/>
        <w:t>dielli ka perënduar.</w:t>
      </w:r>
      <w:r w:rsidRPr="00B90E76">
        <w:rPr>
          <w:rStyle w:val="FootnoteReference"/>
          <w:rFonts w:ascii="Times New Roman" w:hAnsi="Times New Roman"/>
          <w:sz w:val="24"/>
          <w:szCs w:val="24"/>
        </w:rPr>
        <w:footnoteReference w:id="209"/>
      </w:r>
      <w:r w:rsidRPr="00B90E76">
        <w:rPr>
          <w:rFonts w:ascii="Times New Roman" w:hAnsi="Times New Roman" w:cs="Times New Roman"/>
          <w:sz w:val="24"/>
          <w:szCs w:val="24"/>
        </w:rPr>
        <w:t xml:space="preserve"> Këtë e dëshmon tradita profetike dhe ajo e sahabëve (Allahu qoftë i kënaqur me ta!). Hafidh Ibn Abdulberri (Allahu e mëshiroftë!) thotë: “Dijetarët janë në ixhma se, po hyri koha e faljes së akshamit, ka hyrë koha e iftarit, qoftë ky agjërim farz apo vullnetar. Gjithashtu, ata janë në ixhma (një mendje) se namazi i akshamit i përket natës. Allahu i Lartësuar thotë: “Plotësojeni agjërimin deri në mbrëmje.”  [Bekare: 187].</w:t>
      </w:r>
      <w:r w:rsidRPr="00B90E76">
        <w:rPr>
          <w:rStyle w:val="FootnoteReference"/>
          <w:rFonts w:ascii="Times New Roman" w:hAnsi="Times New Roman"/>
          <w:sz w:val="24"/>
          <w:szCs w:val="24"/>
        </w:rPr>
        <w:footnoteReference w:id="21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Mirësia gjendet tek ata njerëz që e shpejtojnë iftarin dhe largohet nga ata që e vonojnë atë.</w:t>
      </w:r>
      <w:r w:rsidRPr="00B90E76">
        <w:rPr>
          <w:rStyle w:val="FootnoteReference"/>
          <w:rFonts w:ascii="Times New Roman" w:hAnsi="Times New Roman"/>
          <w:sz w:val="24"/>
          <w:szCs w:val="24"/>
        </w:rPr>
        <w:footnoteReference w:id="21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Shpejtimi i iftarit është prej mirësisë së këtij umeti, një praktikë kjo që na dallon nga judejtë  dhe të krishterët, të cilët e vonojnë iftarin.</w:t>
      </w:r>
      <w:r w:rsidRPr="00B90E76">
        <w:rPr>
          <w:rStyle w:val="FootnoteReference"/>
          <w:rFonts w:ascii="Times New Roman" w:hAnsi="Times New Roman"/>
          <w:sz w:val="24"/>
          <w:szCs w:val="24"/>
        </w:rPr>
        <w:footnoteReference w:id="212"/>
      </w:r>
      <w:r w:rsidRPr="00B90E76">
        <w:rPr>
          <w:rFonts w:ascii="Times New Roman" w:hAnsi="Times New Roman" w:cs="Times New Roman"/>
          <w:sz w:val="24"/>
          <w:szCs w:val="24"/>
        </w:rPr>
        <w:t xml:space="preserve"> Dallimi nga ithtarët e Librit dhe kundërshtimi i tyre është një parim në fenë tonë i cili qëndron në shumë norma ligjore. Ky është </w:t>
      </w:r>
      <w:r w:rsidRPr="00B90E76">
        <w:rPr>
          <w:rFonts w:ascii="Times New Roman" w:hAnsi="Times New Roman" w:cs="Times New Roman"/>
          <w:sz w:val="24"/>
          <w:szCs w:val="24"/>
        </w:rPr>
        <w:lastRenderedPageBreak/>
        <w:t xml:space="preserve">një fakt që tregon se ky umet është më i dalluari dhe i mirë nga mbarë njerëzimi, prandaj është i ndaluar imitimi i jomuslimanëve.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Vonimi i iftarit përtej perëndimit të diellit tregon shmangie nga tradita e Pejgamberit (a.s.) dhe risi në fenë e Allahut të Madhërishëm.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pesta: Në këto hadithe ka kundërpërgjigje ndaj </w:t>
      </w:r>
      <w:r w:rsidRPr="00B90E76">
        <w:rPr>
          <w:rFonts w:ascii="Times New Roman" w:hAnsi="Times New Roman" w:cs="Times New Roman"/>
          <w:i/>
          <w:iCs/>
          <w:sz w:val="24"/>
          <w:szCs w:val="24"/>
        </w:rPr>
        <w:t>rafidive</w:t>
      </w:r>
      <w:r w:rsidRPr="00B90E76">
        <w:rPr>
          <w:rFonts w:ascii="Times New Roman" w:hAnsi="Times New Roman" w:cs="Times New Roman"/>
          <w:sz w:val="24"/>
          <w:szCs w:val="24"/>
        </w:rPr>
        <w:t xml:space="preserve"> (sekt shi’it) dhe atyre që pajtohen me ta, të cilët e shtyjnë çeljen e iftarit përtej perëndimit të diellit deri në shfaqjen e yjeve.</w:t>
      </w:r>
      <w:r w:rsidRPr="00B90E76">
        <w:rPr>
          <w:rStyle w:val="FootnoteReference"/>
          <w:rFonts w:ascii="Times New Roman" w:hAnsi="Times New Roman"/>
          <w:sz w:val="24"/>
          <w:szCs w:val="24"/>
        </w:rPr>
        <w:footnoteReference w:id="213"/>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T’i përmbahesh kohës së caktuar të adhurimit, pa shtuar e pakësuar, të mbron nga ekstremizmi në çështjet e fesë, braktisja e rregullave të fesë dhe largon vesveset e Shejtanit. Shpejtimi në çeljen e iftarit, kur vërtetohet perëndimi i diellit, të mbron nga gjëra të tilla.</w:t>
      </w:r>
      <w:r w:rsidRPr="00B90E76">
        <w:rPr>
          <w:rStyle w:val="FootnoteReference"/>
          <w:rFonts w:ascii="Times New Roman" w:hAnsi="Times New Roman"/>
          <w:sz w:val="24"/>
          <w:szCs w:val="24"/>
        </w:rPr>
        <w:footnoteReference w:id="21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Nga hadithet përfitojmë se njeriu, me shpejtimin e iftarit, shfaq  paaftësi dhe nënshtrim dhe robëri përpara Allahut të Lartësuar, si dhe nxitim për të pranuar lehtësimin nga Ai.</w:t>
      </w:r>
      <w:r w:rsidRPr="00B90E76">
        <w:rPr>
          <w:rStyle w:val="FootnoteReference"/>
          <w:rFonts w:ascii="Times New Roman" w:hAnsi="Times New Roman"/>
          <w:sz w:val="24"/>
          <w:szCs w:val="24"/>
        </w:rPr>
        <w:footnoteReference w:id="215"/>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Nga hadithet përfitojmë se vazhdimësia e agjërimit pas perëndimit të diellit, natën, është i papëlqyeshëm, prandaj është sunet që më parë të çelësh iftar, pastaj të falësh akshamin, sepse kështu arrin ta shpejtosh më shumë iftarin.</w:t>
      </w:r>
      <w:r w:rsidRPr="00B90E76">
        <w:rPr>
          <w:rStyle w:val="FootnoteReference"/>
          <w:rFonts w:ascii="Times New Roman" w:hAnsi="Times New Roman"/>
          <w:sz w:val="24"/>
          <w:szCs w:val="24"/>
        </w:rPr>
        <w:footnoteReference w:id="216"/>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nënta: Hadithet nxisin për pasim të Sunetit dhe moskundërshtim të tij, pasi me lënien e Sunetit punët shkojnë keq. Sahabët, kur pësonin ndonjë disfatë, kontrollonin çfarë tradite profetike kishin lënë. Kur e gjenin, e mësonin që shkaku i dështimit ishte pikërisht braktisja e asaj tradite.</w:t>
      </w:r>
      <w:r w:rsidRPr="00B90E76">
        <w:rPr>
          <w:rStyle w:val="FootnoteReference"/>
          <w:rFonts w:ascii="Times New Roman" w:hAnsi="Times New Roman"/>
          <w:sz w:val="24"/>
          <w:szCs w:val="24"/>
        </w:rPr>
        <w:footnoteReference w:id="217"/>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dhjeta: Hadithi flet dhe për vlerën e këtij umeti, meqë është udhëzuar për pasimin e Sunetit. Pasimi i Sunetit sjell dashurinë e Allahut të Lartësuar, bazuar në fjalën e Tij: </w:t>
      </w:r>
      <w:r w:rsidRPr="00B90E76">
        <w:rPr>
          <w:rFonts w:ascii="Times New Roman" w:hAnsi="Times New Roman" w:cs="Times New Roman"/>
          <w:b/>
          <w:bCs/>
          <w:sz w:val="24"/>
          <w:szCs w:val="24"/>
        </w:rPr>
        <w:t>“</w:t>
      </w:r>
      <w:r w:rsidRPr="00B90E76">
        <w:rPr>
          <w:rFonts w:ascii="Times New Roman" w:hAnsi="Times New Roman" w:cs="Times New Roman"/>
          <w:sz w:val="24"/>
          <w:szCs w:val="24"/>
        </w:rPr>
        <w:t>Thuaju (o Muhamed): Nëse ju e doni Allahun, atëherë më ndiqni mua, që Allahu t'ju dojë dhe t'jua falë gjynahet! Allahu është falës i Madh dhe Mëshirëbërës</w:t>
      </w:r>
      <w:r w:rsidRPr="00B90E76">
        <w:rPr>
          <w:rFonts w:ascii="Times New Roman" w:hAnsi="Times New Roman" w:cs="Times New Roman"/>
          <w:b/>
          <w:bCs/>
          <w:sz w:val="24"/>
          <w:szCs w:val="24"/>
        </w:rPr>
        <w:t>”</w:t>
      </w:r>
      <w:r w:rsidRPr="00B90E76">
        <w:rPr>
          <w:rFonts w:ascii="Times New Roman" w:hAnsi="Times New Roman" w:cs="Times New Roman"/>
          <w:sz w:val="24"/>
          <w:szCs w:val="24"/>
        </w:rPr>
        <w:t>. [Ali Imranë: 31].</w:t>
      </w:r>
      <w:r w:rsidRPr="00B90E76">
        <w:rPr>
          <w:rStyle w:val="FootnoteReference"/>
          <w:rFonts w:ascii="Times New Roman" w:hAnsi="Times New Roman"/>
          <w:sz w:val="24"/>
          <w:szCs w:val="24"/>
        </w:rPr>
        <w:footnoteReference w:id="218"/>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25 – Mosagjërimi për udhëtarin, shtatëzënën dhe gjidhënësen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Enes Ibn Malik El Kabij rrëfen: “Ne na sulmoi kalorësia e të Dërguarit të Allahut (a.s.). Unë pastaj shkova tek ai dhe e gjeta duke ngrënë drekë. Ai më tha: "Hajde, afrohu të hash" – “Unë po agjëroj”, iu përgjigja. Atëherë ai më tha: "Ulu, të flas për agjërimin. Allahu i Lartmadhëruar ia ka hequr udhëtarit gjysmën e namazit. Ndërsa agjërimin ia ka hequr udhëtarit, gruas shtatzënë dhe gjidhënëses". Për Zotin, i Dërguari i Allahut (a.s.) tha këto dy gjëra, të dyja ose njërën. Ç'fatkeqësi për mua! Ah, sikur të kisha ngrënë prej ushqimit të Dërguarit të Allahut (a.s.).”</w:t>
      </w:r>
      <w:r w:rsidRPr="00B90E76">
        <w:rPr>
          <w:rStyle w:val="FootnoteReference"/>
          <w:rFonts w:ascii="Times New Roman" w:hAnsi="Times New Roman"/>
          <w:sz w:val="24"/>
          <w:szCs w:val="24"/>
        </w:rPr>
        <w:footnoteReference w:id="219"/>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Mëshira e Allahut ndaj robërve të Tij, i Cili i ka çliruar nga disa dispozita të Sheriatit ata që nuk kanë mundësi, që dëmtohen ose ndjejnë vështirësi në kryerjen e tyre.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Morali i lartë dhe bujaria e Pejgamberit (a.s.), kur e ftoi Enesin për të ngrënë me të, dhe interesimi i Profetit për t’i mësuar umetit gjërat që kishin nevojë t'i dinin.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Udhëtarit i lejohet të mos agjërojë, si dhe të shkurtojë namazin. Këto janë lehtësime nga Allahu. Allahu do që robërit të zbatojnë lehtësimet e Tij, ashtu sikurse dëshiron ti përmbahen urdhëresave të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Allahu i Lartësuar ia ka lejuar gruas shtatzënë që mos të agjërojë, ngaqë foshnja në bark ushqehet me ushqimin e saj. Kësisoj, agjërimi mund ta dëmtojë atë ose foshnjen e saj, prandaj Ligjvënësi i Urtë (Allahu) e ka lejuar të mos agjërojë.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pesta: Allahu i Lartësuar ia ka lejuar gruas gjidhënëse që të mos agjërojë, sepse ajo ka nevojë për ushqim të vazhdueshëm, ndërsa agjërimi mund t'i shkaktojë mundim ose të dëmtojë shëndetin e saj ose të foshnjës.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Këtij lejimi i bashkangjiten edhe rastet që e kanë të domosdoshme prishjen e agjërimit, si: për shuarjen e zjarrit, për shmangien e ndonjë agresioni, për shpëtimin e jetës së njeriut, kur jeta e tij është në rrezik.</w:t>
      </w:r>
      <w:r w:rsidRPr="00B90E76">
        <w:rPr>
          <w:rStyle w:val="FootnoteReference"/>
          <w:rFonts w:ascii="Times New Roman" w:hAnsi="Times New Roman"/>
          <w:sz w:val="24"/>
          <w:szCs w:val="24"/>
        </w:rPr>
        <w:footnoteReference w:id="22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shtata: Nëse gruaja shtatzënë dhe gjidhënëse e prishin agjërimin për shkak se i druhen shëndetit të tyre ose shëndetit të tyre dhe të foshnjës, ato vetëm agjërojnë më vonë aq ditë sa nuk kanë agjëruar në ramazan. Në këtë rregull nuk ka mosmarrëveshje ndërmjet dijetarëve, sepse ato konsiderohen si i sëmuri që e prish agjërimin nga frika për veten e tij. Nëse ato e prishin agjërimin nga frika për fëmijën e tyre, kjo është pikë diskutimi mes dijetarëve, por fetvaja që </w:t>
      </w:r>
      <w:r w:rsidRPr="00B90E76">
        <w:rPr>
          <w:rFonts w:ascii="Times New Roman" w:hAnsi="Times New Roman" w:cs="Times New Roman"/>
          <w:sz w:val="24"/>
          <w:szCs w:val="24"/>
        </w:rPr>
        <w:lastRenderedPageBreak/>
        <w:t xml:space="preserve">zbatohet në Arabinë Saudite - dhe kjo, në dashtë Allahu, është e saktë – thotë se ato duhet vetëm të agjërojnë këto ditë më vonë, sepse gjykohen njëlloj si të sëmurët.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Gjithashtu, Profeti (a.s.) barazoi në gjykim gruan shtatzënë apo gjidhënëse me gjendjen e udhëtarit, për sa i përket mosagjërimit. Dihet që udhëtari i agjëron më vonë ditët që ka lënë. Ai nuk ka detyrë të ushqejë për çdo ditë një të varfër, e po kështu është dhe gruaja shtatzënë dhe gjidhënëse.</w:t>
      </w:r>
      <w:r w:rsidRPr="00B90E76">
        <w:rPr>
          <w:rStyle w:val="FootnoteReference"/>
          <w:rFonts w:ascii="Times New Roman" w:hAnsi="Times New Roman"/>
          <w:sz w:val="24"/>
          <w:szCs w:val="24"/>
        </w:rPr>
        <w:footnoteReference w:id="22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       </w:t>
      </w:r>
      <w:r w:rsidRPr="00B90E76">
        <w:rPr>
          <w:rFonts w:ascii="Times New Roman" w:hAnsi="Times New Roman" w:cs="Times New Roman"/>
          <w:b/>
          <w:bCs/>
          <w:sz w:val="24"/>
          <w:szCs w:val="24"/>
        </w:rPr>
        <w:t>26- Agjërimi dhe mosagjërimi në udhëtim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Aishja përcjell se Hamza Ibn Amr Eslemij i tha të Dërguarit (a.s.): “A të agjëroj në udhëtim?”, pasi ai agjëronte shumë. Profeti (a.s.) i tha: “Agjëro ose jo, si të dëshirosh". Këtë e shënon Buhariu e Muslimi.</w:t>
      </w:r>
      <w:r w:rsidRPr="00B90E76">
        <w:rPr>
          <w:rStyle w:val="FootnoteReference"/>
          <w:rFonts w:ascii="Times New Roman" w:hAnsi="Times New Roman"/>
          <w:sz w:val="24"/>
          <w:szCs w:val="24"/>
        </w:rPr>
        <w:footnoteReference w:id="22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Ibni Abasi (r.a.) tregon se: I Dërguari i Allahut (a.s.) udhëtoi njëherë në muajin e ramazanit. Ai agjëroi gjersa arriti vendin e quajtur Usfan, pastaj kërkoi t'i jepej ena e ujit. Ai piu prej saj gjatë ditës, që ta shihnin njerëzit. Nuk agjëroi pastaj, derisa arriti në Mekë. Ibn Abasi thoshte: “I Dërguari i  Allahut (a.s.) edhe agjëronte në udhëtim, edhe nuk agjëronte, prandaj kush të dojë, le të agjërojë e kush të dojë, le të mos agjërojë."</w:t>
      </w:r>
      <w:r w:rsidRPr="00B90E76">
        <w:rPr>
          <w:rStyle w:val="FootnoteReference"/>
          <w:rFonts w:ascii="Times New Roman" w:hAnsi="Times New Roman"/>
          <w:sz w:val="24"/>
          <w:szCs w:val="24"/>
        </w:rPr>
        <w:footnoteReference w:id="223"/>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Enes Ibn Maliku (r.a.) thotë: “Kur udhëtonim me të Dërguarin (a.s.), ata që agjëronin nuk i qortonin ata që nuk agjëronin, ashtu si ata që nuk agjëronin nuk i qortonin ata që agjëronin."</w:t>
      </w:r>
      <w:r w:rsidRPr="00B90E76">
        <w:rPr>
          <w:rStyle w:val="FootnoteReference"/>
          <w:rFonts w:ascii="Times New Roman" w:hAnsi="Times New Roman"/>
          <w:sz w:val="24"/>
          <w:szCs w:val="24"/>
        </w:rPr>
        <w:footnoteReference w:id="22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Ebu Seid Hudrij (r.a.) thotë: "Gjatë ramazanit, kemi vajtur në betejë me të Dërguarin e Allahut (a.s.). Kishte prej nesh që agjëronin, por kishte edhe që nuk agjëronin. Ai që agjëronte nuk zemërohej me atë që nuk agjëronte, por as ai që nuk agjëronte me atë që agjëronte. Ata besonin se ai që e shihte veten të fuqishëm, agjëronte, dhe kjo quhej gjë e mirë, ndërsa kush ndihej i dobët dhe hante në ditët e agjërimit edhe kjo vlerësohej si gjë e mirë."</w:t>
      </w:r>
      <w:r w:rsidRPr="00B90E76">
        <w:rPr>
          <w:rStyle w:val="FootnoteReference"/>
          <w:rFonts w:ascii="Times New Roman" w:hAnsi="Times New Roman"/>
          <w:sz w:val="24"/>
          <w:szCs w:val="24"/>
        </w:rPr>
        <w:footnoteReference w:id="225"/>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Ai përcjell përsëri e thotë: “Udhëtuam me të Dërguarin (a.s.)  për në Mekë.  Kur qëndruam në një vend, i Dërguari (a.s.) tha: “Ju po i afroheni armikut, kështu që prishja e agjërimit ju bën më të fortë për t'u përballur me të". Kësaj here, Pejgamberi (a.s.) thjesht bëri një lëshim, prandaj disa e mbajtën agjërimin dhe disa e prishën, por më pas, kur zbriti në një vend tjetër, ku ishim më pranë armikut, u tha: “Në të gdhirë ju do të ndesheni me armikun dhe prishja e agjërimit ju bën më të fortë." Ndaj dhe ne e prishëm të gjithë agjërimin.” “Kësaj here - thotë transmetuesi - </w:t>
      </w:r>
      <w:r w:rsidRPr="00B90E76">
        <w:rPr>
          <w:rFonts w:ascii="Times New Roman" w:hAnsi="Times New Roman" w:cs="Times New Roman"/>
          <w:sz w:val="24"/>
          <w:szCs w:val="24"/>
        </w:rPr>
        <w:lastRenderedPageBreak/>
        <w:t>Pejgamberi (a.s.) ua bëri detyrë prishjen e agjërimit”. Pas kësaj here, ne agjëronim me të Dërguarin kur ishim në udhëtim".</w:t>
      </w:r>
      <w:r w:rsidRPr="00B90E76">
        <w:rPr>
          <w:rStyle w:val="FootnoteReference"/>
          <w:rFonts w:ascii="Times New Roman" w:hAnsi="Times New Roman"/>
          <w:sz w:val="24"/>
          <w:szCs w:val="24"/>
        </w:rPr>
        <w:footnoteReference w:id="226"/>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Së pari: Toleranca në Islam, lehtësia e dispozitave, marrja në konsideratë e gjendjes së atyre që kanë përgjegjësi, dhe për të gjitha këto, falënderimi i takon Allahut!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Udhëtari mund të zgjedhë ndërmjet agjërimit ose mosagjërimit.  Suneti është që të bëjë atë që e ka më të lehtë, sepse hadithet tregojnë se ai është i lirë të zgjedhë.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treta: Udhëtari që e ka të vështirë agjërimin është më mirë të mos agjërojë, kurse ai që e ka më të vështirë shlyerjen më vonë, sesa agjërimin në udhëtim, është më mirë të agjërojë në udhëtim, për arsye se kështu largon nga vetja vështirësinë e mëvonshme dhe shlyen detyrimin sa më parë.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Ata që janë gjithmonë në udhëtim ose kanë udhëtime të shumta për shkak të punës, siç janë shoferët, për shembull, është më mirë që ta agjërojnë ramazanin në udhëtim, nëse agjërimi nuk i dëmton dhe nuk kanë vështirësi, me qëllim që të përmbushin këtë detyrim. Madje, agjërimi mund të jetë detyrim mbi ta gjatë udhëtimit, nëse nuk kanë kohë tjetër për të agjëruar.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Njeriu që ka përgjegjësi duhet ta çlirojë veten me sa të jetë e mundur nga detyrimet fetare.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Hadithet që flasin për udhëtimet e të Dërguarit (a.s.), na bëjnë të kuptojmë se agjërimi dhe mosagjërimi ishin në varësi të arritjes së dobisë më të madhe dhe shmangies së dëmit dhe vështirësisë. Për këtë arsye, muslimani duhet t'i përmbahet në këtë pikë udhëzimit të Pejgamberit (a.s.).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Hadithi i Hamza Eslemiut është fakt që njeriu duhet të pyesë për çdo gjë që i paraqitet, a është e lejuar apo është më e vlefshme, se kështu vepronin sahabët - Allahu qoftë i kënaqur me 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Prijësit i lejohet të urdhërojë njerëzit që të veprojnë më të lehtën, dhe në këtë rast ajo bëhet e detyrueshme, sepse ata e kanë detyrë t'i binden prijësit. Bindja ndaj prijësit, në këtë rast, nuk është mëkat.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nënta: Prijësi duhet të sillet butë me ata që janë nën kujdesin e tij. Ai  duhet të marrë në konsideratë gjendjen e të dobtëve. Pejgamberi (a.s.) i urdhëroi të gjithë shokët e tij që të prishnin agjërimin, për të qenë më të fortë në përballjen me armikun. Megjithëse në mesin e tyre kishte të fortë, që nuk ndikoheshin nga agjërimi, ngaqë ishin mësuar me të, kishte edhe të tjerë që agjërimi </w:t>
      </w:r>
      <w:r w:rsidRPr="00B90E76">
        <w:rPr>
          <w:rFonts w:ascii="Times New Roman" w:hAnsi="Times New Roman" w:cs="Times New Roman"/>
          <w:sz w:val="24"/>
          <w:szCs w:val="24"/>
        </w:rPr>
        <w:lastRenderedPageBreak/>
        <w:t>i dobësonte. Kështu, Profeti (a.s.) i urdhëroi të gjithë që të mos agjëronin, duke marrë parasysh kategorinë e atyre që i dobësonte agjërimi.</w:t>
      </w:r>
    </w:p>
    <w:p w:rsidR="00987211" w:rsidRPr="00B90E76" w:rsidRDefault="00987211" w:rsidP="00987211">
      <w:pPr>
        <w:rPr>
          <w:rFonts w:ascii="Times New Roman" w:hAnsi="Times New Roman" w:cs="Times New Roman"/>
          <w:sz w:val="24"/>
          <w:szCs w:val="24"/>
        </w:rPr>
      </w:pPr>
      <w:r w:rsidRPr="00B90E76">
        <w:rPr>
          <w:rFonts w:ascii="Times New Roman" w:hAnsi="Times New Roman" w:cs="Times New Roman"/>
          <w:sz w:val="24"/>
          <w:szCs w:val="24"/>
        </w:rPr>
        <w:t>E dhjeta: Në të tilla regulla, ku muslimani ka mundësi zgjedhjeje, ka lirshmëri, kështu që nuk duhet të qortojmë tjetrin për atë që zgjedh. Kjo vlen edhe për çështjet e diskutueshme, për të cilat nuk ka argumente të prera, pra edhe në këto çështje ka lirshmëri, në dashtë Allahu.</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njëmbëdhjeta: Mendimet e ndryshme të muslimanëve lidhur me trajtimin e disa lehtësimeve fetare apo mbi kuptimin e teksteve të Sheriatit nuk duhet të bëhen shkak për përçarje e armiqësi mes tyre.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dymbëdhjeta: Këto hadithe tregojnë se sa të vëllazëruar e të dashur ishin dhe sa mirë i kuptonin çështjet e fesë sahabët - Allahu qoftë i kënaqur me ta! Ai që zgjidhte lehtësimin fetar të mosagjërimit nuk e shante atë që agjëronte dhe ai që agjëronte nuk e shante atë që zgjidhte lehtësimin.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trembëdhjeta: Lejohet udhëtimi gjatë ramazanit. Vetë Profeti (a.s.) udhëtoi gjatë ramazanit vitin kur u çlirua Meka.</w:t>
      </w:r>
      <w:r w:rsidRPr="00B90E76">
        <w:rPr>
          <w:rStyle w:val="FootnoteReference"/>
          <w:rFonts w:ascii="Times New Roman" w:hAnsi="Times New Roman"/>
          <w:sz w:val="24"/>
          <w:szCs w:val="24"/>
        </w:rPr>
        <w:footnoteReference w:id="22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katërmbëdhjeta: Kush ka ndër mend të udhëtojë të nesërmen, gjatë ramazanit, nuk i lejohet ta bëjë nijet që në darkë se nuk do të agjërojë të nesërmen, sepse nuk mund të konsiderohesh udhëtar për qëllimin që ke, por konsiderohesh udhëtar vetëm atëherë kur nis udhëtimin.</w:t>
      </w:r>
      <w:r w:rsidRPr="00B90E76">
        <w:rPr>
          <w:rStyle w:val="FootnoteReference"/>
          <w:rFonts w:ascii="Times New Roman" w:hAnsi="Times New Roman"/>
          <w:sz w:val="24"/>
          <w:szCs w:val="24"/>
        </w:rPr>
        <w:footnoteReference w:id="22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pesëmbëdhjeta: Kush ka ndër mend të udhëtojë, nuk i lejohet të prishë agjërimin kur është në vendin e tij, derisa të dalë në udhëtim ose të ketë hipur në mjetin e udhëtimit.</w:t>
      </w:r>
      <w:r w:rsidRPr="00B90E76">
        <w:rPr>
          <w:rStyle w:val="FootnoteReference"/>
          <w:rFonts w:ascii="Times New Roman" w:hAnsi="Times New Roman"/>
          <w:sz w:val="24"/>
          <w:szCs w:val="24"/>
        </w:rPr>
        <w:footnoteReference w:id="229"/>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27- Zbutja e epshit me agjërim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Ibn Mesudi (r.a.) përcjell se Pejgamberi (a.s.) ka thënë: “O të rinj! Kush ka mundësi prej jush të martohet, le të martohet, pasi kjo ndihmon për uljen e shikimit dhe për ruajtjen e nderit. Por kush nuk e ka këtë mundësi, atëherë le të agjërojë, sepse agjërimi e shuan epshin."</w:t>
      </w:r>
      <w:r w:rsidRPr="00B90E76">
        <w:rPr>
          <w:rStyle w:val="FootnoteReference"/>
          <w:rFonts w:ascii="Times New Roman" w:hAnsi="Times New Roman"/>
          <w:sz w:val="24"/>
          <w:szCs w:val="24"/>
        </w:rPr>
        <w:footnoteReference w:id="23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Gjithashtu, Xhabir Ibn Adilahi (r.a.) përcjell se, një burrë në moshë të re shkoi tek i Dërguari (a.s.) dhe i kërkoi që ta lejonte të tridhej. Profeti (a.s.) i tha: “Agjëro dhe lute Allahun që të të japë nga mirësitë e Tij".</w:t>
      </w:r>
      <w:r w:rsidRPr="00B90E76">
        <w:rPr>
          <w:rStyle w:val="FootnoteReference"/>
          <w:rFonts w:ascii="Times New Roman" w:hAnsi="Times New Roman"/>
          <w:sz w:val="24"/>
          <w:szCs w:val="24"/>
        </w:rPr>
        <w:footnoteReference w:id="231"/>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Abdulla Ibn Amri (r.a.) tregon: “Një burrë shkoi tek i Dërguari (a.s.) dhe i tha: “O i Dërguari Allahut, më lejo që të tridhem!” I Dërguari (a.s.) i tha: “Për umetin tim, ‘tredhja’ është agjërimi dhe namazi i natës".</w:t>
      </w:r>
      <w:r w:rsidRPr="00B90E76">
        <w:rPr>
          <w:rStyle w:val="FootnoteReference"/>
          <w:rFonts w:ascii="Times New Roman" w:hAnsi="Times New Roman"/>
          <w:sz w:val="24"/>
          <w:szCs w:val="24"/>
        </w:rPr>
        <w:footnoteReference w:id="232"/>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Dëshira e madhe që kishin sahabët (r.a.) për t’iu bindur Allahut të Lartësuar, frika e kundërshtimit të Tij, pyetja për çështjet e fesë dhe ambicia e tyre për botën tjetër.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Ndalimi i tredhjes për ndërprerjen e epshit. Kjo vepër është haram.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Ai që do të martohet, por nuk ka mundësi, i lejohet të përdorë barna që frenojnë epshin, bazuar në urdhrin e Profetit për kurimin nëpërmjet agjërimit.</w:t>
      </w:r>
      <w:r w:rsidRPr="00B90E76">
        <w:rPr>
          <w:rStyle w:val="FootnoteReference"/>
          <w:rFonts w:ascii="Times New Roman" w:hAnsi="Times New Roman"/>
          <w:sz w:val="24"/>
          <w:szCs w:val="24"/>
        </w:rPr>
        <w:footnoteReference w:id="23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katërta: Vlera e martesës për ata që kanë mundësi. Martesa është ibadet dhe mirësi nga Allahu i Lartësuar.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Ai që nuk ka mundësi për martesë, duhet të bëjë lutje, t’i kërkojë Allahut t’i japë prej mirësive të Tij dhe, njëkohësisht, duhet të agjërojë derisa t'ia mundësojë Allahu.</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gjashta: Tradita e Pejgamberit (a.s.) ishte të kënaqej me gjërat e këndshme dhe të lejuara, qofshin ushqime, pije apo edhe martesa. Kush i braktis këto gjëra me pretekstin e devocionit dhe ibadetit është në kundërshtim me Sunetin e Pejgamberit (a.s.).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b/>
          <w:bCs/>
          <w:sz w:val="24"/>
          <w:szCs w:val="24"/>
        </w:rPr>
        <w:t>28- Numri i rekatëve të teravive.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Aishja (r.a) tregon: “Pejgamberi (a.s.) nuk falte më tepër se njëmbëdhjetë rekatë namaz nate, as në ramazan dhe as në muajt e tjerë. Ai falte katër rekatë, - mos e pyet sa mirë e sa gjatë, - më pas falte sërish katër rekatë, - mos e pyet sa mirë e sa gjatë, - pastaj falte tre rekatë. I thashë njëherë: </w:t>
      </w:r>
      <w:r w:rsidRPr="00B90E76">
        <w:rPr>
          <w:rFonts w:ascii="Times New Roman" w:hAnsi="Times New Roman" w:cs="Times New Roman"/>
          <w:sz w:val="24"/>
          <w:szCs w:val="24"/>
        </w:rPr>
        <w:lastRenderedPageBreak/>
        <w:t>O i Dërguari Allahut, a fle gjumë para se të falësh vitrin?” – “O Aishe, sytë e mi flenë, por zemra ime nuk fle!” – m’u përgjigj ai".</w:t>
      </w:r>
      <w:r w:rsidRPr="00B90E76">
        <w:rPr>
          <w:rStyle w:val="FootnoteReference"/>
          <w:rFonts w:ascii="Times New Roman" w:hAnsi="Times New Roman"/>
          <w:sz w:val="24"/>
          <w:szCs w:val="24"/>
        </w:rPr>
        <w:footnoteReference w:id="234"/>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një variant tjetër po tek Buhariu dhe Muslimi shënohet: “I Dërguari (a.s.) falte gjatë natës trembëdhjetë rekatë, tek të cilët përfshihej vitri dhe dy rekatët e sabahut."</w:t>
      </w:r>
      <w:r w:rsidRPr="00B90E76">
        <w:rPr>
          <w:rStyle w:val="FootnoteReference"/>
          <w:rFonts w:ascii="Times New Roman" w:hAnsi="Times New Roman"/>
          <w:sz w:val="24"/>
          <w:szCs w:val="24"/>
        </w:rPr>
        <w:footnoteReference w:id="235"/>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Musruki (Allahu e mëshiroftë!) thotë: “E pyeta Aishen (r.) për namazin e të Dërguarit (a.s.) gjatë natës. Ajo tha: “Falte shtatë, nëntë ose njëmbëdhjetë rekatë, përveç dy rekatëve të sabahut".</w:t>
      </w:r>
      <w:r w:rsidRPr="00B90E76">
        <w:rPr>
          <w:rStyle w:val="FootnoteReference"/>
          <w:rFonts w:ascii="Times New Roman" w:hAnsi="Times New Roman"/>
          <w:sz w:val="24"/>
          <w:szCs w:val="24"/>
        </w:rPr>
        <w:footnoteReference w:id="236"/>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Ibn Abasi (r.a.) thotë: “I Dërguari (a.s.) falte gjatë natës trembëdhjetë rekatë namaz".</w:t>
      </w:r>
      <w:r w:rsidRPr="00B90E76">
        <w:rPr>
          <w:rStyle w:val="FootnoteReference"/>
          <w:rFonts w:ascii="Times New Roman" w:hAnsi="Times New Roman"/>
          <w:sz w:val="24"/>
          <w:szCs w:val="24"/>
        </w:rPr>
        <w:footnoteReference w:id="23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Abdurrahman Ibn Hurmuz E’arexhi ka thënë: “Njerëzit që kam gjetur, që kur i mbaj mend, i mallkonin qafirat në lutje gjatë namazit të taravive në ramazan. Kënduesi që u printe njerëzve në namaz lexonte suren Bekare në tetë rekatë. Po ta lexonte për dymbëdhjetë rekatë, njerëzit mendonin se e kishte falur namazin shkurt".</w:t>
      </w:r>
      <w:r w:rsidRPr="00B90E76">
        <w:rPr>
          <w:rStyle w:val="FootnoteReference"/>
          <w:rFonts w:ascii="Times New Roman" w:hAnsi="Times New Roman"/>
          <w:sz w:val="24"/>
          <w:szCs w:val="24"/>
        </w:rPr>
        <w:footnoteReference w:id="238"/>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Namazi i Profetit (a.s.) gjatë natës në ramazan ishte i njëjtë me atë në muajt e tjerë.</w:t>
      </w:r>
      <w:r w:rsidRPr="00B90E76">
        <w:rPr>
          <w:rStyle w:val="FootnoteReference"/>
          <w:rFonts w:ascii="Times New Roman" w:hAnsi="Times New Roman"/>
          <w:sz w:val="24"/>
          <w:szCs w:val="24"/>
        </w:rPr>
        <w:footnoteReference w:id="239"/>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Një veçori e profetëve është se atyre iu flinin sytë, por jo zemrat, prandaj ëndrrat e profetëve ishin të vërteta.</w:t>
      </w:r>
      <w:r w:rsidRPr="00B90E76">
        <w:rPr>
          <w:rStyle w:val="FootnoteReference"/>
          <w:rFonts w:ascii="Times New Roman" w:hAnsi="Times New Roman"/>
          <w:sz w:val="24"/>
          <w:szCs w:val="24"/>
        </w:rPr>
        <w:footnoteReference w:id="24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Dijetarët janë në ixhma (një mendje) se namazi i natës në Ramazan dhe jashtë tij është i gradës sunet. Masa e tij nuk është e përcaktuar, prandaj sipas dëshirës, dikush zgjat qëndrimin në këmbë dhe shkurton numrin e rekatëve, e dikush tjetër shkurton qëndrimin në këmbë dhe shton rekatët.</w:t>
      </w:r>
      <w:r w:rsidRPr="00B90E76">
        <w:rPr>
          <w:rStyle w:val="FootnoteReference"/>
          <w:rFonts w:ascii="Times New Roman" w:hAnsi="Times New Roman"/>
          <w:sz w:val="24"/>
          <w:szCs w:val="24"/>
        </w:rPr>
        <w:footnoteReference w:id="24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Tradita e Pejgamberit në faljen e namazit të natës, në Ramazan dhe jashtë tij, ishte qëndrimi i gjatë në këmbë, në ruku dhe sexhde, duke mos falur më tepër se njëmbëdhjetë rekatë. Kjo është më mirë se të falesh shkurt e të shtosh numrin e rekatëve.</w:t>
      </w:r>
      <w:r w:rsidRPr="00B90E76">
        <w:rPr>
          <w:rStyle w:val="FootnoteReference"/>
          <w:rFonts w:ascii="Times New Roman" w:hAnsi="Times New Roman"/>
          <w:sz w:val="24"/>
          <w:szCs w:val="24"/>
        </w:rPr>
        <w:footnoteReference w:id="24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pesta: Kishte raste kur Profeti (a.s.) falte më tepër se njëmbëdhjetë rekatë, pra falte trembëdhjetë rekatë. Ndoshta falte edhe më pak, si shtatë ose nëntë rekatë, bazuar në hadithe të tjera. Ndërsa Aishja (r.a.) tregon se si vepronte më së shumti Profeti (a.s.), që praktika e tij e rregullt ishte të mos i kalonte njëmbëdhjetë rekatë</w:t>
      </w:r>
      <w:r w:rsidRPr="00B90E76">
        <w:rPr>
          <w:rStyle w:val="FootnoteReference"/>
          <w:rFonts w:ascii="Times New Roman" w:hAnsi="Times New Roman"/>
          <w:sz w:val="24"/>
          <w:szCs w:val="24"/>
        </w:rPr>
        <w:t xml:space="preserve"> </w:t>
      </w:r>
      <w:r w:rsidRPr="00B90E76">
        <w:rPr>
          <w:rFonts w:ascii="Times New Roman" w:hAnsi="Times New Roman"/>
          <w:sz w:val="24"/>
          <w:szCs w:val="24"/>
        </w:rPr>
        <w:t>.</w:t>
      </w:r>
      <w:r w:rsidRPr="00B90E76">
        <w:rPr>
          <w:rStyle w:val="FootnoteReference"/>
          <w:rFonts w:ascii="Times New Roman" w:hAnsi="Times New Roman"/>
          <w:sz w:val="24"/>
          <w:szCs w:val="24"/>
        </w:rPr>
        <w:footnoteReference w:id="24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Profeti (a.s.) jepte selam pas dy rekatëve. Ndërsa falja e katër rekatëve - ose më shumë - me një selam bie ndesh me traditën e vazhdueshme të tij. Bazë për këtë është fjala e Aishes (r.a.) kur përshkruan namazin e Profetit (a.s.) gjatë natës: "Ai jepte selam pas dy rekatëve dhe përfundonte me një rekat tek".</w:t>
      </w:r>
      <w:r w:rsidRPr="00B90E76">
        <w:rPr>
          <w:rStyle w:val="FootnoteReference"/>
          <w:rFonts w:ascii="Times New Roman" w:hAnsi="Times New Roman"/>
          <w:sz w:val="24"/>
          <w:szCs w:val="24"/>
        </w:rPr>
        <w:footnoteReference w:id="244"/>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Gjithashtu, Profeti (a.s.) ka thënë: "Namazi i natës është dy e nga dy."</w:t>
      </w:r>
      <w:r w:rsidRPr="00B90E76">
        <w:rPr>
          <w:rStyle w:val="FootnoteReference"/>
          <w:rFonts w:ascii="Times New Roman" w:hAnsi="Times New Roman"/>
          <w:sz w:val="24"/>
          <w:szCs w:val="24"/>
        </w:rPr>
        <w:footnoteReference w:id="245"/>
      </w:r>
      <w:r w:rsidRPr="00B90E76">
        <w:rPr>
          <w:rFonts w:ascii="Times New Roman" w:hAnsi="Times New Roman" w:cs="Times New Roman"/>
          <w:sz w:val="24"/>
          <w:szCs w:val="24"/>
        </w:rPr>
        <w:t xml:space="preserve"> Këtu nuk bën fjalë për namazin e vitrit, sepse muslimani mund ta falë vitrin tre ose pesë rekatë, duke u ulur për teshehud veçse në fund të tyre, siç përcillet në hadithin e Aishes (r.a.), e cila thotë: “I Dërguari i Allahut falte gjatë natës trembëdhjetë rekatë, nga të cilët pesë i kishte vitër. Në vitër ai ulej për teshehud veçse në fund".</w:t>
      </w:r>
      <w:r w:rsidRPr="00B90E76">
        <w:rPr>
          <w:rStyle w:val="FootnoteReference"/>
          <w:rFonts w:ascii="Times New Roman" w:hAnsi="Times New Roman"/>
          <w:sz w:val="24"/>
          <w:szCs w:val="24"/>
        </w:rPr>
        <w:footnoteReference w:id="246"/>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Sahabët dhe tabiinët - Allahu qoftë i kanaqur prej tyre! - e zgjasnin namazin e teravive. Kjo ishte tradita e tyre në Medinë, siç dëshmon tabi’ini i nderuar Adurrahman Ibn Hurmuz - Allahu i Lartësuar e mëshiroftë!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Lejohet mallkimi dhe lutja kundra qafirëve në duanë e kunutit, në namazin e teravive, qoftë ndaj atyre me të cilët kemi pakt sigurie, qoftë ndaj atyre që nuk kemi të tillë pakt, sepse ata e meritojnë për shkak të kufrit të tyre. Megjithatë, kjo nuk është e detyrueshme. Tradita e Pejgamberit në këtë çështje është t’i lutemi Allahut kundra kafirëve me të cilët jemi në gjendje lufte, t'i shkatërrojë e t'i ndëshkojë, ndërsa për ata me të cilët kemi marrëdhënie paqësore apo që shpresohet hyrja e tyre në islam t’i lutemi Allahut që t'i udhëzojë e t'i drejtojë.</w:t>
      </w:r>
      <w:r w:rsidRPr="00B90E76">
        <w:rPr>
          <w:rStyle w:val="FootnoteReference"/>
          <w:rFonts w:ascii="Times New Roman" w:hAnsi="Times New Roman"/>
          <w:sz w:val="24"/>
          <w:szCs w:val="24"/>
        </w:rPr>
        <w:footnoteReference w:id="24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nënta: Gjatë Ramazanit, sahabët dhe tabiinët në Medinë, lutjen që bënin kundra qafirëve në kunut e bazonin në duanë e kunutit të Profetit (a.s.) në rastet e fatkeqësive për vrasjen e </w:t>
      </w:r>
      <w:r w:rsidRPr="00B90E76">
        <w:rPr>
          <w:rFonts w:ascii="Times New Roman" w:hAnsi="Times New Roman" w:cs="Times New Roman"/>
          <w:sz w:val="24"/>
          <w:szCs w:val="24"/>
        </w:rPr>
        <w:lastRenderedPageBreak/>
        <w:t>kënduesve të Kuranit nga fiset Riël, Dhekuan, Beni Lahjanë dhe Usajetu.</w:t>
      </w:r>
      <w:r w:rsidRPr="00B90E76">
        <w:rPr>
          <w:rStyle w:val="FootnoteReference"/>
          <w:rFonts w:ascii="Times New Roman" w:hAnsi="Times New Roman"/>
          <w:sz w:val="24"/>
          <w:szCs w:val="24"/>
        </w:rPr>
        <w:footnoteReference w:id="248"/>
      </w:r>
      <w:r w:rsidRPr="00B90E76">
        <w:rPr>
          <w:rFonts w:ascii="Times New Roman" w:hAnsi="Times New Roman" w:cs="Times New Roman"/>
          <w:sz w:val="24"/>
          <w:szCs w:val="24"/>
        </w:rPr>
        <w:t xml:space="preserve"> Banorët e Medinës e bënin një gjë të tillë nga gjysma e Ramazanit deri në fund të tij</w:t>
      </w:r>
      <w:r w:rsidRPr="00B90E76">
        <w:rPr>
          <w:rStyle w:val="FootnoteReference"/>
          <w:rFonts w:ascii="Times New Roman" w:hAnsi="Times New Roman"/>
          <w:sz w:val="24"/>
          <w:szCs w:val="24"/>
        </w:rPr>
        <w:footnoteReference w:id="249"/>
      </w:r>
      <w:r w:rsidRPr="00B90E76">
        <w:rPr>
          <w:rFonts w:ascii="Times New Roman" w:hAnsi="Times New Roman" w:cs="Times New Roman"/>
          <w:sz w:val="24"/>
          <w:szCs w:val="24"/>
        </w:rPr>
        <w: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Lutja kundra qafirëve që bëhet ditën e xhuma, në pjesën e dytë të hutbes, bazohet në veprën e sahabëve dhe tabi’inëve të mëdhenj, në Medine, të cilët  i mallkonin qafirat kur bënin duanë e kunutit. Hafidh Ibn Abdulberri (Allahu e mëshiroftë!), mbas konfirmimit të këtij përfundimi, thotë: “A’rexhi ka patur mundësinë të arrijë një numër të konsiderueshëm sahabësh dhe tabi’inësh të mëdhenj. Prandaj, kjo do të thotë se kështu veprohej në Medinë”.</w:t>
      </w:r>
      <w:r w:rsidRPr="00B90E76">
        <w:rPr>
          <w:rStyle w:val="FootnoteReference"/>
          <w:rFonts w:ascii="Times New Roman" w:hAnsi="Times New Roman"/>
          <w:sz w:val="24"/>
          <w:szCs w:val="24"/>
        </w:rPr>
        <w:footnoteReference w:id="250"/>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 </w:t>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29- Kur e  prish agjërimin udhëtari?!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Xhaferr Ibn Xhebri rrëfen: “Njëherë, hipa bashkë me Ebu Besra El Gifarin, një shok i Pejgamberit (a.s.), në një anije nga qyteti i Fustatit (në Egjipt), në muajin e Ramazanit. Sapo hipi dhe u nis anija, ende pa i kaluar shtëpitë, ai kërkoi që t'i shtrohej sofra e ushqimit. Pasi u shtrua sofra, më ftoi për të ngrënë, por unë i thashë: "A nuk i sheh shtëpitë?! " Ebu Besra tha: "Si kështu, po i largohesh sunetit të të Dërguarit të Allahut (a.s.)?!” Xhaferri tregon më pas se Ebu Basre hëngri.</w:t>
      </w:r>
      <w:r w:rsidRPr="00B90E76">
        <w:rPr>
          <w:rStyle w:val="FootnoteReference"/>
          <w:rFonts w:ascii="Times New Roman" w:hAnsi="Times New Roman"/>
          <w:sz w:val="24"/>
          <w:szCs w:val="24"/>
        </w:rPr>
        <w:footnoteReference w:id="25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Përcillet nga Muhamed Ibn Kabi se ka thënë: “I shkova Enes Ibn Malikut në Ramazan, kur donte të udhëtonte, ndërsa kafshën e kishte të përgatitur për udhëtim. Ndërkohë që veshi rrobat e </w:t>
      </w:r>
      <w:r w:rsidRPr="00B90E76">
        <w:rPr>
          <w:rFonts w:ascii="Times New Roman" w:hAnsi="Times New Roman" w:cs="Times New Roman"/>
          <w:sz w:val="24"/>
          <w:szCs w:val="24"/>
        </w:rPr>
        <w:lastRenderedPageBreak/>
        <w:t xml:space="preserve">udhëtimit, kërkoi t'i jepej ushqim dhe hëngri. Unë i thashë: “Sunet është ky veprim?” Ai tha: “Po, sunet është”, - dhe i hipi kafshës". </w:t>
      </w:r>
      <w:r w:rsidRPr="00B90E76">
        <w:rPr>
          <w:rStyle w:val="FootnoteReference"/>
          <w:rFonts w:ascii="Times New Roman" w:hAnsi="Times New Roman"/>
          <w:sz w:val="24"/>
          <w:szCs w:val="24"/>
        </w:rPr>
        <w:footnoteReference w:id="252"/>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Nga suneti i Pejgamberit është dhe mosagjërimi në udhëtim. Nga i Dërguari (a.s.) është përcjellë se ai edhe ka agjëruar në udhëtim, edhe nuk ka agjëruar. Një gjë e tillë është përcjellë edhe për sahabët në disa udhëtime me të Dërguarin (a.s.).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Këto hadithe tregojnë se kush fillon udhëtimin, i lejohet që ta prishi agjërimin, edhe nëse nuk e ka kaluar qytetin ose fshatin, prej të cilit nis udhëtimin. Ibn Kajimi (Allahu e mëshiroftë!) thotë: “Kur nisnin udhëtimin sahabët, e prishnin agjërimin, pa marrë parasysh kalimin e shtëpive të vendbanimit. Ata thoshin se kjo qe tradita e Pejgamberit (a.s.).”</w:t>
      </w:r>
      <w:r w:rsidRPr="00B90E76">
        <w:rPr>
          <w:rStyle w:val="FootnoteReference"/>
          <w:rFonts w:ascii="Times New Roman" w:hAnsi="Times New Roman"/>
          <w:sz w:val="24"/>
          <w:szCs w:val="24"/>
        </w:rPr>
        <w:footnoteReference w:id="253"/>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Nga hadithet përfitohet se, kushdo që gdhin agjërues dhe më pas niset për udhëtim, i lejohet që ta prishë agjërimin gjatë ditës, ndryshe nga ata që e ndalojnë një gjë të tillë. Ibn Kajimi (Allahu e mëshiroftë!) thotë: “Nga këto dëshmi del fare qartë se kushdo që niset për udhëtim gjatë ditës së Ramazanit, ka të drejtë ta prishë agjërimin".</w:t>
      </w:r>
      <w:r w:rsidRPr="00B90E76">
        <w:rPr>
          <w:rStyle w:val="FootnoteReference"/>
          <w:rFonts w:ascii="Times New Roman" w:hAnsi="Times New Roman"/>
          <w:sz w:val="24"/>
          <w:szCs w:val="24"/>
        </w:rPr>
        <w:footnoteReference w:id="254"/>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30- Marrdhëniet seksuale gjatë ditës së agjërimit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Ebu Hureja (r.a.) tregon: "Ndërkohë që ne ishim ulur me të Dërguarin (a.s.), erdhi një burrë dhe tha: “U shkatërrova, o i Dërguari i Allahut!"- “Pse u shkatërrove?” - i tha ai. Ai u përgjigj: "Kam kryer marrëdhënie  intime me gruan time në Ramazan". Profeti (a.s.) i tha: "A ke pasuri të lirosh një rob?" Ai tha: "Jo!" – "A mundesh të agjërosh dy muaj pa ndërprerje?" – e pyeti. - "Jo!" - i tha sahabi. Profeti (a.s.) e pyeti: “A ke me se të ushqesh gjashtëdhjetë të varfër?" – “Jo” - u përgjigj ai.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Profeti priti njëfarë kohe dhe pastaj  i sollën një kosh me hurma arabie (rreh 30 kg – sh.p). Profeti (a.s.) i tha: "Merri këto dhe jepi sadaka! Ai tha: “T'ua jap atyre që janë më të varfër se ne?! Pasha Allahun, nuk ka shtëpi në Medine më nevojtare për to sesa ne!" Profeti (a.s.) qeshi derisa iu dukën dhëmballët, pastaj tha: “Shko dhe ushqe me to familjen tënde!".</w:t>
      </w:r>
      <w:r w:rsidRPr="00B90E76">
        <w:rPr>
          <w:rStyle w:val="FootnoteReference"/>
          <w:rFonts w:ascii="Times New Roman" w:hAnsi="Times New Roman"/>
          <w:sz w:val="24"/>
          <w:szCs w:val="24"/>
        </w:rPr>
        <w:footnoteReference w:id="255"/>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Kush kryen marrëdhënie intime gjatë ditës së Ramazanit pa arsye, siç janë: udhëtimi, harresa apo detyrim me forcë, ka kundërshtuar Allahun e Madhëruar, ka bërë gjynah. Ai duhet të pendohet dhe njëkohësisht duhet ta vazhdojë agjërimin e asaj dite. Gjithashtu, agjërimi i asaj dite quhet i prishur, prandaj është e detyrueshme shlyerja e tij.</w:t>
      </w:r>
      <w:r w:rsidRPr="00B90E76">
        <w:rPr>
          <w:rStyle w:val="FootnoteReference"/>
          <w:rFonts w:ascii="Times New Roman" w:hAnsi="Times New Roman"/>
          <w:sz w:val="24"/>
          <w:szCs w:val="24"/>
        </w:rPr>
        <w:footnoteReference w:id="25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Për shlyerjen (</w:t>
      </w:r>
      <w:r w:rsidRPr="00B90E76">
        <w:rPr>
          <w:rFonts w:ascii="Times New Roman" w:hAnsi="Times New Roman" w:cs="Times New Roman"/>
          <w:i/>
          <w:iCs/>
          <w:sz w:val="24"/>
          <w:szCs w:val="24"/>
        </w:rPr>
        <w:t>kefare</w:t>
      </w:r>
      <w:r w:rsidRPr="00B90E76">
        <w:rPr>
          <w:rFonts w:ascii="Times New Roman" w:hAnsi="Times New Roman" w:cs="Times New Roman"/>
          <w:sz w:val="24"/>
          <w:szCs w:val="24"/>
        </w:rPr>
        <w:t>-n) respektohet kjo radhë: së pari, fillohet me lirimin e robit. Nëse nuk ka mundësi, agjëron dy muaj pa ndërprerë, e nëse nuk mundesh, ushqen gjashtëdhjetë të varfër.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Nga hadithi përfitohet se burrit i lejohet të tregojë gjëra që ndodhin mes tij dhe gruas, nëse është e nevojshme.</w:t>
      </w:r>
      <w:r w:rsidRPr="00B90E76">
        <w:rPr>
          <w:rStyle w:val="FootnoteReference"/>
          <w:rFonts w:ascii="Times New Roman" w:hAnsi="Times New Roman"/>
          <w:sz w:val="24"/>
          <w:szCs w:val="24"/>
        </w:rPr>
        <w:footnoteReference w:id="257"/>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Nëse njeriu bën ndonjë gjynah dhe pyet për gjykimin e tij apo çfarë detyrimi ka, kjo nuk konsiderohet shfaqje e gjynahut.</w:t>
      </w:r>
      <w:r w:rsidRPr="00B90E76">
        <w:rPr>
          <w:rStyle w:val="FootnoteReference"/>
          <w:rFonts w:ascii="Times New Roman" w:hAnsi="Times New Roman"/>
          <w:sz w:val="24"/>
          <w:szCs w:val="24"/>
        </w:rPr>
        <w:footnoteReference w:id="25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Sjellja e butë me ata që mëson, përfitimi i zemrave në fe, pendimi për mëkatin e bërë dhe ndjenja e frikës nga Allahu i Lartësuar.</w:t>
      </w:r>
      <w:r w:rsidRPr="00B90E76">
        <w:rPr>
          <w:rStyle w:val="FootnoteReference"/>
          <w:rFonts w:ascii="Times New Roman" w:hAnsi="Times New Roman"/>
          <w:sz w:val="24"/>
          <w:szCs w:val="24"/>
        </w:rPr>
        <w:footnoteReference w:id="259"/>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Lejohet t'i jepet ushqimi i shlyerjes një familjeje.</w:t>
      </w:r>
      <w:r w:rsidRPr="00B90E76">
        <w:rPr>
          <w:rStyle w:val="FootnoteReference"/>
          <w:rFonts w:ascii="Times New Roman" w:hAnsi="Times New Roman"/>
          <w:sz w:val="24"/>
          <w:szCs w:val="24"/>
        </w:rPr>
        <w:footnoteReference w:id="26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Interesimi që tregonin shokët e Muhamedit (a.s.) për pastrimin e nefsit, për të shpëtuar nga shkaqet e dënimit.</w:t>
      </w:r>
      <w:r w:rsidRPr="00B90E76">
        <w:rPr>
          <w:rStyle w:val="FootnoteReference"/>
          <w:rFonts w:ascii="Times New Roman" w:hAnsi="Times New Roman"/>
          <w:sz w:val="24"/>
          <w:szCs w:val="24"/>
        </w:rPr>
        <w:footnoteReference w:id="26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 xml:space="preserve">E teta: Personi që ka detyrë shlyerjen i lejohet të hajë prej ushqimit të </w:t>
      </w:r>
      <w:r w:rsidRPr="00B90E76">
        <w:rPr>
          <w:rFonts w:ascii="Times New Roman" w:hAnsi="Times New Roman" w:cs="Times New Roman"/>
          <w:i/>
          <w:iCs/>
          <w:sz w:val="24"/>
          <w:szCs w:val="24"/>
        </w:rPr>
        <w:t>kefare</w:t>
      </w:r>
      <w:r w:rsidRPr="00B90E76">
        <w:rPr>
          <w:rFonts w:ascii="Times New Roman" w:hAnsi="Times New Roman" w:cs="Times New Roman"/>
          <w:sz w:val="24"/>
          <w:szCs w:val="24"/>
        </w:rPr>
        <w:t>-s (shlyerjes) nëse nuk ka ç’të japë, gjithashtu një personi të tillë i lejohet që këtë masë ushqimi t’ia japë sadaka dhe familjes së tij.</w:t>
      </w:r>
      <w:r w:rsidRPr="00B90E76">
        <w:rPr>
          <w:rStyle w:val="FootnoteReference"/>
          <w:rFonts w:ascii="Times New Roman" w:hAnsi="Times New Roman"/>
          <w:sz w:val="24"/>
          <w:szCs w:val="24"/>
        </w:rPr>
        <w:footnoteReference w:id="26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nënta: Burri ka detyrë të shpenzojë për familjen edhe kur nuk ka ç’të shpenzojë. Buhariu - Allahu i Lartësuar e mëshiroftë! - ka titulluar një nënkapitull në librin e tij: “Shpenzimi i të varfërit për familjen".</w:t>
      </w:r>
      <w:r w:rsidRPr="00B90E76">
        <w:rPr>
          <w:rStyle w:val="FootnoteReference"/>
          <w:rFonts w:ascii="Times New Roman" w:hAnsi="Times New Roman"/>
          <w:sz w:val="24"/>
          <w:szCs w:val="24"/>
        </w:rPr>
        <w:footnoteReference w:id="26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Kjo shlyerje e rëndë është për atë që e prish agjërimin me marrëdhënie  intime, jo për ata që e prishin me të ngrënë e të pirë. Sipas kësaj që u përmend, jepet edhe fetvaja nga dijetarët.</w:t>
      </w:r>
      <w:r w:rsidRPr="00B90E76">
        <w:rPr>
          <w:rStyle w:val="FootnoteReference"/>
          <w:rFonts w:ascii="Times New Roman" w:hAnsi="Times New Roman"/>
          <w:sz w:val="24"/>
          <w:szCs w:val="24"/>
        </w:rPr>
        <w:footnoteReference w:id="26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njëmbëdhjeta: Gëzimi i prijësit me kryerjen e nevojave të vartësve, qofshin ato që kanë lidhje me këtë botë dhe me botën tjetër.</w:t>
      </w:r>
      <w:r w:rsidRPr="00B90E76">
        <w:rPr>
          <w:rStyle w:val="FootnoteReference"/>
          <w:rFonts w:ascii="Times New Roman" w:hAnsi="Times New Roman"/>
          <w:sz w:val="24"/>
          <w:szCs w:val="24"/>
        </w:rPr>
        <w:footnoteReference w:id="265"/>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dymbëdhjeta: Njeriut i lejohet që të ankohet për hallin që ka tek dikush që ka mundësi ta ndihmojë, nëse kjo nuk tregon pakënaqësi me caktimin e Zotit.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trembëdhjeta: Nëse ka kryer marrëdhënie intime në një ditë të Ramazanit, dy herë ose më shumë, dhe nuk ka bërë shlyerjen e këtij gjynahu, ai bën vetëm një shlyerje, dhe për këtë nuk ka mospajtim mes dijetarëve.</w:t>
      </w:r>
      <w:r w:rsidRPr="00B90E76">
        <w:rPr>
          <w:rStyle w:val="FootnoteReference"/>
          <w:rFonts w:ascii="Times New Roman" w:hAnsi="Times New Roman"/>
          <w:sz w:val="24"/>
          <w:szCs w:val="24"/>
        </w:rPr>
        <w:footnoteReference w:id="26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katërmbëdhjeta: Nëse kryen marrëdhënie intime në dy ditë të Ramazanit apo më shumë, muslimani ka detyrë të bëjë shlyerje për çdo ditë të Ramazanit.</w:t>
      </w:r>
      <w:r w:rsidRPr="00B90E76">
        <w:rPr>
          <w:rStyle w:val="FootnoteReference"/>
          <w:rFonts w:ascii="Times New Roman" w:hAnsi="Times New Roman"/>
          <w:sz w:val="24"/>
          <w:szCs w:val="24"/>
        </w:rPr>
        <w:footnoteReference w:id="26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pesëmbëdhjeta: Nëse muslimani kryen marrëdhënie intime kur është duke agjëruar për të zëvendësuar (kaza) ditët që ka prishur në Ramazan, atij i prishet agjërimi dhe ka detyrë të agjëroj atë ditë më vonë, dhe nuk e ka detyrë shlyerjen, sepse shlyerja bëhet vetëm për shkak të shkeljes </w:t>
      </w:r>
      <w:r w:rsidRPr="00B90E76">
        <w:rPr>
          <w:rFonts w:ascii="Times New Roman" w:hAnsi="Times New Roman" w:cs="Times New Roman"/>
          <w:sz w:val="24"/>
          <w:szCs w:val="24"/>
        </w:rPr>
        <w:lastRenderedPageBreak/>
        <w:t>së shenjtërisë së Ramazanit, sipas mendimit më të saktë, ndërsa agjërimi kaza nuk e ka një shenjtëri të tillë.</w:t>
      </w:r>
      <w:r w:rsidRPr="00B90E76">
        <w:rPr>
          <w:rStyle w:val="FootnoteReference"/>
          <w:rFonts w:ascii="Times New Roman" w:hAnsi="Times New Roman"/>
          <w:sz w:val="24"/>
          <w:szCs w:val="24"/>
        </w:rPr>
        <w:footnoteReference w:id="26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gjashtëmbëdhjeta: Kushdo që e gjen agimi duke kryer marrëdhënie intime dhe e shkëput kontaktin menjëherë, nuk ka detyrë asgjë. Nëse vazhdon kontaktin me gruan, ai është mëkatar, prandaj duhet të pendohet dhe ka detyrë shlyerjen, por këtë ditë duhet të vazhdojë të ruhet nga gjërat që e prishin agjërimin.</w:t>
      </w:r>
      <w:r w:rsidRPr="00B90E76">
        <w:rPr>
          <w:rStyle w:val="FootnoteReference"/>
          <w:rFonts w:ascii="Times New Roman" w:hAnsi="Times New Roman"/>
          <w:sz w:val="24"/>
          <w:szCs w:val="24"/>
        </w:rPr>
        <w:footnoteReference w:id="26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shtatëmbëdhjeta: Kush e prish agjërimin duke ngrënë ose pirë për të kryer marrëdhënie intime, ai është mëkatar, për shkak të prishjes së agjërimit pa arsye dhe mashtrimit në fe. Ndaj tij nuk bie detyrimi i shlyerjes.</w:t>
      </w:r>
      <w:r w:rsidRPr="00B90E76">
        <w:rPr>
          <w:rStyle w:val="FootnoteReference"/>
          <w:rFonts w:ascii="Times New Roman" w:hAnsi="Times New Roman"/>
          <w:sz w:val="24"/>
          <w:szCs w:val="24"/>
        </w:rPr>
        <w:footnoteReference w:id="27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tetëmbëdhjeta: Mësojmë për tolerancën dhe lehtësinë që karakterizojnë legjislacionin e kësaj feje (Sheriatin). Toleranca dhe lehtësia shfaqen qartë në rastin e këtij burri, i cili bëri këtë mëkat kaq të madh në Ramazan. Ai shkon i frikësuar tek Profeti (a.s.), dhe thotë: “U shkatërrova!". Në një variant tjetër thuhet: “Mendoj se jam shkatërruar!". Kjo tregonte që ai ishte penduar, dhe Allahu ia pranoi pendimin. Profeti (a.s.) i dha hurmat e arabisë për ta shlyer atë mëkat, ndërsa ai ia dha familjes së vet, ngaqë ishin shumë të varfër. Për këtë arsye qeshi i Dërguari (a.s.).</w:t>
      </w:r>
      <w:r w:rsidRPr="00B90E76">
        <w:rPr>
          <w:rStyle w:val="FootnoteReference"/>
          <w:rFonts w:ascii="Times New Roman" w:hAnsi="Times New Roman"/>
          <w:sz w:val="24"/>
          <w:szCs w:val="24"/>
        </w:rPr>
        <w:footnoteReference w:id="27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nëntëmbëdhjeta: Nëse njeriu nuk e di se është ditë Ramazani dhe kryen marrëdhënie intime, mendimi më i saktë është se ai nuk e ka detyrë shlyerjen.</w:t>
      </w:r>
      <w:r w:rsidRPr="00B90E76">
        <w:rPr>
          <w:rStyle w:val="FootnoteReference"/>
          <w:rFonts w:ascii="Times New Roman" w:hAnsi="Times New Roman"/>
          <w:sz w:val="24"/>
          <w:szCs w:val="24"/>
        </w:rPr>
        <w:footnoteReference w:id="27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njëzeta: Nëse kryen marrëdhënie intime me harresë, agjërimin e ka të saktë dhe nuk ka detyrë as shlyerjen dhe as agjërimin kaza.</w:t>
      </w:r>
      <w:r w:rsidRPr="00B90E76">
        <w:rPr>
          <w:rStyle w:val="FootnoteReference"/>
          <w:rFonts w:ascii="Times New Roman" w:hAnsi="Times New Roman"/>
          <w:sz w:val="24"/>
          <w:szCs w:val="24"/>
        </w:rPr>
        <w:footnoteReference w:id="273"/>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31- Vlera e faljes së teravive me xhemat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Përcillet se Ebu Dherri (r.a.) ka thënë: “Njëherë, në kohën që agjëronim me të Dërguarin (a.s.) muajin e Ramazanit, ai nuk e fali asnjë natë me ne namazin e teravive derisa kishin mbetur vetëm shtatë netët e fundit të muajit. Kur kishin mbetur vetëm kaq netë (pra kur ishin në natën e </w:t>
      </w:r>
      <w:r w:rsidRPr="00B90E76">
        <w:rPr>
          <w:rFonts w:ascii="Times New Roman" w:hAnsi="Times New Roman" w:cs="Times New Roman"/>
          <w:sz w:val="24"/>
          <w:szCs w:val="24"/>
        </w:rPr>
        <w:lastRenderedPageBreak/>
        <w:t>23 të muajit), ai u çua dhe fali me ne teravitë, derisa kaloi një e treta e natës. Një natë më pas nuk i fali me ne. Natën e pestën të mbetur na i fali gjersa kaloi gjysma e natës. Unë i thashë: “O i Dërguari i Allahut, sikur të na falje më tepër nafile me xhematë edhe pjesën e mbetur të natës...” Profeti (a.s.) tha: “Nëse burri falet me imamin, derisa ai të largohet, i llogaritet sikur është falur gjithë natën.” Ebu Dherri thotë më pas: “Natën e katërt të mbetur nuk na i fali. Kurse natën e tretë të mbetur, Profeti mblodhi  familjen dhe njerëzit e tjerë dhe fali me ne teravitë derisa patëm frikë se mos na ikte felahu.” Transmetuesi thotë: “E pyeta: Ç’është felahu?” – “Syfyri” - më tha ai.” Profeti (a.s.) – vijon Ebu Dherri - nuk na i fali me xhemat pjesën e mbetur të muajit".</w:t>
      </w:r>
      <w:r w:rsidRPr="00B90E76">
        <w:rPr>
          <w:rStyle w:val="FootnoteReference"/>
          <w:rFonts w:ascii="Times New Roman" w:hAnsi="Times New Roman"/>
          <w:sz w:val="24"/>
          <w:szCs w:val="24"/>
        </w:rPr>
        <w:footnoteReference w:id="274"/>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Namazi i teravive është sunet. Profeti (a.s.) i fali ato njëherë, dhe pastaj i ndërpreu, nga droja se mos bëheshin detyrë për muslimanët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Namazi i teravisë me xhematë në xhami është i ligjshëm edhe për gratë, sepse edhe Profeti (a.s.) grumbulloi familjen, gratë e veta dhe njerëzit, dhe u fal me 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Kush ngrihet e falet me imamin, derisa imami të largohet, do t'i shkruhet sikur është falur gjatë gjithë asaj nate. Muslimani nuk duhet ta neglizhojë këtë mirësi të madhe. Ai duhet të përpiqet që ta plotësojë namazin e teravive bashkë me muslimanët në çdo natë të Ramazanit. Imam Ahmedi (Allahu e mëshiroftë!) është pyetur: "Të pëlqen që personi të falet vetëm në Ramazan apo me xhemat?” Ai tha: “Të falet me xhemat, se kështu ngjall sunetin profetik.” Pastaj tha: “Mua më pëlqen që t’i falë teravitë dhe vitrin me imamin”.</w:t>
      </w:r>
      <w:r w:rsidRPr="00B90E76">
        <w:rPr>
          <w:rStyle w:val="FootnoteReference"/>
          <w:rFonts w:ascii="Times New Roman" w:hAnsi="Times New Roman"/>
          <w:sz w:val="24"/>
          <w:szCs w:val="24"/>
        </w:rPr>
        <w:footnoteReference w:id="275"/>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katërta: Namazi i teravive është sunet që të falet në fillim të natës, siç ka vepruar i Dërguari (a.s.) dhe sahabët (Allahu qoftë i kënaqur me ta!). Imam Ahmedi (Allahu e mëshiroftë!) është pyetur: “A duhet të shtyhet falja e namazit të natës - d.m.th teravisë – deri në fund të natës?” – “Jo, - u përgjigj ai, - tradita e muslimanëve më pëlqen më shumë". </w:t>
      </w:r>
      <w:r w:rsidRPr="00B90E76">
        <w:rPr>
          <w:rStyle w:val="FootnoteReference"/>
          <w:rFonts w:ascii="Times New Roman" w:hAnsi="Times New Roman"/>
          <w:sz w:val="24"/>
          <w:szCs w:val="24"/>
        </w:rPr>
        <w:footnoteReference w:id="27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Është pyetur dijetari i nderuar Abdulaziz Ibn Bazi (Allahu e mëshiroftë!): “Po sikur besimtarët të bien dakord që namazin e vitrit ta falin në fund të natës?” – “Namazi me xhemat bashkë më njerëzit në fillim të natës është më mirë” - tha ai.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pesta: Nëse njeriu është aktiv dhe ka forcë për të bërë adhurim, e plotëson namazin me muslimanët në fillim të natës, më pas, në fund të natës, falet më vete sa të dëshirojë. Në këtë mënyrë, ai arrin dy të mirat, faljen me imamin derisa ai largohet dhe mirësinë e namazit në fund të natës.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32- Koha e çeljes së iftarit.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Ibn Umeri (r.a.) përcjell se i Dërguari (a.s.) ka thënë: "Kur të vijë nata që këndej (nga ana e lindjes) dhe të largohet dita që andej (nga ana e perëndimit) dhe të perëndojë dielli, hyn koha e çeljes së agjëruesit". Këtë hadith e sjell Buhariu e Muslimi.</w:t>
      </w:r>
      <w:r w:rsidRPr="00B90E76">
        <w:rPr>
          <w:rStyle w:val="FootnoteReference"/>
          <w:rFonts w:ascii="Times New Roman" w:hAnsi="Times New Roman"/>
          <w:sz w:val="24"/>
          <w:szCs w:val="24"/>
        </w:rPr>
        <w:footnoteReference w:id="277"/>
      </w:r>
      <w:r w:rsidRPr="00B90E76">
        <w:rPr>
          <w:rFonts w:ascii="Times New Roman" w:hAnsi="Times New Roman" w:cs="Times New Roman"/>
          <w:sz w:val="24"/>
          <w:szCs w:val="24"/>
        </w:rPr>
        <w:t xml:space="preserve"> Në një variant tek Tirmidhiu thuhet kështu: "…dhe kur zhduket dielli (perëndon disku i tij), hyn koha e çeljes".</w:t>
      </w:r>
      <w:r w:rsidRPr="00B90E76">
        <w:rPr>
          <w:rStyle w:val="FootnoteReference"/>
          <w:rFonts w:ascii="Times New Roman" w:hAnsi="Times New Roman"/>
          <w:sz w:val="24"/>
          <w:szCs w:val="24"/>
        </w:rPr>
        <w:footnoteReference w:id="27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Kurse në variantin e Ebu Daudit thuhet: "Kur vjen dita këndej (nga ana e lindjes) dhe kur largohet dita që andej (nga ana e perëndimit), dhe humb dielli, hyn koha e çeljes së agjëruesit".</w:t>
      </w:r>
      <w:r w:rsidRPr="00B90E76">
        <w:rPr>
          <w:rStyle w:val="FootnoteReference"/>
          <w:rFonts w:ascii="Times New Roman" w:hAnsi="Times New Roman"/>
          <w:sz w:val="24"/>
          <w:szCs w:val="24"/>
        </w:rPr>
        <w:footnoteReference w:id="27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"Abdullah Ibn Ebu Eufa tregon: “Ishim me Pejgamberin (a.s.) në një udhëtim. Sapo perëndoi dielli, Pejgamberi i tha një burri: “Zbrit dhe më trazo çorbën me ujë!” Ai tha: “O i Dërguari i Allahut! Sikur të prisje derisa të binte plotësisht mbrëmja!” Pejgamberi sërish i tha: “Zbrit dhe trazo çorbën (për të çelur)”. Ai tha: “O i Dërguari i Allahut! Sikur të prisje derisa të binte plotësisht mbrëmja! Ke akoma ditë!” – “Zbrit dhe trazo çorbën!”, - i dha urdhër për herë të tretë Pejgamberi (a.s.). Kështu, pas herës së tretë, burri zbriti dhe trazoi çorbën”. Pejgamberi a.s., pasi piu, bëri shenjë me dorë nga lindja, duke thënë: “Kur të shikoni natën duke ardhur që këndej, ka hyrë koha e çeljes së agjëruesit!".</w:t>
      </w:r>
      <w:r w:rsidRPr="00B90E76">
        <w:rPr>
          <w:rStyle w:val="FootnoteReference"/>
          <w:rFonts w:ascii="Times New Roman" w:hAnsi="Times New Roman"/>
          <w:sz w:val="24"/>
          <w:szCs w:val="24"/>
        </w:rPr>
        <w:footnoteReference w:id="280"/>
      </w:r>
      <w:r w:rsidRPr="00B90E76">
        <w:rPr>
          <w:rFonts w:ascii="Times New Roman" w:eastAsia="MS Mincho" w:hAnsi="Times New Roman" w:cs="Times New Roman"/>
          <w:sz w:val="24"/>
          <w:szCs w:val="24"/>
        </w:rPr>
        <w:t xml:space="preserve"> </w:t>
      </w:r>
      <w:r w:rsidRPr="00B90E76">
        <w:rPr>
          <w:rFonts w:ascii="Times New Roman" w:hAnsi="Times New Roman" w:cs="Times New Roman"/>
          <w:sz w:val="24"/>
          <w:szCs w:val="24"/>
        </w:rPr>
        <w:t>Në një variant tek Muslimi thuhet se: "Bëri me shenjë nga lindja". Kurse në variantin e Ahmedit thuhet: "...ka ardhur koha e çeljes së agjërimit". Ndërsa tek varianti i Ebu Daudit përmendet se: Këtë ia ka thënë Bilalit (r.a.).</w:t>
      </w:r>
      <w:r w:rsidRPr="00B90E76">
        <w:rPr>
          <w:rStyle w:val="FootnoteReference"/>
          <w:rFonts w:ascii="Times New Roman" w:hAnsi="Times New Roman"/>
          <w:sz w:val="24"/>
          <w:szCs w:val="24"/>
        </w:rPr>
        <w:footnoteReference w:id="281"/>
      </w:r>
    </w:p>
    <w:p w:rsidR="00987211" w:rsidRPr="00B90E76" w:rsidRDefault="00987211" w:rsidP="00987211">
      <w:pPr>
        <w:spacing w:line="480" w:lineRule="auto"/>
        <w:jc w:val="both"/>
        <w:rPr>
          <w:rFonts w:ascii="Times New Roman" w:hAnsi="Times New Roman" w:cs="Times New Roman"/>
          <w:b/>
          <w:bCs/>
          <w:sz w:val="24"/>
          <w:szCs w:val="24"/>
        </w:rPr>
      </w:pPr>
    </w:p>
    <w:p w:rsidR="00987211" w:rsidRPr="00B90E76" w:rsidRDefault="00987211" w:rsidP="00987211">
      <w:pPr>
        <w:spacing w:line="480" w:lineRule="auto"/>
        <w:jc w:val="both"/>
        <w:rPr>
          <w:rFonts w:ascii="Times New Roman" w:hAnsi="Times New Roman" w:cs="Times New Roman"/>
          <w:b/>
          <w:bCs/>
          <w:sz w:val="24"/>
          <w:szCs w:val="24"/>
        </w:rPr>
      </w:pPr>
    </w:p>
    <w:p w:rsidR="00987211" w:rsidRPr="00B90E76" w:rsidRDefault="00987211" w:rsidP="00987211">
      <w:pPr>
        <w:spacing w:line="480" w:lineRule="auto"/>
        <w:jc w:val="both"/>
        <w:rPr>
          <w:rFonts w:ascii="Times New Roman" w:hAnsi="Times New Roman" w:cs="Times New Roman"/>
          <w:b/>
          <w:bCs/>
          <w:sz w:val="24"/>
          <w:szCs w:val="24"/>
        </w:rPr>
      </w:pPr>
    </w:p>
    <w:p w:rsidR="00987211" w:rsidRPr="00B90E76" w:rsidRDefault="00987211" w:rsidP="00987211">
      <w:pPr>
        <w:spacing w:line="48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r w:rsidRPr="00B90E76">
        <w:rPr>
          <w:rStyle w:val="FootnoteReference"/>
          <w:rFonts w:ascii="Times New Roman" w:hAnsi="Times New Roman"/>
          <w:b/>
          <w:bCs/>
          <w:sz w:val="24"/>
          <w:szCs w:val="24"/>
        </w:rPr>
        <w:footnoteReference w:id="282"/>
      </w:r>
    </w:p>
    <w:p w:rsidR="00987211" w:rsidRPr="00B90E76" w:rsidRDefault="00987211" w:rsidP="00987211">
      <w:pPr>
        <w:spacing w:line="480" w:lineRule="auto"/>
        <w:jc w:val="both"/>
        <w:rPr>
          <w:rFonts w:ascii="Times New Roman" w:hAnsi="Times New Roman" w:cs="Times New Roman"/>
          <w:b/>
          <w:bCs/>
          <w:sz w:val="24"/>
          <w:szCs w:val="24"/>
        </w:rPr>
      </w:pPr>
      <w:r w:rsidRPr="00B90E76">
        <w:rPr>
          <w:rFonts w:ascii="Times New Roman" w:hAnsi="Times New Roman" w:cs="Times New Roman"/>
          <w:sz w:val="24"/>
          <w:szCs w:val="24"/>
        </w:rPr>
        <w:lastRenderedPageBreak/>
        <w:t>E para: Kur dielli perëndon, agjëruesit i lejohet të çelë. Shprehja ‘...kur të vijë nata që këndej (nga ana e lindjes) dhe të largohet dita që andej (nga ana e perëndimit)..’ nënkupton fshehjen e diskut të diellit në perëndim edhe pse në horizont e nëpër rrugica vazhdon të ketë akoma ndriçim.</w:t>
      </w:r>
      <w:r w:rsidRPr="00B90E76">
        <w:rPr>
          <w:rStyle w:val="FootnoteReference"/>
          <w:rFonts w:ascii="Times New Roman" w:hAnsi="Times New Roman"/>
          <w:sz w:val="24"/>
          <w:szCs w:val="24"/>
        </w:rPr>
        <w:footnoteReference w:id="283"/>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dyta: Profeti (a.s.) ishte i interesuar që të sqaronte dispozitat e Sheriatit me hollësi. Shohim që ai ka treguar tre shenja që tregojnë kohën e iftarit: ardhja e natës, ikja e ditës, perëndimi i diellit. Në fakt, kur shfaqet njëra shenjë, patjetër që shfaqen edhe të tjerat. Profeti (a.s.) i ka përmendur të gjitha, - dhe Allahu e di më së miri, – për faktin se ndoshta agjëruesi nuk e sheh perëndimin e diskut të diellit për shkak të ndonjë pengese, mirëpo shikon nga ana e lindjes që ka rënë errësira e natës, dhe në këtë rast i lejohet të çelë iftarin.</w:t>
      </w:r>
      <w:r w:rsidRPr="00B90E76">
        <w:rPr>
          <w:rStyle w:val="FootnoteReference"/>
          <w:rFonts w:ascii="Times New Roman" w:hAnsi="Times New Roman"/>
          <w:sz w:val="24"/>
          <w:szCs w:val="24"/>
        </w:rPr>
        <w:footnoteReference w:id="284"/>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 xml:space="preserve">E treta: Kur perëndon i tërë disku i diellit, agjëruesi çel, pa u ndikuar nga ndriçimi i kuqërremtë që ka mbetur në horizont. Në fakt, kur fshihet i tërë disku, shfaqet errësira nga ana e lindjes.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katërta: Kurrë nuk është detyrë me agjëruar ndonjë pjesë të natës. Për këtë janë pajtuar të gjithë dijetarët.</w:t>
      </w:r>
      <w:r w:rsidRPr="00B90E76">
        <w:rPr>
          <w:rStyle w:val="FootnoteReference"/>
          <w:rFonts w:ascii="Times New Roman" w:hAnsi="Times New Roman"/>
          <w:sz w:val="24"/>
          <w:szCs w:val="24"/>
        </w:rPr>
        <w:footnoteReference w:id="285"/>
      </w:r>
      <w:r w:rsidRPr="00B90E76">
        <w:rPr>
          <w:rFonts w:ascii="Times New Roman" w:hAnsi="Times New Roman" w:cs="Times New Roman"/>
          <w:sz w:val="24"/>
          <w:szCs w:val="24"/>
        </w:rPr>
        <w:t xml:space="preserve"> Gjithashtu, nuk pëlqehet vonimi i çeljes, përkundrazi pëlqehet shpejtimi i saj, siç tregojnë edhe hadithet.</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pesta: Njerëzit nxitojnë të kundërshtojnë për çështje që nuk i dinë. Kështu ndodhi me Bilalin (r.a.), kur nuk nxitoi të zbatonte urdhrin e Profetit (a.s.), pasi nuk e dinte se lejohej çelja e iftarit në atë kohë.</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gjashta: Sahabët (Allahu qoftë i kënaqur me ta!) ndonjëherë i kërkonin shpjegim Profetit (a.s.), për të qenë më të sigurt ose për të marrë njohuri më të hollësishme për gjykimin ose për më shumë dituri, dhe pastaj menjëherë e vinin në zbatim. Bilali i kërkoi sqarim disa herë Profetit lidhur me çeljen, kur pa shkëlqimin e rrezeve të kuqe pas perëndimit të diellit. Ai mendoi se çelja e iftarit lejohej veçse mbas zhdukjes së kësaj drite. Ai pandehu se Profeti (a.s.) nuk e kishte parë atë ndriçim, ndaj donte ta kujtonte për një gjë të tillë.</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shtata: Dijetarit ose imamit mund t’ia kujtosh gjërat që ti mendon se ai i ka harruar ose nuk i ka vënë re. Mirëpo nuk duhet të përsëritësh të njëjtën gjë më tepër se tri herë.</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teta: Ai që nuk e di gjykimin e një veprimi lejohet të pyesë përsëri, të kërkojë sqarim e të diskutojë, derisa ta mësojë.</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E nënta: Hadithi aludon për kundërshtimin e çifutëve dhe krishterëve, të cilët e vononin çeljen mbas perëndimit të diellit. Gjithashtu, ai është kundërpërgjigje edhe ndaj rafidive, të cilët e vonojnë iftarin gjersa të dalin yjet.</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dhjeta:  Lejohet agjërimi në udhëtim për atë që nuk e dëmton.</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njëmbëdhjeta: Agjëruesi gjatë kohës që çel iftarin mund të përsërisë fjalët e muezinit dhe të lutjet mbas ezanit. Argumentet në tërësi tregojnë që pëlqehet një gjë e tillë. Ato nuk  përjashtojnë rastin e angazhimit me ngrënien e iftarit.</w:t>
      </w:r>
      <w:r w:rsidRPr="00B90E76">
        <w:rPr>
          <w:rStyle w:val="FootnoteReference"/>
          <w:rFonts w:ascii="Times New Roman" w:hAnsi="Times New Roman"/>
          <w:sz w:val="24"/>
          <w:szCs w:val="24"/>
        </w:rPr>
        <w:footnoteReference w:id="286"/>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dymbëdhjeta: Për çdo person, çasti i fillimit të agjërimit, i çeljes së iftarit dhe i kohëve të namazit, përcaktohen sipas vendit ku ndodhet ose hapësirës ajrore në të cilën udhëton. Kështu, nëse perëndon dielli kur je në aeroport ose nëse ke falur akshamin, dhe më pas, kur niset avioni në drejtim të perëndimit, ti shikon diellin, nuk e ke detyrë më të vazhdosh agjërimin ose të falësh sërish akshamin. Agjërimi dhe namazi janë të saktë, sepse koha e iftarit dhe e namazit përcaktohen sipas tokës mbi të cilën gjendet personi. Mirëpo, nëse avioni niset disa minuta para perëndimit të diellit dhe vazhdon të jetë ditë, nuk të lejohet të çelësh iftar e as të falesh pa perënduar dielli i hapësirës ajrore mbi të cilin udhëton. Edhe nëse udhëton në hapësirat ajrore të një vendi ku banorët e tij e kanë çelur iftarin dhe e kanë falur akshamin, ty nuk të lejohet të çelësh iftar as të falesh për sa kohë shikon diellin.</w:t>
      </w:r>
      <w:r w:rsidRPr="00B90E76">
        <w:rPr>
          <w:rStyle w:val="FootnoteReference"/>
          <w:rFonts w:ascii="Times New Roman" w:hAnsi="Times New Roman"/>
          <w:sz w:val="24"/>
          <w:szCs w:val="24"/>
        </w:rPr>
        <w:footnoteReference w:id="287"/>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33- Gjykimi për atë që vjell me dashje gjatë agjërimit</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Ebu Hurejra (r.a.) tregon se i Dërguari (a.s.) ka thënë: "Ai që i vjen për të vjellë, nuk e ka detyrë ta përsërisë ditën e agjërimit, e ai që e nxjerr vetë ushqimin, duke provokuar të vjellët, le ta zëvendësojë ditën e agjërimit."</w:t>
      </w:r>
      <w:r w:rsidRPr="00B90E76">
        <w:rPr>
          <w:rStyle w:val="FootnoteReference"/>
          <w:rFonts w:ascii="Times New Roman" w:hAnsi="Times New Roman"/>
          <w:sz w:val="24"/>
          <w:szCs w:val="24"/>
        </w:rPr>
        <w:footnoteReference w:id="288"/>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Mi’dan Ibn Talha (Allahu e mëshiroftë!) rrëfen: “Ebu Derda (r.a.) më tregoi që, njëherë, i Dërguari (a.s.), pasi volli, e ndërpreu agjërimin. Pastaj, unë takova në xhaminë e Damaskut Theubanin - skllav i liruar nga i Dërguari (a.s.) - dhe i thashë: “Ebu Derda më ka treguar se i Dërguari (a.s.) volli dhe e ndërpreu agjërimin. Ai më tha: “Të vërtetën ka thënë, sepse unë më pas i hodha ujin për abdes".</w:t>
      </w:r>
      <w:r w:rsidRPr="00B90E76">
        <w:rPr>
          <w:rStyle w:val="FootnoteReference"/>
          <w:rFonts w:ascii="Times New Roman" w:hAnsi="Times New Roman"/>
          <w:sz w:val="24"/>
          <w:szCs w:val="24"/>
        </w:rPr>
        <w:footnoteReference w:id="289"/>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Dobi dhe rregulla</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para: Prej mëshirës së Allahut të Lartësuar ndaj robërve të Tij, njeriu nuk merret në llogari për veprat që ndodhin pa vullnetin e tij. I tillë është edhe rasti me të vjellët. Nëse ai ndodh qëllimisht për shkak të provokimit me anë të gishtërinjve, ose me futjen e ndonjë sendi në gurmaz, ose me nuhatjen e ndonjë ere të keqe, ose me shikimin e ndonjë pamje të bezdishme, ose me çfarëdo mjeti qoftë, e prish agjërimin.  Ndërsa kur vjellja ndodh pa vullnetin e njeriut, agjërimi nuk prishet. Dijetarët janë unanimë mbi këtë rregull që del nga këto hadithe.</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dyta: Për sa i përket transmetimit që tregon se i Dërguari (a.s.) volli, pastaj e prishi agjërimin, thuhet se ai (a.s.) u dobësua për shkak të vjelljes, prandaj e prishi agjërimin, jo se ai e prishi për shkak se të vjellët (pa provokim) e prish agjërimin. Kështu i kanë kuptuar dijetarët dy hadithet që janë përcjellë për këtë çështje. Në një variant që e shënon Tahavi, tregohet se i Dërguari (a.s.) ka thënë: "E prisha agjërimin, ngaqë volla dhe u bëra i pafuqishëm për të agjëruar."</w:t>
      </w:r>
      <w:r w:rsidRPr="00B90E76">
        <w:rPr>
          <w:rStyle w:val="FootnoteReference"/>
          <w:rFonts w:ascii="Times New Roman" w:hAnsi="Times New Roman"/>
          <w:sz w:val="24"/>
          <w:szCs w:val="24"/>
        </w:rPr>
        <w:footnoteReference w:id="290"/>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E treta: Hadithet dëshmojnë se ai që provokon vetë të vjellët e prish agjërimin. I njëjti gjykim jepet në rastin kur e vjella është ushqim, lëng i hidhur, gëlbazë, gjak etj., sepse hadithi i përfshin që të gjitha.</w:t>
      </w:r>
      <w:r w:rsidRPr="00B90E76">
        <w:rPr>
          <w:rStyle w:val="FootnoteReference"/>
          <w:rFonts w:ascii="Times New Roman" w:hAnsi="Times New Roman"/>
          <w:sz w:val="24"/>
          <w:szCs w:val="24"/>
        </w:rPr>
        <w:footnoteReference w:id="291"/>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E katërta: Agjëruesit nuk i lejohet të provokojë të vjellat gjatë ditës së Ramazanit. Nëse vjell, i prishet agjërimi, përveç rastit kur është i sëmurë dhe është e nevojshme një gjë e tillë. Në këtë rast, ai është i arsyetuar me sëmundjen. Allahu i Lartësuar thotë: </w:t>
      </w:r>
      <w:r w:rsidRPr="00B90E76">
        <w:rPr>
          <w:rFonts w:ascii="Times New Roman" w:hAnsi="Times New Roman" w:cs="Times New Roman"/>
          <w:b/>
          <w:bCs/>
          <w:sz w:val="24"/>
          <w:szCs w:val="24"/>
        </w:rPr>
        <w:t>“</w:t>
      </w:r>
      <w:r w:rsidRPr="00B90E76">
        <w:rPr>
          <w:rFonts w:ascii="Times New Roman" w:hAnsi="Times New Roman" w:cs="Times New Roman"/>
          <w:sz w:val="24"/>
          <w:szCs w:val="24"/>
        </w:rPr>
        <w:t>Sa i përket atij që është i sëmurë ose gjendet në udhëtim e sipër, të agjërojë më vonë aq ditë sa nuk i ka agjëruar.</w:t>
      </w:r>
      <w:r w:rsidRPr="00B90E76">
        <w:rPr>
          <w:rFonts w:ascii="Times New Roman" w:hAnsi="Times New Roman" w:cs="Times New Roman"/>
          <w:b/>
          <w:bCs/>
          <w:sz w:val="24"/>
          <w:szCs w:val="24"/>
        </w:rPr>
        <w:t xml:space="preserve">” </w:t>
      </w:r>
      <w:r w:rsidRPr="00B90E76">
        <w:rPr>
          <w:rFonts w:ascii="Times New Roman" w:hAnsi="Times New Roman" w:cs="Times New Roman"/>
          <w:sz w:val="24"/>
          <w:szCs w:val="24"/>
        </w:rPr>
        <w:t>[Bekare: 184 ]. Kështu, ai e prish agjërimin atë ditë dhe e agjëron më vonë.</w:t>
      </w:r>
      <w:r w:rsidRPr="00B90E76">
        <w:rPr>
          <w:rStyle w:val="FootnoteReference"/>
          <w:rFonts w:ascii="Times New Roman" w:hAnsi="Times New Roman"/>
          <w:sz w:val="24"/>
          <w:szCs w:val="24"/>
        </w:rPr>
        <w:footnoteReference w:id="292"/>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pesta: Gjykimi i dhënë nga Sheriati për prishjen e agjërimit të atij që vjell me dashje, dëshmon për drejtësinë e Sheriatit dhe se dispozitat e Allahut janë të gjitha drejtësi dhe mëshirë për njerëzit e ngarkuar me detyra fetare. Dijetari Ibn Tejmije (Allahu e mëshiroftë!) thotë: "Agjëruesit i ndalohet të konsumojë gjëra që i japin forcë fizike dhe vlera ushqyese si: ushqimi  dhe pija. Po ashtu, atij i ndalohet të nxjerrë çdo gjë që i shkakton dobësi dhe mungesë të lëndëve me të cilat ushqehet trupi. Përndryshe, kjo do ta dëmtonte dhe atëherë ai do të konsiderohej tejkalues i caqeve dhe jo i drejtë, në lidhje me adhurimin.”</w:t>
      </w:r>
      <w:r w:rsidRPr="00B90E76">
        <w:rPr>
          <w:rStyle w:val="FootnoteReference"/>
          <w:rFonts w:ascii="Times New Roman" w:hAnsi="Times New Roman"/>
          <w:sz w:val="24"/>
          <w:szCs w:val="24"/>
        </w:rPr>
        <w:footnoteReference w:id="293"/>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b/>
          <w:bCs/>
          <w:sz w:val="24"/>
          <w:szCs w:val="24"/>
        </w:rPr>
      </w:pP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    34- Përdorimi i misvakut dhe i kuhlit</w:t>
      </w:r>
      <w:r w:rsidRPr="00B90E76">
        <w:rPr>
          <w:rStyle w:val="FootnoteReference"/>
          <w:rFonts w:ascii="Times New Roman" w:hAnsi="Times New Roman"/>
          <w:b/>
          <w:bCs/>
          <w:sz w:val="24"/>
          <w:szCs w:val="24"/>
        </w:rPr>
        <w:footnoteReference w:id="294"/>
      </w:r>
      <w:r w:rsidRPr="00B90E76">
        <w:rPr>
          <w:rFonts w:ascii="Times New Roman" w:hAnsi="Times New Roman" w:cs="Times New Roman"/>
          <w:b/>
          <w:bCs/>
          <w:sz w:val="24"/>
          <w:szCs w:val="24"/>
        </w:rPr>
        <w:t xml:space="preserve"> për agjëruesin</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Ebu Hurejra (r.a.) përcjell se i Dërguari  Allahut (a.s.) ka thënë: "Po të mos ia vështirësoja punët umetit tim, do t'i kisha urdhëruar të përdornin misvakun para çdo namazi".</w:t>
      </w:r>
      <w:r w:rsidRPr="00B90E76">
        <w:rPr>
          <w:rStyle w:val="FootnoteReference"/>
          <w:rFonts w:ascii="Times New Roman" w:hAnsi="Times New Roman"/>
          <w:sz w:val="24"/>
          <w:szCs w:val="24"/>
        </w:rPr>
        <w:footnoteReference w:id="295"/>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Aishja (r.a.) gjithashtu tregon se i Dërguari (a.s.) ka thënë: "Misvaku është pastrim për gojën dhe e kënaq Allahun e Lartmadhëruar".</w:t>
      </w:r>
      <w:r w:rsidRPr="00B90E76">
        <w:rPr>
          <w:rStyle w:val="FootnoteReference"/>
          <w:rFonts w:ascii="Times New Roman" w:hAnsi="Times New Roman"/>
          <w:sz w:val="24"/>
          <w:szCs w:val="24"/>
        </w:rPr>
        <w:footnoteReference w:id="296"/>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Ibn Umeri r.a thotë: “Misvaku përdoret në fillim të ditës dhe në fund të saj."</w:t>
      </w:r>
      <w:r w:rsidRPr="00B90E76">
        <w:rPr>
          <w:rStyle w:val="FootnoteReference"/>
          <w:rFonts w:ascii="Times New Roman" w:hAnsi="Times New Roman"/>
          <w:sz w:val="24"/>
          <w:szCs w:val="24"/>
        </w:rPr>
        <w:footnoteReference w:id="297"/>
      </w:r>
      <w:r w:rsidRPr="00B90E76">
        <w:rPr>
          <w:rFonts w:ascii="Times New Roman" w:hAnsi="Times New Roman" w:cs="Times New Roman"/>
          <w:sz w:val="24"/>
          <w:szCs w:val="24"/>
        </w:rPr>
        <w:t xml:space="preserve"> Gjithashtu, ai ka thënë: “Nuk ka gjë nëse agjëruesi përdor misvak të njomë e të thatë".</w:t>
      </w:r>
      <w:r w:rsidRPr="00B90E76">
        <w:rPr>
          <w:rStyle w:val="FootnoteReference"/>
          <w:rFonts w:ascii="Times New Roman" w:hAnsi="Times New Roman"/>
          <w:sz w:val="24"/>
          <w:szCs w:val="24"/>
        </w:rPr>
        <w:footnoteReference w:id="298"/>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Përcillet nga Muadhi (r.a.) se: “I Dërguari (a.s.) i ka urdhëruar të përdorin misvakun”, megjithëse ai e dinte që goja e agjëruesit do të ketë grahmë, edhe pse përdor misvakun.  Nuk ka mundësi t’i ketë urdhëruar që të grahmonin me dashje, sepse kjo nuk ka asnjë dobi, përkundrazi është diçka e keqe. Ndryshe është çështja e atij që është sprovuar me një gjë të tillë dhe nuk ka se çfarë të bëjë.</w:t>
      </w:r>
      <w:r w:rsidRPr="00B90E76">
        <w:rPr>
          <w:rStyle w:val="FootnoteReference"/>
          <w:rFonts w:ascii="Times New Roman" w:hAnsi="Times New Roman"/>
          <w:sz w:val="24"/>
          <w:szCs w:val="24"/>
        </w:rPr>
        <w:footnoteReference w:id="299"/>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Nga ana tjetër, tregohet nga Enes Ibn Maliku se ai  vinte kuhël në sy kur ishte me agjërim.</w:t>
      </w:r>
      <w:r w:rsidRPr="00B90E76">
        <w:rPr>
          <w:rStyle w:val="FootnoteReference"/>
          <w:rFonts w:ascii="Times New Roman" w:hAnsi="Times New Roman"/>
          <w:sz w:val="24"/>
          <w:szCs w:val="24"/>
        </w:rPr>
        <w:footnoteReference w:id="300"/>
      </w:r>
      <w:r w:rsidRPr="00B90E76">
        <w:rPr>
          <w:rFonts w:ascii="Times New Roman" w:hAnsi="Times New Roman" w:cs="Times New Roman"/>
          <w:sz w:val="24"/>
          <w:szCs w:val="24"/>
        </w:rPr>
        <w:t xml:space="preserve"> Haseni (Allahu e mëshiroftë!) ishte i mendimit se nuk ka gjë që burri të vërë kuhël kur agjëron.</w:t>
      </w:r>
      <w:r w:rsidRPr="00B90E76">
        <w:rPr>
          <w:rStyle w:val="FootnoteReference"/>
          <w:rFonts w:ascii="Times New Roman" w:hAnsi="Times New Roman"/>
          <w:sz w:val="24"/>
          <w:szCs w:val="24"/>
        </w:rPr>
        <w:footnoteReference w:id="301"/>
      </w:r>
      <w:r w:rsidRPr="00B90E76">
        <w:rPr>
          <w:rFonts w:ascii="Times New Roman" w:hAnsi="Times New Roman" w:cs="Times New Roman"/>
          <w:sz w:val="24"/>
          <w:szCs w:val="24"/>
        </w:rPr>
        <w:t xml:space="preserve"> Kështu, përcillet dhe nga Zuhri (Allahu e mëshiroftë!) se ka thënë: "Nuk ka gjë që agjëruesi të përdorë kuhlin."</w:t>
      </w:r>
      <w:r w:rsidRPr="00B90E76">
        <w:rPr>
          <w:rStyle w:val="FootnoteReference"/>
          <w:rFonts w:ascii="Times New Roman" w:hAnsi="Times New Roman"/>
          <w:sz w:val="24"/>
          <w:szCs w:val="24"/>
        </w:rPr>
        <w:footnoteReference w:id="302"/>
      </w:r>
    </w:p>
    <w:p w:rsidR="00987211" w:rsidRPr="00B90E76" w:rsidRDefault="00987211" w:rsidP="00987211">
      <w:pPr>
        <w:spacing w:line="360" w:lineRule="auto"/>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para: Vlera e misvakut dhe theksimi i përdorimit të tij, aq sa i Dërguari (a.s.) për pak sa nuk dha urdhër për përdorimin e tij para çdo namazi.</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dyta: Mëshira e Profetit (a.s.) për umetin e tij dhe largimi i vështërësive ndaj tyre.</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E treta: Misvaku përdoret në fillim të ditës së agjërimit dhe në fund të saj. Përdorimi i misvakut është sunet për atë që agjëron dhe atë që nuk agjëron. Ky gjykim nuk ndryshon për të dy rastet, bazuar në tërësinë e haditheve lidhur me këtë çështje.</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katërta: Agjëruesi ka të drejtë të përdorë misvak pa ndonjë ndryshim a është i njomë apo i thatë.</w:t>
      </w:r>
      <w:r w:rsidRPr="00B90E76">
        <w:rPr>
          <w:rStyle w:val="FootnoteReference"/>
          <w:rFonts w:ascii="Times New Roman" w:hAnsi="Times New Roman"/>
          <w:sz w:val="24"/>
          <w:szCs w:val="24"/>
        </w:rPr>
        <w:footnoteReference w:id="303"/>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pesta: Nëse ndodh që gjatë përdorimit të misvakut del gjak nga mishi i dhëmbëve, kjo nuk e prish agjërimin, por ai nuk duhet ta përcjellë gjakun.</w:t>
      </w:r>
      <w:r w:rsidRPr="00B90E76">
        <w:rPr>
          <w:rStyle w:val="FootnoteReference"/>
          <w:rFonts w:ascii="Times New Roman" w:hAnsi="Times New Roman"/>
          <w:sz w:val="24"/>
          <w:szCs w:val="24"/>
        </w:rPr>
        <w:footnoteReference w:id="304"/>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gjashta: Agjëruesit i lejohet të përdori kuhlin, të lëshojë pika në sy e në vesh, edhe nëse ndjen shijen e tij në gurmaz, sepse syri e veshi nuk përmenden tekstualisht dhe nuk janë njësoj si ato që përmenden në tekste, pasi ata nuk janë rrugë e ushqimit dhe e pijes.</w:t>
      </w:r>
      <w:r w:rsidRPr="00B90E76">
        <w:rPr>
          <w:rStyle w:val="FootnoteReference"/>
          <w:rFonts w:ascii="Times New Roman" w:hAnsi="Times New Roman"/>
          <w:sz w:val="24"/>
          <w:szCs w:val="24"/>
        </w:rPr>
        <w:footnoteReference w:id="305"/>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shtata: Pikat që lëshohen me pikatore në hundë, nëse zbresin e bien në stomak, e prishin agjërimin, sepse i Dërguari (a.s.) e ka ndaluar agjëruesin të tërheqë fort ujin me hundë kur merr avdes. Por nëse pika e hundës nuk arrin në stomak, atëherë nuk ka gjë.</w:t>
      </w:r>
      <w:r w:rsidRPr="00B90E76">
        <w:rPr>
          <w:rStyle w:val="FootnoteReference"/>
          <w:rFonts w:ascii="Times New Roman" w:hAnsi="Times New Roman"/>
          <w:sz w:val="24"/>
          <w:szCs w:val="24"/>
        </w:rPr>
        <w:footnoteReference w:id="306"/>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teta: Agjëruesit i lejohet të përdorë polverizatorin (pompën) e astmës, i cili arrin  në mushkëri. Atij nuk i prishet agjërimi dhe nuk mëkaton me përdorimin e tij.</w:t>
      </w:r>
      <w:r w:rsidRPr="00B90E76">
        <w:rPr>
          <w:rStyle w:val="FootnoteReference"/>
          <w:rFonts w:ascii="Times New Roman" w:hAnsi="Times New Roman"/>
          <w:sz w:val="24"/>
          <w:szCs w:val="24"/>
        </w:rPr>
        <w:footnoteReference w:id="307"/>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nënta: Gjilpërat kuruese nuk e prishin agjërimin, edhe nëse ndjen shijen e ilaçit në gurmaz. Kjo vlen për gjilpërat që bëhen në vena e në muskuj, ndërsa gjilpërat ushqyese, të cilat janë në vend të ushqimit, e prishin agjërimin.</w:t>
      </w:r>
      <w:r w:rsidRPr="00B90E76">
        <w:rPr>
          <w:rStyle w:val="FootnoteReference"/>
          <w:rFonts w:ascii="Times New Roman" w:hAnsi="Times New Roman"/>
          <w:sz w:val="24"/>
          <w:szCs w:val="24"/>
        </w:rPr>
        <w:footnoteReference w:id="308"/>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 xml:space="preserve">E dhjeta: Agjëruesi që ka nevojë për gjilpëra ushqyese ose gjëra të tjera që prishin agjërimin, e prish agjërimin, për shkak të sëmundjes dhe e agjëron më vonë </w:t>
      </w:r>
      <w:r w:rsidRPr="00B90E76">
        <w:rPr>
          <w:rFonts w:ascii="Times New Roman" w:hAnsi="Times New Roman" w:cs="Times New Roman"/>
          <w:i/>
          <w:iCs/>
          <w:sz w:val="24"/>
          <w:szCs w:val="24"/>
        </w:rPr>
        <w:t>kaza</w:t>
      </w:r>
      <w:r w:rsidRPr="00B90E76">
        <w:rPr>
          <w:rFonts w:ascii="Times New Roman" w:hAnsi="Times New Roman" w:cs="Times New Roman"/>
          <w:sz w:val="24"/>
          <w:szCs w:val="24"/>
        </w:rPr>
        <w:t>.</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njëmbëdhjeta: Nëse e lyen trupin me ndonjë gjë që bie erë të fortë, shijen e të cilës e ndjen në fyt, ajo nuk ta prish agjërimin, sepse aromat nuk ta prishin agjërimin, edhe nëse janë të forta.</w:t>
      </w:r>
      <w:r w:rsidRPr="00B90E76">
        <w:rPr>
          <w:rStyle w:val="FootnoteReference"/>
          <w:rFonts w:ascii="Times New Roman" w:hAnsi="Times New Roman"/>
          <w:sz w:val="24"/>
          <w:szCs w:val="24"/>
        </w:rPr>
        <w:footnoteReference w:id="309"/>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dymbëdhjeta: Supostat dhe ovulat nuk e prishin agjërimin, prandaj agjëruesit i lejohet t'i përdorë.</w:t>
      </w:r>
      <w:r w:rsidRPr="00B90E76">
        <w:rPr>
          <w:rStyle w:val="FootnoteReference"/>
          <w:rFonts w:ascii="Times New Roman" w:hAnsi="Times New Roman"/>
          <w:sz w:val="24"/>
          <w:szCs w:val="24"/>
        </w:rPr>
        <w:footnoteReference w:id="310"/>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E trembëdhjeta: Pasta që përdoret për të larë dhëmbët nuk e prish agjërimin, njësoj si misvaku, por duhet pasur kujdes mos të kalojë në gurmaz. Nëse kalon diçka në gurmaz pa dashje, s'ka gjë. Megjithatë, nëse e vonon larjen e gojës deri në mbrëmje, është më e sigurt.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katërmbëdhjeta: Ilaçi që përdoret me anë të gargarasë në gojë, nuk ta prish agjërimin, përderisa nuk e përcjell. Agjëruesi duhet ta shtyjë më mirë përdorimin e tij për në darkë. Këtu bën përjashtim rasti kur është i nevojshëm përdorimi i tij gjatë ditës.</w:t>
      </w:r>
      <w:r w:rsidRPr="00B90E76">
        <w:rPr>
          <w:rStyle w:val="FootnoteReference"/>
          <w:rFonts w:ascii="Times New Roman" w:hAnsi="Times New Roman"/>
          <w:sz w:val="24"/>
          <w:szCs w:val="24"/>
        </w:rPr>
        <w:footnoteReference w:id="311"/>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pesëmbëdhjeta: Nuk ka gjë nëse përdor spërkatës për të larguar erën e keqe nga goja, nëse lënda e tij nuk arrin në gurmaz.</w:t>
      </w:r>
      <w:r w:rsidRPr="00B90E76">
        <w:rPr>
          <w:rStyle w:val="FootnoteReference"/>
          <w:rFonts w:ascii="Times New Roman" w:hAnsi="Times New Roman"/>
          <w:sz w:val="24"/>
          <w:szCs w:val="24"/>
        </w:rPr>
        <w:footnoteReference w:id="312"/>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gjashtëmbëdhjeta: Nëse e kapërdin pështymën, nuk ka gjë. Për këtë nuk ka kundërshtime mes dijetarëve. Ndërsa gëlbazën nuk lejohet që ta kapërdish, sepse njeriu mund ta shmangë atë.</w:t>
      </w:r>
      <w:r w:rsidRPr="00B90E76">
        <w:rPr>
          <w:rStyle w:val="FootnoteReference"/>
          <w:rFonts w:ascii="Times New Roman" w:hAnsi="Times New Roman"/>
          <w:sz w:val="24"/>
          <w:szCs w:val="24"/>
        </w:rPr>
        <w:footnoteReference w:id="313"/>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shtatëmbëdhjeta: Klizma nuk e prish agjërimin.</w:t>
      </w:r>
      <w:r w:rsidRPr="00B90E76">
        <w:rPr>
          <w:rStyle w:val="FootnoteReference"/>
          <w:rFonts w:ascii="Times New Roman" w:hAnsi="Times New Roman"/>
          <w:sz w:val="24"/>
          <w:szCs w:val="24"/>
        </w:rPr>
        <w:footnoteReference w:id="314"/>
      </w:r>
    </w:p>
    <w:p w:rsidR="00987211" w:rsidRPr="00B90E76" w:rsidRDefault="00987211" w:rsidP="00987211">
      <w:pPr>
        <w:tabs>
          <w:tab w:val="left" w:pos="6154"/>
        </w:tabs>
        <w:spacing w:line="360" w:lineRule="auto"/>
        <w:jc w:val="both"/>
        <w:rPr>
          <w:rFonts w:ascii="Times New Roman" w:hAnsi="Times New Roman" w:cs="Times New Roman"/>
          <w:sz w:val="24"/>
          <w:szCs w:val="24"/>
        </w:rPr>
      </w:pPr>
    </w:p>
    <w:p w:rsidR="00987211" w:rsidRPr="00B90E76" w:rsidRDefault="00987211" w:rsidP="00987211">
      <w:pPr>
        <w:tabs>
          <w:tab w:val="left" w:pos="6154"/>
        </w:tabs>
        <w:spacing w:line="360" w:lineRule="auto"/>
        <w:jc w:val="both"/>
        <w:rPr>
          <w:rFonts w:ascii="Times New Roman" w:hAnsi="Times New Roman" w:cs="Times New Roman"/>
          <w:sz w:val="24"/>
          <w:szCs w:val="24"/>
        </w:rPr>
      </w:pPr>
    </w:p>
    <w:p w:rsidR="00987211" w:rsidRPr="00B90E76" w:rsidRDefault="00987211" w:rsidP="00987211">
      <w:pPr>
        <w:tabs>
          <w:tab w:val="left" w:pos="6154"/>
        </w:tabs>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32- Vlera e agjërimit vullnetar.</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Ebu Umame (r.a.) thotë: "Shkova tek i Dërguari (a.s.) dhe i thashë: ‘Më urdhëro për një vepër që ta marr nga ti!’ Ai më tha</w:t>
      </w:r>
      <w:r w:rsidRPr="00B90E76">
        <w:rPr>
          <w:rFonts w:ascii="Times New Roman" w:hAnsi="Times New Roman" w:cs="Times New Roman"/>
          <w:b/>
          <w:bCs/>
          <w:sz w:val="24"/>
          <w:szCs w:val="24"/>
        </w:rPr>
        <w:t xml:space="preserve">: ‘Mbaj agjërim, se nuk ka si ai!". </w:t>
      </w:r>
      <w:r w:rsidRPr="00B90E76">
        <w:rPr>
          <w:rFonts w:ascii="Times New Roman" w:hAnsi="Times New Roman" w:cs="Times New Roman"/>
          <w:sz w:val="24"/>
          <w:szCs w:val="24"/>
        </w:rPr>
        <w:t>Në një variant tjetër thuhet se Ebu Umame (r.a.) e pyeti të Dërguarin (a.s.): "Cila vepër është më e mirë?” Profeti (a.s.) u përgjigj: “</w:t>
      </w:r>
      <w:r w:rsidRPr="00B90E76">
        <w:rPr>
          <w:rFonts w:ascii="Times New Roman" w:hAnsi="Times New Roman" w:cs="Times New Roman"/>
          <w:b/>
          <w:bCs/>
          <w:sz w:val="24"/>
          <w:szCs w:val="24"/>
        </w:rPr>
        <w:t>Kushtoji rëndësi agjërimit, se nuk ka gjë  që barazohet me të.</w:t>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Sipas një varianti tjetër, Ebu Umame tha: "Më urdhëro për një vepër, prej së cilës të hyj në Xhenet!” Profeti (a.s.) i tha: “</w:t>
      </w:r>
      <w:r w:rsidRPr="00B90E76">
        <w:rPr>
          <w:rFonts w:ascii="Times New Roman" w:hAnsi="Times New Roman" w:cs="Times New Roman"/>
          <w:b/>
          <w:bCs/>
          <w:sz w:val="24"/>
          <w:szCs w:val="24"/>
        </w:rPr>
        <w:t>Mbaj agjërim, se nuk ka si ai!”</w:t>
      </w:r>
      <w:r w:rsidRPr="00B90E76">
        <w:rPr>
          <w:rFonts w:ascii="Times New Roman" w:hAnsi="Times New Roman" w:cs="Times New Roman"/>
          <w:sz w:val="24"/>
          <w:szCs w:val="24"/>
        </w:rPr>
        <w:t xml:space="preserve"> Transmetuesi thotë se pas kësaj, në shtëpinë e Ebu Umames  nuk shihej tym gjatë ditës, vetëm kur u vinte ndonjë mik. Kur shihnin tym gjatë ditës, e kuptonin se u kishte ardhur ndonjë mik".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Kurse në një variant tjetër, ai tregon: “I thashë: “O i Dërgari i Allahut, më urdhëro për ndojnë punë!” Profeti (a.s.) tha</w:t>
      </w:r>
      <w:r w:rsidRPr="00B90E76">
        <w:rPr>
          <w:rFonts w:ascii="Times New Roman" w:hAnsi="Times New Roman" w:cs="Times New Roman"/>
          <w:b/>
          <w:bCs/>
          <w:sz w:val="24"/>
          <w:szCs w:val="24"/>
        </w:rPr>
        <w:t>: “Agjëro, se nuk ka si ai</w:t>
      </w:r>
      <w:r w:rsidRPr="00B90E76">
        <w:rPr>
          <w:rFonts w:ascii="Times New Roman" w:hAnsi="Times New Roman" w:cs="Times New Roman"/>
          <w:sz w:val="24"/>
          <w:szCs w:val="24"/>
        </w:rPr>
        <w:t xml:space="preserve">.” Transmetuesi tregon se, pas kësaj, Ebu Umamen, gruan dhe shërbëtorin e tij i shihje veçse duke agjëruar. Ai, gjithashtu, thotë se, kur shihej që dilte tym gjatë ditës nga shtëpia e tyre thuhej: “U paska ardhur ndonjë mysafir”.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Ebu Umame vazhdoi këtë rrugë aq sa deshi Allahu. Më pas, ai tregon: “Shkova tek i Dërguari (a.s.) dhe i thashë: “O i Dërguari Allahut, na urdhërove që të agjërojmë dhe shpresojmë të na ketë bekuar Allahu në atë agjërim që kemi bërë deri më tani, por  më urdhëro të bëj ndonjë punë tjetër.” Profeti (a.s.) tha: “Dije se, sa herë që bën një sexhde, Allahu të ngre për shkak të saj një gradë dhe të fshin një gjynah.".</w:t>
      </w:r>
      <w:r w:rsidRPr="00B90E76">
        <w:rPr>
          <w:rStyle w:val="FootnoteReference"/>
          <w:rFonts w:ascii="Times New Roman" w:hAnsi="Times New Roman"/>
          <w:sz w:val="24"/>
          <w:szCs w:val="24"/>
        </w:rPr>
        <w:footnoteReference w:id="315"/>
      </w:r>
    </w:p>
    <w:p w:rsidR="00987211" w:rsidRPr="00B90E76" w:rsidRDefault="00987211" w:rsidP="00987211">
      <w:pPr>
        <w:tabs>
          <w:tab w:val="left" w:pos="6154"/>
        </w:tabs>
        <w:spacing w:line="360" w:lineRule="auto"/>
        <w:jc w:val="both"/>
        <w:rPr>
          <w:rFonts w:ascii="Times New Roman" w:hAnsi="Times New Roman" w:cs="Times New Roman"/>
          <w:b/>
          <w:bCs/>
          <w:sz w:val="24"/>
          <w:szCs w:val="24"/>
        </w:rPr>
      </w:pPr>
    </w:p>
    <w:p w:rsidR="00987211" w:rsidRPr="00B90E76" w:rsidRDefault="00987211" w:rsidP="00987211">
      <w:pPr>
        <w:tabs>
          <w:tab w:val="left" w:pos="6154"/>
        </w:tabs>
        <w:spacing w:line="360" w:lineRule="auto"/>
        <w:jc w:val="both"/>
        <w:rPr>
          <w:rFonts w:ascii="Times New Roman" w:hAnsi="Times New Roman" w:cs="Times New Roman"/>
          <w:b/>
          <w:bCs/>
          <w:sz w:val="24"/>
          <w:szCs w:val="24"/>
        </w:rPr>
      </w:pP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b/>
          <w:bCs/>
          <w:sz w:val="24"/>
          <w:szCs w:val="24"/>
        </w:rPr>
        <w:t>Dobi dhe rregulla</w:t>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para: Interesimi i madh që kishin sahabët për gjërat që u bënin dobi në botën tjetër.</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E dyta: Agjërimi është prej veprave më të mira. Ky hadith tregon se ai është puna më e mirë, ndonëse në një hadith tjetër thuhet për namazin se është vepra më e mirë. </w:t>
      </w:r>
      <w:r w:rsidRPr="00B90E76">
        <w:rPr>
          <w:rFonts w:ascii="Times New Roman" w:hAnsi="Times New Roman" w:cs="Times New Roman"/>
          <w:b/>
          <w:bCs/>
          <w:sz w:val="24"/>
          <w:szCs w:val="24"/>
        </w:rPr>
        <w:t>"Dijeni se vepra juaj më e mirë është namazi</w:t>
      </w:r>
      <w:r w:rsidRPr="00B90E76">
        <w:rPr>
          <w:rFonts w:ascii="Times New Roman" w:hAnsi="Times New Roman" w:cs="Times New Roman"/>
          <w:sz w:val="24"/>
          <w:szCs w:val="24"/>
        </w:rPr>
        <w:t xml:space="preserve">". Me sa duket, vlera e këtyre veprave ndryshon në varësi të personit. Agjërimi mund të jetë më i mirë për disa njerëz, ngaqë i frenon nga epshet e ndaluara dhe u </w:t>
      </w:r>
      <w:r w:rsidRPr="00B90E76">
        <w:rPr>
          <w:rFonts w:ascii="Times New Roman" w:hAnsi="Times New Roman" w:cs="Times New Roman"/>
          <w:sz w:val="24"/>
          <w:szCs w:val="24"/>
        </w:rPr>
        <w:lastRenderedPageBreak/>
        <w:t>pastron zemrën për të adhuruar Allahun e Lartësuar. Ndërsa namazi mund të jetë më i mirë për disa të tjerë, ngaqë trupi i tyre nuk e përballon agjërimin ose dobësohen për shkak të tij në kryerjen  e adhurimeve tjera. Ibn Kajimi (Allahu i Lartësuar e mëshiroftë!) thotë: "Për atë që dominohet nga epshi ndaj grave, agjërimi është më i mirë sesa për të tjerët".</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treta: Agjërimi i frenon dëshirat epshore, të cilat bëhen shkak për gjynahe e largim nga bindja ndaj Allahut. Prandaj të rinjtë që nuk kanë mundësi të martohen dhe kanë frikë se bien në haram janë urdhëruar të agjërojnë. Nuk ka vepër më të mirë për ta, sesa agjërimi, në këtë aspekt.</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katërta: Nënshtrim i menjëhershëm i Ebu Umames dhe pjesëtarëve të familjes së tij ndaj urdhrit të Profetit (a.s.). Ky është një fakt që tregon se sa të shpejtë ishin sahabët në zbatimin e urdhërave të fesë së dëlirë.</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pesta: Respektimi i mikut. Një mënyrë e respektimit është lënia e agjërimit vullnetar për hatër të tij.</w:t>
      </w:r>
    </w:p>
    <w:p w:rsidR="00987211" w:rsidRPr="00B90E76" w:rsidRDefault="00987211" w:rsidP="00987211">
      <w:pPr>
        <w:tabs>
          <w:tab w:val="left" w:pos="6154"/>
        </w:tabs>
        <w:spacing w:line="360" w:lineRule="auto"/>
        <w:jc w:val="both"/>
        <w:rPr>
          <w:rFonts w:ascii="Times New Roman" w:hAnsi="Times New Roman" w:cs="Times New Roman"/>
          <w:sz w:val="24"/>
          <w:szCs w:val="24"/>
        </w:rPr>
      </w:pPr>
    </w:p>
    <w:p w:rsidR="00987211" w:rsidRPr="00B90E76" w:rsidRDefault="00987211" w:rsidP="00987211">
      <w:pPr>
        <w:tabs>
          <w:tab w:val="left" w:pos="6154"/>
        </w:tabs>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36 – Hixhameja për agjëruesin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Shedad Ibn Eusi tregon se Pejgamberi (a.s.) shkoi tek një burrë në Bekia, që po bënte hixhame në ditën e tetëmbëdhjetë të ramazanit. Ndërkaq, duke më kapur për dore, tha: </w:t>
      </w:r>
      <w:r w:rsidRPr="00B90E76">
        <w:rPr>
          <w:rFonts w:ascii="Times New Roman" w:hAnsi="Times New Roman" w:cs="Times New Roman"/>
          <w:b/>
          <w:bCs/>
          <w:sz w:val="24"/>
          <w:szCs w:val="24"/>
        </w:rPr>
        <w:t>"Agjërimin e prish edhe ai që bën hixhame, edhe ai të cilit i bëhet hixhameja</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316"/>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njëjta gjë përcillet nga Theubani,</w:t>
      </w:r>
      <w:r w:rsidRPr="00B90E76">
        <w:rPr>
          <w:rStyle w:val="FootnoteReference"/>
          <w:rFonts w:ascii="Times New Roman" w:hAnsi="Times New Roman"/>
          <w:sz w:val="24"/>
          <w:szCs w:val="24"/>
        </w:rPr>
        <w:footnoteReference w:id="317"/>
      </w:r>
      <w:r w:rsidRPr="00B90E76">
        <w:rPr>
          <w:rFonts w:ascii="Times New Roman" w:hAnsi="Times New Roman" w:cs="Times New Roman"/>
          <w:sz w:val="24"/>
          <w:szCs w:val="24"/>
        </w:rPr>
        <w:t xml:space="preserve"> Rafië Ibn Hadixh</w:t>
      </w:r>
      <w:r w:rsidRPr="00B90E76">
        <w:rPr>
          <w:rStyle w:val="FootnoteReference"/>
          <w:rFonts w:ascii="Times New Roman" w:hAnsi="Times New Roman"/>
          <w:sz w:val="24"/>
          <w:szCs w:val="24"/>
        </w:rPr>
        <w:footnoteReference w:id="318"/>
      </w:r>
      <w:r w:rsidRPr="00B90E76">
        <w:rPr>
          <w:rFonts w:ascii="Times New Roman" w:hAnsi="Times New Roman" w:cs="Times New Roman"/>
          <w:sz w:val="24"/>
          <w:szCs w:val="24"/>
        </w:rPr>
        <w:t xml:space="preserve"> dhe një grup sahabësh, aq sa disa dijetarë thonë që është </w:t>
      </w:r>
      <w:r w:rsidRPr="00B90E76">
        <w:rPr>
          <w:rFonts w:ascii="Times New Roman" w:hAnsi="Times New Roman" w:cs="Times New Roman"/>
          <w:i/>
          <w:iCs/>
          <w:sz w:val="24"/>
          <w:szCs w:val="24"/>
        </w:rPr>
        <w:t>hadith mutevatir</w:t>
      </w:r>
      <w:r w:rsidRPr="00B90E76">
        <w:rPr>
          <w:rFonts w:ascii="Times New Roman" w:hAnsi="Times New Roman" w:cs="Times New Roman"/>
          <w:sz w:val="24"/>
          <w:szCs w:val="24"/>
        </w:rPr>
        <w:t>.</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Ndërsa Ibn Abasi (r.a.) përcjell se i Dërguari (a.s.) bëri hixhame ndërkohë që ishte </w:t>
      </w:r>
      <w:r w:rsidRPr="00B90E76">
        <w:rPr>
          <w:rFonts w:ascii="Times New Roman" w:hAnsi="Times New Roman" w:cs="Times New Roman"/>
          <w:i/>
          <w:iCs/>
          <w:sz w:val="24"/>
          <w:szCs w:val="24"/>
        </w:rPr>
        <w:t>muhrim</w:t>
      </w:r>
      <w:r w:rsidRPr="00B90E76">
        <w:rPr>
          <w:rFonts w:ascii="Times New Roman" w:hAnsi="Times New Roman" w:cs="Times New Roman"/>
          <w:sz w:val="24"/>
          <w:szCs w:val="24"/>
        </w:rPr>
        <w:t xml:space="preserve"> (në gjendje iharmi) dhe agjërues".</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Në një variant tjetër, që e shënon Ibn Daudi, qëndron: "Profeti (a.s.) bëri hixhame ndërkohë që ishte agjërues".</w:t>
      </w:r>
      <w:r w:rsidRPr="00B90E76">
        <w:rPr>
          <w:rStyle w:val="FootnoteReference"/>
          <w:rFonts w:ascii="Times New Roman" w:hAnsi="Times New Roman"/>
          <w:sz w:val="24"/>
          <w:szCs w:val="24"/>
        </w:rPr>
        <w:footnoteReference w:id="319"/>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Shube thotë: “E kam dëgjuar Thabit Bunanin duke e pyetur Enes Ibn Malikun (r.a.): “A e urrenit që agjëruesi të bëjë hixhame?” – “Jo” - u përgjigj ai, - veçse për shkak të dobësimit”. Shënon Buhariu.</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Ebu Daudi shënon nga Enesi (r.a.): "Shkaku që shikonim se agjëruesi duhet ta lërë hixhamen, ishte se nuk parapëlqenim që ai të mundohet në agjërim për shkak të saj".</w:t>
      </w:r>
      <w:r w:rsidRPr="00B90E76">
        <w:rPr>
          <w:rStyle w:val="FootnoteReference"/>
          <w:rFonts w:ascii="Times New Roman" w:hAnsi="Times New Roman"/>
          <w:sz w:val="24"/>
          <w:szCs w:val="24"/>
        </w:rPr>
        <w:footnoteReference w:id="320"/>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para: Hadithe të shumta tregojnë se hixhamja ia prish agjërimin atij që bën hixhame dhe atij që i bëhet hixhame. Hadithe të tjera tregojnë se Profeti (a.s.) ka bërë hixhame kur ishte agjërues. Për këtë arsye, dijetarët kanë kundërshtime lidhur me hixhamen. Shumica e  tyre janë të mendimit se agjëruesit i lejohet të bëjë hixhame, ndërsa hadithet që e ndalojnë janë anuluar me hadithet që e lejojnë.</w:t>
      </w:r>
      <w:r w:rsidRPr="00B90E76">
        <w:rPr>
          <w:rStyle w:val="FootnoteReference"/>
          <w:rFonts w:ascii="Times New Roman" w:hAnsi="Times New Roman"/>
          <w:sz w:val="24"/>
          <w:szCs w:val="24"/>
        </w:rPr>
        <w:footnoteReference w:id="321"/>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Mendimi në medhhebin e imam Ahmedit është që hixhamja e prish agjërimin. Këtë mendim ka përzgjedhur shejhu i islamit Ibn Tejmije dhe nxënësi i tij Ibn Kajimi</w:t>
      </w:r>
      <w:r w:rsidRPr="00B90E76">
        <w:rPr>
          <w:rStyle w:val="FootnoteReference"/>
          <w:rFonts w:ascii="Times New Roman" w:hAnsi="Times New Roman"/>
          <w:sz w:val="24"/>
          <w:szCs w:val="24"/>
        </w:rPr>
        <w:footnoteReference w:id="322"/>
      </w:r>
      <w:r w:rsidRPr="00B90E76">
        <w:rPr>
          <w:rFonts w:ascii="Times New Roman" w:hAnsi="Times New Roman" w:cs="Times New Roman"/>
          <w:sz w:val="24"/>
          <w:szCs w:val="24"/>
        </w:rPr>
        <w:t xml:space="preserve"> Këtë mendim mbështet edhe komisioni i përhershëm i fetvave në Arabinë  Saudite.</w:t>
      </w:r>
      <w:r w:rsidRPr="00B90E76">
        <w:rPr>
          <w:rStyle w:val="FootnoteReference"/>
          <w:rFonts w:ascii="Times New Roman" w:hAnsi="Times New Roman"/>
          <w:sz w:val="24"/>
          <w:szCs w:val="24"/>
        </w:rPr>
        <w:footnoteReference w:id="323"/>
      </w:r>
      <w:r w:rsidRPr="00B90E76">
        <w:rPr>
          <w:rFonts w:ascii="Times New Roman" w:hAnsi="Times New Roman" w:cs="Times New Roman"/>
          <w:sz w:val="24"/>
          <w:szCs w:val="24"/>
        </w:rPr>
        <w:t xml:space="preserve"> Ky është mendimi i përzgjedhur </w:t>
      </w:r>
      <w:r w:rsidRPr="00B90E76">
        <w:rPr>
          <w:rFonts w:ascii="Times New Roman" w:hAnsi="Times New Roman" w:cs="Times New Roman"/>
          <w:sz w:val="24"/>
          <w:szCs w:val="24"/>
        </w:rPr>
        <w:lastRenderedPageBreak/>
        <w:t>nga shumica e dijetarëve të Arabisë Saudite.</w:t>
      </w:r>
      <w:r w:rsidRPr="00B90E76">
        <w:rPr>
          <w:rStyle w:val="FootnoteReference"/>
          <w:rFonts w:ascii="Times New Roman" w:hAnsi="Times New Roman"/>
          <w:sz w:val="24"/>
          <w:szCs w:val="24"/>
        </w:rPr>
        <w:footnoteReference w:id="324"/>
      </w:r>
      <w:r w:rsidRPr="00B90E76">
        <w:rPr>
          <w:rFonts w:ascii="Times New Roman" w:hAnsi="Times New Roman" w:cs="Times New Roman"/>
          <w:sz w:val="24"/>
          <w:szCs w:val="24"/>
        </w:rPr>
        <w:t xml:space="preserve"> Bazuar mbi sa u citua më lart, për të qenë më i sigurtë, agjëruesi nuk duhet të bëjë hixhame. Në këtë mënyrë, ai çliron veten nga përgjegjësia dhe tejkalon këtë çështje, e cila ka mospajtim.</w:t>
      </w:r>
      <w:r w:rsidRPr="00B90E76">
        <w:rPr>
          <w:rStyle w:val="FootnoteReference"/>
          <w:rFonts w:ascii="Times New Roman" w:hAnsi="Times New Roman"/>
          <w:sz w:val="24"/>
          <w:szCs w:val="24"/>
        </w:rPr>
        <w:footnoteReference w:id="325"/>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dyta: Hadithi i Enesit (r.a.) tregon se shkaku i ndalimit të hixhames për agjëruesin është se ajo e dobëson atë. Kjo është një prej mirësive të Sheriatit, i cili shmang dëmin nga ata që kanë detyrime fetare.</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treta: Prej urtësive të prishjes së agjërimit të atij që i bëhet hixhamja është se ai dobësohet prej saj. Ndërsa urtësia e prishjes së agjërimit për atë që u bën hixhame të tjerëve është se ai gjatë thithjes me gojën e tij, mund t'i arrijë gjaku në gurmaz. Këtu bën përjashtim rasti kur hixhameja bëhet me mjete moderne, pa e thithur gjakun me anë të gojës. Domethënë, në këtë rast nuk i prishet agjërimi i tij.</w:t>
      </w:r>
      <w:r w:rsidRPr="00B90E76">
        <w:rPr>
          <w:rStyle w:val="FootnoteReference"/>
          <w:rFonts w:ascii="Times New Roman" w:hAnsi="Times New Roman"/>
          <w:sz w:val="24"/>
          <w:szCs w:val="24"/>
        </w:rPr>
        <w:footnoteReference w:id="326"/>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katërta: Prerja e venës ose çarja e lëkurës për nxjerrjen e gjakut e prishin agjërimin e atij që i nxirret gjaku, ndërsa atij që bën prerje ose çarjen nuk i prishet agjërimi.</w:t>
      </w:r>
      <w:r w:rsidRPr="00B90E76">
        <w:rPr>
          <w:rStyle w:val="FootnoteReference"/>
          <w:rFonts w:ascii="Times New Roman" w:hAnsi="Times New Roman"/>
          <w:sz w:val="24"/>
          <w:szCs w:val="24"/>
        </w:rPr>
        <w:footnoteReference w:id="327"/>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pesta: Nëse e ngacmon hundën me dashje, që t'i rrjedhë gjaku, për të lehtësuar kokën ose për ndonjë qëllim tjetër, në këtë rast prishet agjërimi nëse vërtet i rrjedh gjak. Ndërsa kur i rrjedh gjaku nga hunda pa dashje, nuk e prish agjërimin, edhe nëse rrjedh shumë.</w:t>
      </w:r>
      <w:r w:rsidRPr="00B90E76">
        <w:rPr>
          <w:rStyle w:val="FootnoteReference"/>
          <w:rFonts w:ascii="Times New Roman" w:hAnsi="Times New Roman"/>
          <w:sz w:val="24"/>
          <w:szCs w:val="24"/>
        </w:rPr>
        <w:footnoteReference w:id="328"/>
      </w:r>
      <w:r w:rsidRPr="00B90E76">
        <w:rPr>
          <w:rFonts w:ascii="Times New Roman" w:hAnsi="Times New Roman" w:cs="Times New Roman"/>
          <w:sz w:val="24"/>
          <w:szCs w:val="24"/>
        </w:rPr>
        <w:t xml:space="preserve"> Por në rast se trupi dobësohet për shkak të hemoragjisë, lejohet që ta prishësh agjërimin, sepse quhesh i sëmurë.</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E gjashta: Analiza e gjakut, që bëhet me pak gjak, nuk ndikon tek agjëruesi, prandaj nuk e prish agjërimin. Megjithatë, më mirë është të bëhet gjatë natës, për të qenë sa më i sigurt, pasi ka mendime që e konsiderojnë agjërimin të prishur edhe në këtë rast. Në rastin kur merret shumë gjak për analiza, agjërimi prishet, prandaj kjo analizë le të bëhet veçse natën. Sidoqoftë, nëse nevojitet të japësh shumë gjak për analiza për shkak të sëmundjes, e prish agjërimin ngase quhesh i sëmurë dhe atë ditë e agjëron më pas.</w:t>
      </w:r>
      <w:r w:rsidRPr="00B90E76">
        <w:rPr>
          <w:rStyle w:val="FootnoteReference"/>
          <w:rFonts w:ascii="Times New Roman" w:hAnsi="Times New Roman"/>
          <w:sz w:val="24"/>
          <w:szCs w:val="24"/>
        </w:rPr>
        <w:footnoteReference w:id="329"/>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shtata: Nëse del shumë gjak pa vullnetin e agjëruesit, për shkak të ndonjë aksidenti ose ndonjë plage, kjo gjë nuk ndikon në agjërim, vetëm nëse duhet ta prishësh agjërimin për shkak të dobësisë trupore. Në këtë rast, merr gjykimin e të sëmurit, kështu që e prish agjërimin dhe agjëron më vonë.</w:t>
      </w:r>
      <w:r w:rsidRPr="00B90E76">
        <w:rPr>
          <w:rStyle w:val="FootnoteReference"/>
          <w:rFonts w:ascii="Times New Roman" w:hAnsi="Times New Roman"/>
          <w:sz w:val="24"/>
          <w:szCs w:val="24"/>
        </w:rPr>
        <w:footnoteReference w:id="330"/>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teta: Nuk prishet agjërimi nëse heq dhëmballën, edhe nëse del shumë gjak, sepse ajo nuk hiqet me qëllim që të rrjedhë gjak. Megjithatë, gjakun nuk duhet ta kapërdish. Nëse e kapërdin me dashje, agjërimi prishet.</w:t>
      </w:r>
      <w:r w:rsidRPr="00B90E76">
        <w:rPr>
          <w:rStyle w:val="FootnoteReference"/>
          <w:rFonts w:ascii="Times New Roman" w:hAnsi="Times New Roman"/>
          <w:sz w:val="24"/>
          <w:szCs w:val="24"/>
        </w:rPr>
        <w:footnoteReference w:id="331"/>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nënta: Larja e veshkave (dializa) me anë të aparturave mjekësore, të cilat pastrojnë gjakun dhe më pas e kthejnë atë në trup, duke i shtuar disa lëndë kimike dhe ushqyese si sheqerna e kripëra etj., e prish agjërimin.</w:t>
      </w:r>
      <w:r w:rsidRPr="00B90E76">
        <w:rPr>
          <w:rStyle w:val="FootnoteReference"/>
          <w:rFonts w:ascii="Times New Roman" w:hAnsi="Times New Roman"/>
          <w:sz w:val="24"/>
          <w:szCs w:val="24"/>
        </w:rPr>
        <w:footnoteReference w:id="332"/>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dhjeta: Dhurimi i gjakut e prish agjërimin, ashtu si hixhamja, ndaj mund të bëhet veçse gjatë natës. Sidoqoftë, nëse lind nevoja për të dhuruar gjak që të  shpëtohet jeta e një njeriu, atëherë e prish agjërimin dhe e shlyen më vonë.</w:t>
      </w:r>
      <w:r w:rsidRPr="00B90E76">
        <w:rPr>
          <w:rStyle w:val="FootnoteReference"/>
          <w:rFonts w:ascii="Times New Roman" w:hAnsi="Times New Roman"/>
          <w:sz w:val="24"/>
          <w:szCs w:val="24"/>
        </w:rPr>
        <w:footnoteReference w:id="333"/>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njëmbëdhjeta: Gjilpërat ushqyese (serumet) e prishin agjërimin.</w:t>
      </w:r>
      <w:r w:rsidRPr="00B90E76">
        <w:rPr>
          <w:rStyle w:val="FootnoteReference"/>
          <w:rFonts w:ascii="Times New Roman" w:hAnsi="Times New Roman"/>
          <w:sz w:val="24"/>
          <w:szCs w:val="24"/>
        </w:rPr>
        <w:footnoteReference w:id="334"/>
      </w:r>
      <w:r w:rsidRPr="00B90E76">
        <w:rPr>
          <w:rFonts w:ascii="Times New Roman" w:hAnsi="Times New Roman" w:cs="Times New Roman"/>
          <w:sz w:val="24"/>
          <w:szCs w:val="24"/>
        </w:rPr>
        <w:t xml:space="preserve">             </w:t>
      </w:r>
    </w:p>
    <w:p w:rsidR="00987211" w:rsidRPr="00B90E76" w:rsidRDefault="00987211" w:rsidP="00987211">
      <w:pPr>
        <w:tabs>
          <w:tab w:val="left" w:pos="6154"/>
        </w:tabs>
        <w:spacing w:line="360" w:lineRule="auto"/>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lastRenderedPageBreak/>
        <w:t xml:space="preserve">37- Disa nga vlerat e agjërimit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 Ebu Hurejra (r.a.)  tregon se i Dërguari  (a.s.) ka thënë: "</w:t>
      </w:r>
      <w:r w:rsidRPr="00B90E76">
        <w:rPr>
          <w:rFonts w:ascii="Times New Roman" w:hAnsi="Times New Roman" w:cs="Times New Roman"/>
          <w:b/>
          <w:bCs/>
          <w:sz w:val="24"/>
          <w:szCs w:val="24"/>
        </w:rPr>
        <w:t>Agjërimi është mburojë.</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335"/>
      </w: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sz w:val="24"/>
          <w:szCs w:val="24"/>
        </w:rPr>
        <w:t>Ndërsa në variantin e Ahmedit përcillet me këtë tekst: "</w:t>
      </w:r>
      <w:r w:rsidRPr="00B90E76">
        <w:rPr>
          <w:rFonts w:ascii="Times New Roman" w:hAnsi="Times New Roman" w:cs="Times New Roman"/>
          <w:b/>
          <w:bCs/>
          <w:sz w:val="24"/>
          <w:szCs w:val="24"/>
        </w:rPr>
        <w:t>Agjërimi është mburojë dhe kështjellë që të mbron nga zjarri".</w:t>
      </w:r>
      <w:r w:rsidRPr="00B90E76">
        <w:rPr>
          <w:rStyle w:val="FootnoteReference"/>
          <w:rFonts w:ascii="Times New Roman" w:hAnsi="Times New Roman"/>
          <w:b/>
          <w:bCs/>
          <w:sz w:val="24"/>
          <w:szCs w:val="24"/>
        </w:rPr>
        <w:footnoteReference w:id="336"/>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Kurse Xhabir Ibn Abdilahi (r.a.) përcjell nga i Dërguari (a.s.) se: "</w:t>
      </w:r>
      <w:r w:rsidRPr="00B90E76">
        <w:rPr>
          <w:rFonts w:ascii="Times New Roman" w:hAnsi="Times New Roman" w:cs="Times New Roman"/>
          <w:b/>
          <w:bCs/>
          <w:sz w:val="24"/>
          <w:szCs w:val="24"/>
        </w:rPr>
        <w:t>Agjërimi është mburojë, që e mbron njeriu nga zjarri</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337"/>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Uthman Ibn Ebu As El Thekafij (r.a.) thotë: “E dëgjova të Dërguarin (a.s.) duke thënë: “</w:t>
      </w:r>
      <w:r w:rsidRPr="00B90E76">
        <w:rPr>
          <w:rFonts w:ascii="Times New Roman" w:hAnsi="Times New Roman" w:cs="Times New Roman"/>
          <w:b/>
          <w:bCs/>
          <w:sz w:val="24"/>
          <w:szCs w:val="24"/>
        </w:rPr>
        <w:t>Agjërimi është mburojë ndaj zjarrit të xhehenemit, ashtu si mburojat tuaja të luftës.</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338"/>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Ebu Ubejde Ibn Xherahi (r.a.) tregon se e ka dëgjuar të Dërguarin (a.s.) të thotë: "</w:t>
      </w:r>
      <w:r w:rsidRPr="00B90E76">
        <w:rPr>
          <w:rFonts w:ascii="Times New Roman" w:hAnsi="Times New Roman" w:cs="Times New Roman"/>
          <w:b/>
          <w:bCs/>
          <w:sz w:val="24"/>
          <w:szCs w:val="24"/>
        </w:rPr>
        <w:t>Agjërimi është  mburojë, për aq kohë sa nuk e ka dëmtuar.</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339"/>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Atëherë, fjala ‘agjërimi është mburojë’ është me kuptimin: mburojë nga Zjarri i Xhehenemit.</w:t>
      </w:r>
      <w:r w:rsidRPr="00B90E76">
        <w:rPr>
          <w:rStyle w:val="FootnoteReference"/>
          <w:rFonts w:ascii="Times New Roman" w:hAnsi="Times New Roman"/>
          <w:sz w:val="24"/>
          <w:szCs w:val="24"/>
        </w:rPr>
        <w:footnoteReference w:id="340"/>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E para: Agjërimi është shkak për vënien nën kontroll të dëshirave epshore, që e shpien njeriun në Zjarr. Iraki ka thënë: "Agjërimi është mburojë që të mbron nga zjarri, sepse ai është </w:t>
      </w:r>
      <w:r w:rsidRPr="00B90E76">
        <w:rPr>
          <w:rFonts w:ascii="Times New Roman" w:hAnsi="Times New Roman" w:cs="Times New Roman"/>
          <w:sz w:val="24"/>
          <w:szCs w:val="24"/>
        </w:rPr>
        <w:lastRenderedPageBreak/>
        <w:t>vetëpërmbajtje nga epshi e dëshirat e liga, kurse zjarri i Xhehenemit është i rrethuar me epshe, me gjëra që i dëshiron nefsi."</w:t>
      </w:r>
      <w:r w:rsidRPr="00B90E76">
        <w:rPr>
          <w:rStyle w:val="FootnoteReference"/>
          <w:rFonts w:ascii="Times New Roman" w:hAnsi="Times New Roman"/>
          <w:sz w:val="24"/>
          <w:szCs w:val="24"/>
        </w:rPr>
        <w:footnoteReference w:id="341"/>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dyta: Agjërimit ka vlera, prandaj besimtari duhet të shtojë sa më shumë agjërim vullnetar, nëse e përballon dhe nëse kjo nuk e pengon ndaj punëve të tjera të mira që kanë përparësië ndaj agjërimit nafile, siç është xhihadi etj.</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E treta: Agjërimi që të mbron nga zjarri është ai që nuk është përlyer me vepra që ia humbin ose ia pakësojnë shpërblimin, si: përgojimi, mbartja e fjalëve për të prishur mes njerëzve, gënjeshtra e sharja, bazuar në transmetimin që është përcjellë nga Ebu Ubejde: "Agjërimi është mburojë që të mbron, </w:t>
      </w:r>
      <w:r w:rsidRPr="00B90E76">
        <w:rPr>
          <w:rFonts w:ascii="Times New Roman" w:hAnsi="Times New Roman" w:cs="Times New Roman"/>
          <w:b/>
          <w:bCs/>
          <w:sz w:val="24"/>
          <w:szCs w:val="24"/>
        </w:rPr>
        <w:t xml:space="preserve">për aq kohë sa nuk është dëmtuar </w:t>
      </w:r>
      <w:r w:rsidRPr="00B90E76">
        <w:rPr>
          <w:rFonts w:ascii="Times New Roman" w:hAnsi="Times New Roman" w:cs="Times New Roman"/>
          <w:sz w:val="24"/>
          <w:szCs w:val="24"/>
        </w:rPr>
        <w:t>(çarë)". Mburoja e agjërimit çahet nga veprimi i të ndaluarave, prandaj agjëruesi duhet ta ruajë agjërimin nga gjërat që ia heqin ose ia pakësojnë shpërblimin, në mënyrë që ai të jetë mburojë nga zjarri.</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katërta: Qëllimi me agjërimin është pastrimi i shpirtit e përmirësimi i zemrës, jo thjesht privimi nga të ngrënët e të pirët.</w:t>
      </w:r>
    </w:p>
    <w:p w:rsidR="00987211" w:rsidRPr="00B90E76" w:rsidRDefault="00987211" w:rsidP="00987211">
      <w:pPr>
        <w:spacing w:line="360" w:lineRule="auto"/>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b/>
          <w:bCs/>
          <w:sz w:val="24"/>
          <w:szCs w:val="24"/>
        </w:rPr>
      </w:pP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38- Agjërimi kur gdhin xhunub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Allahu i Lartësuar thotë: </w:t>
      </w:r>
      <w:r w:rsidRPr="00B90E76">
        <w:rPr>
          <w:rFonts w:ascii="Times New Roman" w:hAnsi="Times New Roman" w:cs="Times New Roman"/>
          <w:b/>
          <w:bCs/>
          <w:sz w:val="24"/>
          <w:szCs w:val="24"/>
        </w:rPr>
        <w:t>“Tani është e lejuar për ju që, gjatë netëve të agjërimit, të shkoni me bashkëshortet tuaja”</w:t>
      </w:r>
      <w:r w:rsidRPr="00B90E76">
        <w:rPr>
          <w:rFonts w:ascii="Times New Roman" w:hAnsi="Times New Roman" w:cs="Times New Roman"/>
          <w:sz w:val="24"/>
          <w:szCs w:val="24"/>
        </w:rPr>
        <w:t xml:space="preserve">. [Bekare:187]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b/>
          <w:bCs/>
          <w:sz w:val="24"/>
          <w:szCs w:val="24"/>
        </w:rPr>
        <w:t>“Prandaj, ju lejohet bashkimi me bashkëshortet tuaja (gjatë netëve të ramazanit) dhe tani kërkoni atë që ka caktuar Allahu për ju (lindjen e fëmijëve). Hani e pini, derisa të dalloni fijen e bardhë të agimit nga fija e zezë”. [</w:t>
      </w:r>
      <w:r w:rsidRPr="00B90E76">
        <w:rPr>
          <w:rFonts w:ascii="Times New Roman" w:hAnsi="Times New Roman" w:cs="Times New Roman"/>
          <w:sz w:val="24"/>
          <w:szCs w:val="24"/>
        </w:rPr>
        <w:t>Bekare 187].</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Aishja dhe Umu Seleme (Allahu qoftë i kënaqur me të dyja!) tregojnë se: “I Dërguari (a.s.) gdhihej xhunub nga kontakti me bashkëshorten, pastaj lahej dhe agjëronte."</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lastRenderedPageBreak/>
        <w:t>Në një variant që e shënon Muslimi, Umu Seleme (r.a.) thotë se: "I Dërguari (a.s.) gdhihej xhunub nga kontakti me gruan, jo nga ëndërrimet erotike, dhe nuk e prishte agjërimin as nuk e shlyente kaza atë ditë".</w:t>
      </w:r>
      <w:r w:rsidRPr="00B90E76">
        <w:rPr>
          <w:rStyle w:val="FootnoteReference"/>
          <w:rFonts w:ascii="Times New Roman" w:hAnsi="Times New Roman"/>
          <w:sz w:val="24"/>
          <w:szCs w:val="24"/>
        </w:rPr>
        <w:footnoteReference w:id="342"/>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Gjithashtu, Muslimi shënon nga Ebu Bekr Ibn Abdurrahman (Allahu e mëshiroftë!), i cili thotë: "E dëgjova Ebu Hurejren (r.a.) që, ndër të tjera, u tregonte njerëzve: “Kë e zë agimi xhunub, të mos agjërojë.” Këtë ia tregova Abdurrahman Ibn Harithit (transmetuesi, Ebu Bekri, e ka fjalën për babain e vet, Abdurrahmanin), i cili e kundërshtoi. Abdurrahmani u nis dhe unë bashkë me të, gjersa u futëm tek Aishja dhe Umu Seleme (Allahu qoftë i kënaqur me të dyja). Abdurrahmani i pyeti për këtë dhe që të dyja i thanë: “Profeti (a.s.) gdhihej xhunub jo nga ëndërrimet erotike, dhe pastaj agjëronte. Më pas, ikëm prej aty dhe shkuam tek Mervani. Abdurrahmani ia tregoi atij këtë. Mervani tha: “E ke detyrë të shkosh tek Ebu Hurejra e ta sqarosh”. Shkuam tek Ebu Hurejra. Ndërkohë, Ebu Bekri, - transmetuesi i hadithit, - tregon se ishte prezent në tërë këtë ngjarje. Abdurrahmani ia tregoi këto Ebu Hurejres. “Vërtet, ato të dyja ta thanë këtë gjë?” - pyeti Ebu Hurejra. - “Po” - tha ai. Atëherë, Ebu Hurejra ia ktheu: “Ato e dinë më mirë.” Pastaj Ebu Hurejra tha se i referohej Fadil Ibn Abasit në atë që kish thënë. Ai tha: “Unë e kam dëgjuar atë nga Ibn Abasi dhe jo nga i Dërguari (a.s.).” Kështu, Ebu Hurejra u tërhoq nga mendimi që kishte patur. Ibn Xhurejxhi, një nga transmetuesit në sened, tregon se ka pyetur Abdulmelikun, një transmetues tjetër pararendës në sened: “A kanë pohuar Aishja dhe Umu Seleme se kjo ka ndodhur në Ramazan?” Ai tha: “Pohimi i tyre është se ai gdhihej xhunub, jo prej ëndrrave erotike, dhe pastaj agjëronte".</w:t>
      </w:r>
      <w:r w:rsidRPr="00B90E76">
        <w:rPr>
          <w:rStyle w:val="FootnoteReference"/>
          <w:rFonts w:ascii="Times New Roman" w:hAnsi="Times New Roman"/>
          <w:sz w:val="24"/>
          <w:szCs w:val="24"/>
        </w:rPr>
        <w:footnoteReference w:id="343"/>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Muslimi shënon nga Aishja (r.a.) se një burrë shkoi tek i Dërguari (a.s.) për ta pyetur, kurse ajo po e dëgjonte mbas derës. Ai tha: “O i Dërguari i Allahut,  hyn koha e namazit, ndërkohë që unë akoma jam xhunub. A të agjëroj?” I Dërguari (a.s.) tha: </w:t>
      </w:r>
      <w:r w:rsidRPr="00B90E76">
        <w:rPr>
          <w:rFonts w:ascii="Times New Roman" w:hAnsi="Times New Roman" w:cs="Times New Roman"/>
          <w:b/>
          <w:bCs/>
          <w:sz w:val="24"/>
          <w:szCs w:val="24"/>
        </w:rPr>
        <w:t xml:space="preserve">“Edhe mua më gjen koha e namazit xhunub dhe agjëroj.” </w:t>
      </w:r>
      <w:r w:rsidRPr="00B90E76">
        <w:rPr>
          <w:rFonts w:ascii="Times New Roman" w:hAnsi="Times New Roman" w:cs="Times New Roman"/>
          <w:sz w:val="24"/>
          <w:szCs w:val="24"/>
        </w:rPr>
        <w:t xml:space="preserve">Ai i tha: “Ti nuk je si ne, o i Dërguari i Allahut, sepse ty t’i ka falur </w:t>
      </w:r>
      <w:r w:rsidRPr="00B90E76">
        <w:rPr>
          <w:rFonts w:ascii="Times New Roman" w:hAnsi="Times New Roman" w:cs="Times New Roman"/>
          <w:sz w:val="24"/>
          <w:szCs w:val="24"/>
        </w:rPr>
        <w:lastRenderedPageBreak/>
        <w:t>Allahu gjynahet e kaluara dhe  të mëvonshmet.” Profeti tha: “Pasha Allahun, unë  shpresoj se jam më i frikësuari ndër ju prej Allahut, dhe unë e di më mirë se ju se çfarë duhet t’i ruhem".</w:t>
      </w:r>
      <w:r w:rsidRPr="00B90E76">
        <w:rPr>
          <w:rStyle w:val="FootnoteReference"/>
          <w:rFonts w:ascii="Times New Roman" w:hAnsi="Times New Roman"/>
          <w:sz w:val="24"/>
          <w:szCs w:val="24"/>
        </w:rPr>
        <w:footnoteReference w:id="344"/>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b/>
          <w:bCs/>
          <w:sz w:val="24"/>
          <w:szCs w:val="24"/>
        </w:rPr>
      </w:pP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para: Lejohet kontakti seksual me bashkëshorten gjatë gjithë netëve të Ramazanit. Ndërsa lënia e kësaj gjëje për “devotshmëri” është në kundërshtim me udhëzimin profetik, përveç dhjetë netëve të fundit të Ramazanit për atë që ka hyrë në itikaf.</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dyta: Kushdo që kryen marrëdhënie intime ose bëhet xhunub prej ëndrrave erotike gjatë netëve të Ramazanit dhe e vonon guslin deri mbas agimit, le të vazhdojë agjërimin, me pajtimin e plotë të dijetarëve.</w:t>
      </w:r>
      <w:r w:rsidRPr="00B90E76">
        <w:rPr>
          <w:rStyle w:val="FootnoteReference"/>
          <w:rFonts w:ascii="Times New Roman" w:hAnsi="Times New Roman"/>
          <w:sz w:val="24"/>
          <w:szCs w:val="24"/>
        </w:rPr>
        <w:footnoteReference w:id="345"/>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treta: Të mirat që Nënat e Besimtarëve (Allahu qoftë i kënaqur prej tyre!) i kanë bërë këtij umeti, duke ruajtur dijen që ka të bëjë me gjendjen e të Dërguarit (a.s.) në shtëpinë e tij, me gratë e tij dhe me përcjelljen e kësaj dijeje shumë të nevojshme te njerëzit.</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katërta:  Fjalët e Nënave të Besimtarëve që kanë të bëjnë me gjendjen e Profetit (a.s.), në shtëpinë e tij, gjë të cilën nuk mund ta vërenin të tjerët veç tyre, kanë përparësi mbi fjalët e të tjerëve.</w:t>
      </w:r>
      <w:r w:rsidRPr="00B90E76">
        <w:rPr>
          <w:rStyle w:val="FootnoteReference"/>
          <w:rFonts w:ascii="Times New Roman" w:hAnsi="Times New Roman"/>
          <w:sz w:val="24"/>
          <w:szCs w:val="24"/>
        </w:rPr>
        <w:footnoteReference w:id="346"/>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pesta: Vonimi i larjes prej xhunubimit deri mbas shfaqjes së agimit, nuk është e posaçme për Profetin (a.s.), por është për të gjithë umetin.</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E gjashta: Në thënien e Umu Selemes (r.a.) "Gdhihej xhunub nga kontakti me gruan, jo nga ëndërrimet erotike" ka dy dobi: </w:t>
      </w:r>
    </w:p>
    <w:p w:rsidR="00987211" w:rsidRPr="00B90E76" w:rsidRDefault="00987211" w:rsidP="00987211">
      <w:pPr>
        <w:pStyle w:val="ListParagraph"/>
        <w:numPr>
          <w:ilvl w:val="0"/>
          <w:numId w:val="2"/>
        </w:numPr>
        <w:bidi w:val="0"/>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I Dërguari (a.s.) kryente marrëdhënie intime në Ramazan dhe e vononte guslin deri pas shfaqjes së agimit, për të treguar se kjo gjë është e lejuar.</w:t>
      </w:r>
    </w:p>
    <w:p w:rsidR="00987211" w:rsidRPr="00B90E76" w:rsidRDefault="00987211" w:rsidP="00987211">
      <w:pPr>
        <w:numPr>
          <w:ilvl w:val="0"/>
          <w:numId w:val="2"/>
        </w:numPr>
        <w:spacing w:line="360" w:lineRule="auto"/>
        <w:contextual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lastRenderedPageBreak/>
        <w:t>Xhunubllëku i tij ishte nga marrëdhëniet intime e jo nga ëndërrimet erotike, sepse Profeti (a.s.) nuk shihte ëndrra erotike, pasi ato janë prej Shejtanit, ndërsa ai ishte i mbrojtur prej tij.</w:t>
      </w:r>
      <w:r w:rsidRPr="00B90E76">
        <w:rPr>
          <w:rStyle w:val="FootnoteReference"/>
          <w:rFonts w:ascii="Times New Roman" w:hAnsi="Times New Roman"/>
          <w:sz w:val="24"/>
          <w:szCs w:val="24"/>
        </w:rPr>
        <w:footnoteReference w:id="347"/>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shtata: Profeti (a.s.) ishte ndër njerëzit më i devotshmi ndaj Allahut të Lartësuar dhe më i dituri se në çfarë të ruhej.</w:t>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teta: Nga këto hadithe përfitojmë se gratë me menstruacione dhe lehoni, nëse pastrohen para agimit dhe lahen mbas hyrjes së tij, e kanë të saktë agjërimin, qoftë kur e lënë larjen me harresë apo me qëllim, me arsye apo pa arsye, njësoj si në rastin e xhunubllëkut.</w:t>
      </w:r>
      <w:r w:rsidRPr="00B90E76">
        <w:rPr>
          <w:rStyle w:val="FootnoteReference"/>
          <w:rFonts w:ascii="Times New Roman" w:hAnsi="Times New Roman"/>
          <w:sz w:val="24"/>
          <w:szCs w:val="24"/>
        </w:rPr>
        <w:footnoteReference w:id="348"/>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nënta: Këto hadithe nxisin për të marrë për shembull të Dërguarin (a.s.). Gjithashtu, ato dënojnë thellimin e tepruar, braktisjen gjërave të lejueshme dhe pyetjet jo të duhura.</w:t>
      </w:r>
      <w:r w:rsidRPr="00B90E76">
        <w:rPr>
          <w:rStyle w:val="FootnoteReference"/>
          <w:rFonts w:ascii="Times New Roman" w:hAnsi="Times New Roman"/>
          <w:sz w:val="24"/>
          <w:szCs w:val="24"/>
        </w:rPr>
        <w:footnoteReference w:id="349"/>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dhjeta: Agjërimi i atij që është xhunub dhe i gruas me mestrunacione ose lehonë është i saktë, edhe nëse marrin gusël pasi të ketë hyrë agimi. Këtu përfshihen të gjitha llojet e agjërimeve, si në Ramazan  edhe jashtë tij, qoftë vaxhib, qoftë për zotim, kaza ose nafile.</w:t>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njëmbëdhjeta: Nëse gjejmë kundërshtim në ndonjë çështje, duhet t'i referohemi për sqarim atij që ka më shumë njohuri për të, prandaj Ebu Hurejra (r.a.) tha: "Ato e dinë më mirë", duke patur për qëllim Aishen dhe Umu Selemen (Allahu qoftë i kënaqur nga të dyja!), sepse ato kishin njohuri për këtë çështje më shumë se çdokush tjetër.</w:t>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 xml:space="preserve">E dymbëdhjeta: E vërteta e prerë dhe argumenti që nuk mund të hidhet poshtë, në rastet e mosmarrëveshjeve është Suneti i Profetit (a.s.). </w:t>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lastRenderedPageBreak/>
        <w:t>E trembëdhjeta: Pranimi i gabimit dhe  paanësia kur dëgjon faktet, siç veproi Ebu Hurejra, kur pranoi se nuk e kishte dëgjuar nga i Dërguari (a.s.) atë që kishte thënë, por e kishte dëgjuar nga të tjerë.</w:t>
      </w:r>
    </w:p>
    <w:p w:rsidR="00987211" w:rsidRPr="00B90E76" w:rsidRDefault="00987211" w:rsidP="00987211">
      <w:pPr>
        <w:spacing w:line="360" w:lineRule="auto"/>
        <w:jc w:val="both"/>
        <w:rPr>
          <w:rFonts w:ascii="Times New Roman" w:hAnsi="Times New Roman" w:cs="Times New Roman"/>
          <w:b/>
          <w:bCs/>
          <w:sz w:val="24"/>
          <w:szCs w:val="24"/>
          <w:lang w:val="sq-AL"/>
        </w:rPr>
      </w:pPr>
    </w:p>
    <w:p w:rsidR="00987211" w:rsidRPr="00B90E76" w:rsidRDefault="00987211" w:rsidP="00987211">
      <w:pPr>
        <w:spacing w:line="360" w:lineRule="auto"/>
        <w:jc w:val="both"/>
        <w:rPr>
          <w:rFonts w:ascii="Times New Roman" w:hAnsi="Times New Roman" w:cs="Times New Roman"/>
          <w:b/>
          <w:bCs/>
          <w:sz w:val="24"/>
          <w:szCs w:val="24"/>
          <w:lang w:val="sq-AL"/>
        </w:rPr>
      </w:pPr>
      <w:r w:rsidRPr="00B90E76">
        <w:rPr>
          <w:rFonts w:ascii="Times New Roman" w:hAnsi="Times New Roman" w:cs="Times New Roman"/>
          <w:b/>
          <w:bCs/>
          <w:sz w:val="24"/>
          <w:szCs w:val="24"/>
          <w:lang w:val="sq-AL"/>
        </w:rPr>
        <w:t>39- Ligjshmëria e itikafit</w:t>
      </w:r>
    </w:p>
    <w:p w:rsidR="00987211" w:rsidRPr="00B90E76" w:rsidRDefault="00987211" w:rsidP="00987211">
      <w:pPr>
        <w:spacing w:line="360" w:lineRule="auto"/>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 xml:space="preserve">Allahu i Lartësuar ka thënë: </w:t>
      </w:r>
      <w:r w:rsidRPr="00B90E76">
        <w:rPr>
          <w:rFonts w:ascii="Times New Roman" w:hAnsi="Times New Roman" w:cs="Times New Roman"/>
          <w:b/>
          <w:bCs/>
          <w:sz w:val="24"/>
          <w:szCs w:val="24"/>
          <w:lang w:val="sq-AL"/>
        </w:rPr>
        <w:t>“Ne i urdhëruam Ibrahimin dhe Ismailin: Pastrojeni Shtëpinë Time (Qabenë) për ata që bëjnë tavaf, që rrinë aty në itikaf dhe që falen duke bërë ruku e sexhde!”</w:t>
      </w:r>
      <w:r w:rsidRPr="00B90E76">
        <w:rPr>
          <w:rFonts w:ascii="Times New Roman" w:hAnsi="Times New Roman" w:cs="Times New Roman"/>
          <w:sz w:val="24"/>
          <w:szCs w:val="24"/>
          <w:lang w:val="sq-AL"/>
        </w:rPr>
        <w:t xml:space="preserve">  [Bekare:125].</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b/>
          <w:bCs/>
          <w:sz w:val="24"/>
          <w:szCs w:val="24"/>
          <w:lang w:val="sq-AL"/>
        </w:rPr>
        <w:t xml:space="preserve">“Mos iu afroni atyre </w:t>
      </w:r>
      <w:r w:rsidRPr="00B90E76">
        <w:rPr>
          <w:rFonts w:ascii="Times New Roman" w:hAnsi="Times New Roman" w:cs="Times New Roman"/>
          <w:sz w:val="24"/>
          <w:szCs w:val="24"/>
          <w:lang w:val="sq-AL"/>
        </w:rPr>
        <w:t>(bashkëshorteve)</w:t>
      </w:r>
      <w:r w:rsidRPr="00B90E76">
        <w:rPr>
          <w:rFonts w:ascii="Times New Roman" w:hAnsi="Times New Roman" w:cs="Times New Roman"/>
          <w:b/>
          <w:bCs/>
          <w:sz w:val="24"/>
          <w:szCs w:val="24"/>
          <w:lang w:val="sq-AL"/>
        </w:rPr>
        <w:t xml:space="preserve"> gjatë kohës kur mbylleni për adhurim </w:t>
      </w:r>
      <w:r w:rsidRPr="00B90E76">
        <w:rPr>
          <w:rFonts w:ascii="Times New Roman" w:hAnsi="Times New Roman" w:cs="Times New Roman"/>
          <w:sz w:val="24"/>
          <w:szCs w:val="24"/>
          <w:lang w:val="sq-AL"/>
        </w:rPr>
        <w:t>(bëni itikaf)</w:t>
      </w:r>
      <w:r w:rsidRPr="00B90E76">
        <w:rPr>
          <w:rFonts w:ascii="Times New Roman" w:hAnsi="Times New Roman" w:cs="Times New Roman"/>
          <w:b/>
          <w:bCs/>
          <w:sz w:val="24"/>
          <w:szCs w:val="24"/>
          <w:lang w:val="sq-AL"/>
        </w:rPr>
        <w:t xml:space="preserve"> në xhami! </w:t>
      </w:r>
      <w:r w:rsidRPr="00B90E76">
        <w:rPr>
          <w:rFonts w:ascii="Times New Roman" w:hAnsi="Times New Roman" w:cs="Times New Roman"/>
          <w:b/>
          <w:bCs/>
          <w:sz w:val="24"/>
          <w:szCs w:val="24"/>
        </w:rPr>
        <w:t>Këta janë kufijtë e Allahut, prandaj mos iu afroni atyre! Kështu ua shpjegon njerëzve urdhëresat, që ata të ruhen nga të këqijat”</w:t>
      </w:r>
      <w:r w:rsidRPr="00B90E76">
        <w:rPr>
          <w:rFonts w:ascii="Times New Roman" w:hAnsi="Times New Roman" w:cs="Times New Roman"/>
          <w:sz w:val="24"/>
          <w:szCs w:val="24"/>
        </w:rPr>
        <w:t>[Bekare: 187].</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Abdullahi i biri i Umerit (Allahu qoftë i kënaqur me të dy!) ka thënë: "I Dërguari (a.s.) qëndronte në itikaf në dhjetë ditët e fundit të Ramazanit".</w:t>
      </w:r>
      <w:r w:rsidRPr="00B90E76">
        <w:rPr>
          <w:rStyle w:val="FootnoteReference"/>
          <w:rFonts w:ascii="Times New Roman" w:hAnsi="Times New Roman"/>
          <w:sz w:val="24"/>
          <w:szCs w:val="24"/>
        </w:rPr>
        <w:footnoteReference w:id="350"/>
      </w: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Aishja (r.a.) thotë se i Dërguari (a.s.) qëndronte në  itikaf në dhjetë ditët e fundit të Ramazanit. Ai e bënte një gjë të tillë çdo vit, gjersa Allahu i Lartmadhëruar  i mori shpirtin. Pas Profetit (a.s.), qëndronin në itikaf gratë e tij.</w:t>
      </w:r>
      <w:r w:rsidRPr="00B90E76">
        <w:rPr>
          <w:rStyle w:val="FootnoteReference"/>
          <w:rFonts w:ascii="Times New Roman" w:hAnsi="Times New Roman"/>
          <w:sz w:val="24"/>
          <w:szCs w:val="24"/>
        </w:rPr>
        <w:footnoteReference w:id="351"/>
      </w:r>
    </w:p>
    <w:p w:rsidR="00987211" w:rsidRPr="00B90E76" w:rsidRDefault="00987211" w:rsidP="00987211">
      <w:pPr>
        <w:spacing w:line="360" w:lineRule="auto"/>
        <w:jc w:val="both"/>
        <w:rPr>
          <w:rFonts w:ascii="Times New Roman" w:hAnsi="Times New Roman" w:cs="Times New Roman"/>
          <w:b/>
          <w:bCs/>
          <w:sz w:val="24"/>
          <w:szCs w:val="24"/>
        </w:rPr>
      </w:pPr>
    </w:p>
    <w:p w:rsidR="00987211" w:rsidRPr="00B90E76" w:rsidRDefault="00987211" w:rsidP="00987211">
      <w:pPr>
        <w:spacing w:line="360" w:lineRule="auto"/>
        <w:jc w:val="both"/>
        <w:rPr>
          <w:rFonts w:ascii="Times New Roman" w:hAnsi="Times New Roman" w:cs="Times New Roman"/>
          <w:b/>
          <w:bCs/>
          <w:sz w:val="24"/>
          <w:szCs w:val="24"/>
        </w:rPr>
      </w:pPr>
      <w:r w:rsidRPr="00B90E76">
        <w:rPr>
          <w:rFonts w:ascii="Times New Roman" w:hAnsi="Times New Roman" w:cs="Times New Roman"/>
          <w:b/>
          <w:bCs/>
          <w:sz w:val="24"/>
          <w:szCs w:val="24"/>
        </w:rPr>
        <w:t xml:space="preserve">Dobi dhe rregulla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para: Itikafi ka qenë i ligjshëm edhe për popujt para nesh.</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E dyta: Itikafi është i ligjshëm. Ai është sunet i fortë. Ai është prej adhurimeve  të mëdha që të afron tek Allahu i Lartësuar, prandaj Profeti (a.s.) e vazhdoi rregullisht. Zuhriu (Allahu e mëshiroftë!) thotë: “Sa çudi për muslimanët, si e lanë itikafin! Ndërsa Profeti nuk e la asnjëherë, </w:t>
      </w:r>
      <w:r w:rsidRPr="00B90E76">
        <w:rPr>
          <w:rFonts w:ascii="Times New Roman" w:hAnsi="Times New Roman" w:cs="Times New Roman"/>
          <w:sz w:val="24"/>
          <w:szCs w:val="24"/>
        </w:rPr>
        <w:lastRenderedPageBreak/>
        <w:t>qysh kur hyri në Medinë, por e vazhdoi çdo vit, në dhjetë ditët e fundit të Ramazanit, gjersa ia mori shpirtin Allahu i Lartësuar".</w:t>
      </w:r>
      <w:r w:rsidRPr="00B90E76">
        <w:rPr>
          <w:rStyle w:val="FootnoteReference"/>
          <w:rFonts w:ascii="Times New Roman" w:hAnsi="Times New Roman"/>
          <w:sz w:val="24"/>
          <w:szCs w:val="24"/>
        </w:rPr>
        <w:footnoteReference w:id="352"/>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Ndërsa Ata’u El-Hurasani (Allahu e mëshiroftë!) ka thënë: “Më herët thoshin: Ai që qëndron në itikaf është si robi i cili është ndalur i përulur para Zotit të tij dhe thotë: ‘O Zot, nuk do të largohem, derisa Ti të më falësh! O Zot, nuk do të largohem, derisa Ti të më falësh!"</w:t>
      </w:r>
      <w:r w:rsidRPr="00B90E76">
        <w:rPr>
          <w:rStyle w:val="FootnoteReference"/>
          <w:rFonts w:ascii="Times New Roman" w:hAnsi="Times New Roman"/>
          <w:sz w:val="24"/>
          <w:szCs w:val="24"/>
        </w:rPr>
        <w:footnoteReference w:id="353"/>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treta: Itikafi mund të bëhet veçse nëpër xhami, edhe nëse ato janë xhami ku nuk falet xhumaja. Atë nuk e prish dalja për faljen e xhumasë, madje, edhe nëse del herët për të falur xhumanë, lejohet.</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katërta: Atyre që nuk e kanë detyrë xhumanë u lejohet të qëndrojnë në itikaf në xhamitë ku nuk falet namaz me xhemat, siç janë: xhamitë e braktisura, xhamitë e tregjeve, xhamitë që janë ndërtuar në ferma etj.</w:t>
      </w:r>
      <w:r w:rsidRPr="00B90E76">
        <w:rPr>
          <w:rStyle w:val="FootnoteReference"/>
          <w:rFonts w:ascii="Times New Roman" w:hAnsi="Times New Roman"/>
          <w:sz w:val="24"/>
          <w:szCs w:val="24"/>
        </w:rPr>
        <w:footnoteReference w:id="354"/>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pesta: I Dërguari (a.s.) qëndonte në itikaf në dhjetëditëshin e fundit të Ramazanit. Kështu vepruan edhe gratë e tij (Allahu qoftë i kënaqur me to!). Një nga synimet e qëndrimit të Profetit (a.s.) në itikaf ishte kërkimi i Natës së Kadrit.</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gjashta: Nuk lejohet përqafimi, përkëdhelja e prekja me trup e bashkëshortes kur je duke qëndruar në itikaf. Nëse kryen marrëdhënie intime, prishet itikafi, por nuk ka shlyerje dhe as kaza. Nga Ibni Abasi përcillet: "Nëse ai që qëndon në itikaf kryen marrëdhënie intime, i prishet itikafi, por mund ta fillojë përsëri".</w:t>
      </w:r>
      <w:r w:rsidRPr="00B90E76">
        <w:rPr>
          <w:rStyle w:val="FootnoteReference"/>
          <w:rFonts w:ascii="Times New Roman" w:hAnsi="Times New Roman"/>
          <w:sz w:val="24"/>
          <w:szCs w:val="24"/>
        </w:rPr>
        <w:footnoteReference w:id="355"/>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E shtata: Nëse kryen marrëdhënie intime me bashkëshorten prej harresës, itikafi nuk prishet, ashtu sikurse nuk prishet agjërimi prej harresës.</w:t>
      </w:r>
      <w:r w:rsidRPr="00B90E76">
        <w:rPr>
          <w:rStyle w:val="FootnoteReference"/>
          <w:rFonts w:ascii="Times New Roman" w:hAnsi="Times New Roman"/>
          <w:sz w:val="24"/>
          <w:szCs w:val="24"/>
        </w:rPr>
        <w:footnoteReference w:id="356"/>
      </w:r>
      <w:r w:rsidRPr="00B90E76">
        <w:rPr>
          <w:rFonts w:ascii="Times New Roman" w:hAnsi="Times New Roman" w:cs="Times New Roman"/>
          <w:sz w:val="24"/>
          <w:szCs w:val="24"/>
        </w:rPr>
        <w:t xml:space="preserve">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40 – PËR NATËN E NJËZETENJËTË</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Ebu Selemeh Ibn Abdurrahmani tregon: “Një ditë, kur përkujtuam me njëri-tjetrin natën e Kadrit, unë shkova tek Ebu Said El Khudriu (radijallahu anhu), të cilin e kisha shok, dhe i thashë: ‘A shkojmë tek palmat!’ Ai doli i veshur me një pelerinë. Unë e pyeta se a e kishte dëgjuar të Dërguarin e Allahut të fliste për natën e Kadrit. Ai u përgjigj me po dhe pastaj tha: ‘Ne bëmë itikaf me të Dërguarin e Allahut, duke qëndruar me të në xhami dhjetëditëshin e mesëm të ramazanit, dhe dolëm  në mëngjesin e ditës së njëzetë. I Dërguari i Allahut mbajti fjalim dhe tha: ‘</w:t>
      </w:r>
      <w:r w:rsidRPr="00B90E76">
        <w:rPr>
          <w:rFonts w:ascii="Times New Roman" w:hAnsi="Times New Roman" w:cs="Times New Roman"/>
          <w:b/>
          <w:bCs/>
          <w:sz w:val="24"/>
          <w:szCs w:val="24"/>
        </w:rPr>
        <w:t xml:space="preserve">Mua m’u tregua nata e Kadrit, mirëpo e harrova atë - ose ‘m’u hoq nga mendja’, -  prandaj kërkojeni atë në çdo natë teke të dhjetëditëshit të fundit. Gjithashtu, m’u tregua se bëja sexhde në uje e në baltë, prandaj ai që bëri itikaf me të Dërguarin e Allahut le të kthehet.’ </w:t>
      </w:r>
      <w:r w:rsidRPr="00B90E76">
        <w:rPr>
          <w:rFonts w:ascii="Times New Roman" w:hAnsi="Times New Roman" w:cs="Times New Roman"/>
          <w:sz w:val="24"/>
          <w:szCs w:val="24"/>
        </w:rPr>
        <w:t>Ne u kthyem në xhami e nuk pamë asnjë pupë reje në qiell, por pastaj u vrenjt dhe ra shi aq sa rodhi çatia e xhamisë, e cila ishte ndërtuar me degë palmash. Kur po kryhej namazi, pashë të Dërguarin e Allahut të binte në sexhde në ujë e në baltë, dhe pas namazit pashë në ballin e tij shenjat e baltës.”</w:t>
      </w:r>
      <w:r w:rsidRPr="00B90E76">
        <w:rPr>
          <w:rStyle w:val="FootnoteReference"/>
          <w:rFonts w:ascii="Times New Roman" w:hAnsi="Times New Roman"/>
          <w:sz w:val="24"/>
          <w:szCs w:val="24"/>
        </w:rPr>
        <w:footnoteReference w:id="35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një transmetim tjetër të Ebu Saidit, ai thotë: “Qëndruam në itikaf me të Dërguarin e Allahut dhjetëditëshin e mesëm të ramazanit dhe në mëngjesin e njëzetë i zhvendosëm gjërat tona personale;. I Dërguari i Allahut erdhi dhe na tha: “</w:t>
      </w:r>
      <w:r w:rsidRPr="00B90E76">
        <w:rPr>
          <w:rFonts w:ascii="Times New Roman" w:hAnsi="Times New Roman" w:cs="Times New Roman"/>
          <w:b/>
          <w:bCs/>
          <w:sz w:val="24"/>
          <w:szCs w:val="24"/>
        </w:rPr>
        <w:t xml:space="preserve">Kush ka qenë në itikaf, le të kthehet tek vendi i itikafit të tij, sepse mbrëmë unë pashë në ëndërr veten time duke rënë në sexhde në ujë e baltë.” </w:t>
      </w:r>
      <w:r w:rsidRPr="00B90E76">
        <w:rPr>
          <w:rFonts w:ascii="Times New Roman" w:hAnsi="Times New Roman" w:cs="Times New Roman"/>
          <w:sz w:val="24"/>
          <w:szCs w:val="24"/>
        </w:rPr>
        <w:t>Kur i Dërguari i Allahut u kthye tek vendi i tij i itikafit, tha: “</w:t>
      </w:r>
      <w:r w:rsidRPr="00B90E76">
        <w:rPr>
          <w:rFonts w:ascii="Times New Roman" w:hAnsi="Times New Roman" w:cs="Times New Roman"/>
          <w:b/>
          <w:bCs/>
          <w:sz w:val="24"/>
          <w:szCs w:val="24"/>
        </w:rPr>
        <w:t xml:space="preserve">Gjithashtu, pashë që qielli u vrenjt dhe ra shi.” </w:t>
      </w:r>
      <w:r w:rsidRPr="00B90E76">
        <w:rPr>
          <w:rFonts w:ascii="Times New Roman" w:hAnsi="Times New Roman" w:cs="Times New Roman"/>
          <w:sz w:val="24"/>
          <w:szCs w:val="24"/>
        </w:rPr>
        <w:t>Pasha Atë të Cilin e dërgoi Muhamedin me të vërtetën, qielli u vrenjt në fund të asaj dite dhe ra shi. Xhamia ka qenë e mbuluar vetëm me degë palmash dhe unë pashë në hundën e tij gjurmët e ujit dhe të baltës.”</w:t>
      </w:r>
      <w:r w:rsidRPr="00B90E76">
        <w:rPr>
          <w:rStyle w:val="FootnoteReference"/>
          <w:rFonts w:ascii="Times New Roman" w:hAnsi="Times New Roman"/>
          <w:sz w:val="24"/>
          <w:szCs w:val="24"/>
        </w:rPr>
        <w:footnoteReference w:id="35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një transmetim tjetër, Ebu Saidi thotë: “I Dërguari i Allahut qëndronte në xhami në dhjetëditëshin e mesëm të muajit ramazan. Kur vinte mbrëmja, pasi kishin kaluar njëzet netë dhe po vinte e njëzetenjëta, kthehej ne banesën e tij. Gjithashtu, edhe ata që kishin qëndruar me të ktheheshin në banesat e tyre. Në një prej muajve të ramazanit, në itikafin e tij, kur po afronte nata që do të largohej për në banesë, u mbajti fjalim njerëzve dhe, ndër të tjera, tha: “</w:t>
      </w:r>
      <w:r w:rsidRPr="00B90E76">
        <w:rPr>
          <w:rFonts w:ascii="Times New Roman" w:hAnsi="Times New Roman" w:cs="Times New Roman"/>
          <w:b/>
          <w:bCs/>
          <w:sz w:val="24"/>
          <w:szCs w:val="24"/>
        </w:rPr>
        <w:t>Unë pata qëndruar në itikaf gjatë këtyre ditëve, por vendosa që të bëj itikaf në dhjetëditëshin e fundit, prandaj kush ka qenë në itikaf me mua, le të qëndrojë në vendin e tij. Mua m’u tregua kjo natë, por më pas e harrova. Kërkojeni atë në dhjetëshen e fundit dhe kërkojeni në çdo natë teke. Gjithashtu, unё pashё tё bija nё sexhde nё ujё e nё baltё.”</w:t>
      </w:r>
      <w:r w:rsidRPr="00B90E76">
        <w:rPr>
          <w:rFonts w:ascii="Times New Roman" w:hAnsi="Times New Roman" w:cs="Times New Roman"/>
          <w:sz w:val="24"/>
          <w:szCs w:val="24"/>
        </w:rPr>
        <w:t xml:space="preserve"> Atë natë, qielli u mbush me re dhe ra shi. Në vendin e sexhdes ku falej i Dёrguari i Allahut kishte gjerbuar ujë, dhe kjo ndodhi natën e njëzetenjëtë. Sytë e mi panë të Dërguarin e Allahut kur mbaruam namazin e sabahut. Fytyra e tij qe lagur e qe bërë me baltë.”</w:t>
      </w:r>
      <w:r w:rsidRPr="00B90E76">
        <w:rPr>
          <w:rStyle w:val="FootnoteReference"/>
          <w:rFonts w:ascii="Times New Roman" w:hAnsi="Times New Roman"/>
          <w:sz w:val="24"/>
          <w:szCs w:val="24"/>
        </w:rPr>
        <w:footnoteReference w:id="359"/>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lastRenderedPageBreak/>
        <w:t>Dobitë dhe dispozitat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Ecja ne kërkim të dijes dhe shfrytëzimi i vendit dhe kohës së përshtatme për të pyetur dijetarët.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Nxënësi të mundohet që të kërkojë prej dijetarit një vend të qetë e të rehatshëm, me qëllim që të arrijë të marrë përgjigjen e duhur për problemin që ka.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Personi që është duke falur namaz nuk duhet të fshijë gjërat që i ngjiten në fytyrë e në ballin e tij, vetëm nëse diçka e tillë e mundon shumë ose i heq përqëndrimin ndaj namazit.</w:t>
      </w:r>
      <w:r w:rsidRPr="00B90E76">
        <w:rPr>
          <w:rStyle w:val="FootnoteReference"/>
          <w:rFonts w:ascii="Times New Roman" w:hAnsi="Times New Roman"/>
          <w:sz w:val="24"/>
          <w:szCs w:val="24"/>
        </w:rPr>
        <w:footnoteReference w:id="360"/>
      </w:r>
      <w:r w:rsidRPr="00B90E76">
        <w:rPr>
          <w:rFonts w:ascii="Times New Roman" w:hAnsi="Times New Roman" w:cs="Times New Roman"/>
          <w:sz w:val="24"/>
          <w:szCs w:val="24"/>
        </w:rPr>
        <w:t xml:space="preserve"> Gjithashtu, lejohet bërja e sexhdes mbi baltë e në ujë.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Muhamedi (salallahu alejhi ue selem) ishte qenie humane, dhe si i tillë edhe mund të harronte, përveç kur urdhërohej të komunikonte diçka, sepse në këtë rast e ruante Allahu prej harresёs. Ëndrrat e profetëve janë të vërteta dhe realizohen ashtu sikurse janë parë prej tyre.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Në ëndrrën e Profetit mbi natën e Kadrit, mundet që ai ta ketë ditur atë ose të ketë parë shenjat e saj. Në Sahih-un e Buhariut transmetohet nga Ebu Saidi se Xhibrili e njoftoi të Dërguarin e Allahut se nata e Kadrit është në dhjetëshen e fundit të netëve të ramazanit.</w:t>
      </w:r>
      <w:r w:rsidRPr="00B90E76">
        <w:rPr>
          <w:rStyle w:val="FootnoteReference"/>
          <w:rFonts w:ascii="Times New Roman" w:hAnsi="Times New Roman"/>
          <w:sz w:val="24"/>
          <w:szCs w:val="24"/>
        </w:rPr>
        <w:footnoteReference w:id="36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Dijetari, nëse ka pasur njohuri mbi diçka dhe më pas e ka harruar, mundet që t’u tregojë shokëve dhe nxënësve të tij për harresën e ta pranojë atë.</w:t>
      </w:r>
      <w:r w:rsidRPr="00B90E76">
        <w:rPr>
          <w:rStyle w:val="FootnoteReference"/>
          <w:rFonts w:ascii="Times New Roman" w:hAnsi="Times New Roman"/>
          <w:sz w:val="24"/>
          <w:szCs w:val="24"/>
        </w:rPr>
        <w:footnoteReference w:id="36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Në hadith ka argument për pëlqimin e itikafit në ramazan. Dhjetëditëshi i mesit të muajit është më i vlefshëm se dhjetëditëshi i parë, ndërsa dhjetëditëshi i fundit është më i vlefshëm se dhjetëditëshi i mesit.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Prijësi e ka të ligjshme t’u mbajë fjalim njerëzve e të sqarojë çështjet e rëndësishme për 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nënta: Kujdesi dhe përpjekja e plotë e Profetit për t’i mësuar popullit të tij atë që ishte e dobishme për ta dhe, gjithashtu, kujdesi dhe përpjekja e shokëve të tij në kërkimin e natës së Kadrit.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Vlera e itikafit në dhjetëditëshin e fundit të ramazanit dhe klasifikimi i kësaj vepre si sunet i fortë, për shkak se i Dërguari i Allahut e ka kryer atë vazhdimisht.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njëmbëdhjeta: Nata e Kadrit kërkohet në dhjetënetëshin e fundit, sidomos në netët teke të tyre. Më e shpresuara e këtyre netëve teke është nata e njëzetenjëtë.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dymbëdhjeta: Duhet që ta vendosim mirë ballin dhe hundën në tokë gjatë sexhdes, ashtu si ka vepruar i Dërguari i Allahut.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trembëdhjeta: Ky hadith tregon se si ishin muslimanët në kohën e të Dërguarit të Allahut: me pak gjëra të kësaj bote e me një jetesë mjaft të thjeshtë, saqë xhamia ishte e mbuluar me degët e palmës dhe se shiu binte mbi ta gjatë kohës që ishin në namaz.</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katërmbëdhjeta: Vlera e natës së njëzetenjëtë, e cila supozohet të jetë nata e Kadrit, kështu që nuk duhet që muslimani ta neglizhojë adhurimin në këtë natë.</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41- Gjallërimi i dhjetënetëshit të fundit me ibadet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Aishja transmetohet se ka thënë: “Kur hynte dhjetëditëshi i fundit, Profeti shtrëngonte mesin, gjallëronte natën dhe zgjonte familjen e tij.”</w:t>
      </w:r>
      <w:r w:rsidRPr="00B90E76">
        <w:rPr>
          <w:rStyle w:val="FootnoteReference"/>
          <w:rFonts w:ascii="Times New Roman" w:hAnsi="Times New Roman"/>
          <w:sz w:val="24"/>
          <w:szCs w:val="24"/>
        </w:rPr>
        <w:footnoteReference w:id="36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Aishja transmetohet se ka thënë: “I Dërguari i Allahut bënte përpjekje në dhjetëditëshin e fundit si asnjëherë tjetër.”</w:t>
      </w:r>
      <w:r w:rsidRPr="00B90E76">
        <w:rPr>
          <w:rStyle w:val="FootnoteReference"/>
          <w:rFonts w:ascii="Times New Roman" w:hAnsi="Times New Roman"/>
          <w:sz w:val="24"/>
          <w:szCs w:val="24"/>
        </w:rPr>
        <w:footnoteReference w:id="36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Aliu transmetohet se i Dërguari i Allahut e zgjonte familjen e tij në dhjetë netët e fundit të Ramazanit për adhurim.</w:t>
      </w:r>
      <w:r w:rsidRPr="00B90E76">
        <w:rPr>
          <w:rStyle w:val="FootnoteReference"/>
          <w:rFonts w:ascii="Times New Roman" w:hAnsi="Times New Roman"/>
          <w:sz w:val="24"/>
          <w:szCs w:val="24"/>
        </w:rPr>
        <w:footnoteReference w:id="36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një shprehje të Imam Ahmedit transmetohet se i Dërguari i Allahut, kur hynte dhjetëditëshi i fundit,  zgjonte familjen e tij dhe e shtrëngonte mesin e tij. Ebu Bekër Ibn Ajash e kanë pyetur: “Çfarë kuptojmë me shtrëngim të mesit?” Ai është përgjigjur: “Largimi nga marrëdhëniet intime me gratë.”</w:t>
      </w:r>
      <w:r w:rsidRPr="00B90E76">
        <w:rPr>
          <w:rStyle w:val="FootnoteReference"/>
          <w:rFonts w:ascii="Times New Roman" w:hAnsi="Times New Roman"/>
          <w:sz w:val="24"/>
          <w:szCs w:val="24"/>
        </w:rPr>
        <w:footnoteReference w:id="366"/>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Dobitë dhe dispozitat</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sz w:val="24"/>
          <w:szCs w:val="24"/>
          <w:rtl/>
          <w:lang w:bidi="ar-JO"/>
        </w:rPr>
      </w:pPr>
      <w:r w:rsidRPr="00B90E76">
        <w:rPr>
          <w:rFonts w:ascii="Times New Roman" w:hAnsi="Times New Roman" w:cs="Times New Roman"/>
          <w:sz w:val="24"/>
          <w:szCs w:val="24"/>
        </w:rPr>
        <w:lastRenderedPageBreak/>
        <w:t>E para: Përpjekjet e mëdha të Profetit në adhurim, edhe pse Allahu ia kishte falur gjynahet e kaluara dhe të mëvonshme. Përpjekjet e tij ishin më të mëdha në dhjetë netët e fundit të ramazanit.</w:t>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E dyta: Udhëzimi profetik në dhjetëshen e fundit të ramazanit është gjallërimi i natës me namaz e me përmendje të Allahut dhe me largim prej grave.</w:t>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E treta: Zgjimi i familjes për namaz nate në dhjetëshen e fundit të ramazanit është vepër e pëlqyer. Nëse e kanë bërë zakon të rrinë zgjuar gjatë muajit ramazan, siç ndodh në kohën tonë, atëherë le të bëhet kjo me namaz e me përkujtim të Allahut e jo me argëtime e lojra.</w:t>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E katërta: I lejohet burrit që t’i shtyjë e t’i detyrojë gratë dhe fëmijët në kryerjen e adhurimeve vullnetare, dhe ata në këtë rast e kanë obligim t’i binden atij.</w:t>
      </w:r>
      <w:r w:rsidRPr="00B90E76">
        <w:rPr>
          <w:rStyle w:val="FootnoteReference"/>
          <w:rFonts w:ascii="Times New Roman" w:hAnsi="Times New Roman"/>
          <w:sz w:val="24"/>
          <w:szCs w:val="24"/>
          <w:lang w:bidi="ar-JO"/>
        </w:rPr>
        <w:footnoteReference w:id="367"/>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 xml:space="preserve">E pesta: Në </w:t>
      </w:r>
      <w:r w:rsidRPr="00B90E76">
        <w:rPr>
          <w:rFonts w:ascii="Times New Roman" w:hAnsi="Times New Roman" w:cs="Times New Roman"/>
          <w:sz w:val="24"/>
          <w:szCs w:val="24"/>
        </w:rPr>
        <w:t xml:space="preserve">dhjetënetëshin </w:t>
      </w:r>
      <w:r w:rsidRPr="00B90E76">
        <w:rPr>
          <w:rFonts w:ascii="Times New Roman" w:hAnsi="Times New Roman" w:cs="Times New Roman"/>
          <w:sz w:val="24"/>
          <w:szCs w:val="24"/>
          <w:lang w:bidi="ar-JO"/>
        </w:rPr>
        <w:t>e fundit të ramazanit është e pëlqyeshme që e tërë nata të kalohet me namaz e në përmendje të Allahut, nëse është e mundur, sepse kështu ka vepruar i Dërguari i Allahut, sikurse tregohet qartë në hadithet e transmetuara mbi këtë temë. Ndërsa transmetimet në lidhje me ndalesën e namazit në tërë natën, mund të themi se ato u drejtohen vazhdimësisë së një vepre të tillë përgjatë tërë vitit, ndërsa netët të cilat kanë vlera më shumë, si dhjetë netët e fundit të ramazanit, veçohen nga ky përgjithësim.</w:t>
      </w:r>
      <w:r w:rsidRPr="00B90E76">
        <w:rPr>
          <w:rStyle w:val="FootnoteReference"/>
          <w:rFonts w:ascii="Times New Roman" w:hAnsi="Times New Roman"/>
          <w:sz w:val="24"/>
          <w:szCs w:val="24"/>
          <w:lang w:bidi="ar-JO"/>
        </w:rPr>
        <w:footnoteReference w:id="368"/>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E gjashta: Urtësia e përpjekjeve në adhurim përgjatë dhjetë netëve të fundit të ramazanit është kërkimi i natës së Kadrit. Kufizimi i natës së Kadrit në këto net është mëshirë prej Allahut, sepse po të ishte përgjate gjithë vitit e pa kufizuar, njerëzit do të mundoheshin shumë në kërkim, e shumica e tyre nuk do t`ia arrinin qëllimit për gjetjen e saj.</w:t>
      </w:r>
      <w:r w:rsidRPr="00B90E76">
        <w:rPr>
          <w:rStyle w:val="FootnoteReference"/>
          <w:rFonts w:ascii="Times New Roman" w:hAnsi="Times New Roman"/>
          <w:sz w:val="24"/>
          <w:szCs w:val="24"/>
          <w:lang w:bidi="ar-JO"/>
        </w:rPr>
        <w:footnoteReference w:id="369"/>
      </w: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b/>
          <w:bCs/>
          <w:sz w:val="24"/>
          <w:szCs w:val="24"/>
          <w:lang w:bidi="ar-JO"/>
        </w:rPr>
      </w:pPr>
      <w:r w:rsidRPr="00B90E76">
        <w:rPr>
          <w:rFonts w:ascii="Times New Roman" w:hAnsi="Times New Roman" w:cs="Times New Roman"/>
          <w:b/>
          <w:bCs/>
          <w:sz w:val="24"/>
          <w:szCs w:val="24"/>
          <w:lang w:bidi="ar-JO"/>
        </w:rPr>
        <w:lastRenderedPageBreak/>
        <w:t>42- Shenjat e natës së Kadrit</w:t>
      </w:r>
    </w:p>
    <w:p w:rsidR="00987211" w:rsidRPr="00B90E76" w:rsidRDefault="00987211" w:rsidP="00987211">
      <w:pPr>
        <w:jc w:val="both"/>
        <w:rPr>
          <w:rFonts w:ascii="Times New Roman" w:hAnsi="Times New Roman" w:cs="Times New Roman"/>
          <w:sz w:val="24"/>
          <w:szCs w:val="24"/>
          <w:lang w:bidi="ar-JO"/>
        </w:rPr>
      </w:pPr>
    </w:p>
    <w:p w:rsidR="00987211" w:rsidRPr="00B90E76" w:rsidRDefault="00987211" w:rsidP="00987211">
      <w:pPr>
        <w:jc w:val="both"/>
        <w:rPr>
          <w:rFonts w:ascii="Times New Roman" w:hAnsi="Times New Roman" w:cs="Times New Roman"/>
          <w:b/>
          <w:bCs/>
          <w:sz w:val="24"/>
          <w:szCs w:val="24"/>
          <w:lang w:bidi="ar-JO"/>
        </w:rPr>
      </w:pPr>
      <w:r w:rsidRPr="00B90E76">
        <w:rPr>
          <w:rFonts w:ascii="Times New Roman" w:hAnsi="Times New Roman" w:cs="Times New Roman"/>
          <w:sz w:val="24"/>
          <w:szCs w:val="24"/>
          <w:lang w:bidi="ar-JO"/>
        </w:rPr>
        <w:t>Allahu i Lartësuar thotë</w:t>
      </w:r>
      <w:r w:rsidRPr="00B90E76">
        <w:rPr>
          <w:rFonts w:ascii="Times New Roman" w:hAnsi="Times New Roman" w:cs="Times New Roman"/>
          <w:b/>
          <w:bCs/>
          <w:sz w:val="24"/>
          <w:szCs w:val="24"/>
          <w:lang w:bidi="ar-JO"/>
        </w:rPr>
        <w:t>: “Në të zbresin melekët dhe shpirti, me lejen e Zotit të tyre, për çdo çështje. Ajo është paqe, derisa të shfaqet agimi.”</w:t>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Prej Zir Ibn Hubejshit përcillet se ka thënë: “Unë kam dëgjuar Ubej Ibn Ka`bin të thotë se Abdullah Ibn Mes`udi ka thënë: ‘Kush fal namaz nate përgjatë gjithë vitit e arrin natën e Kadrit.’ Ubeji pas kësaj fjale të Ibn Mes’udit ka thënë: ‘Pasha Allahun përveç të Cilit nuk ka të adhuruar tjetër me të drejtë, ajo (nata e Kadrit) gjendet në ramazan. Pasha Allahun, unё e di se cila natë është ajo. Ajo është nata në të cilën na urdhëroi i Dërguari i Allahut të ngriheshim e të faleshim. Ajo është nata që i paraprin agimit të njëzeteshtatë të ramazanit. Prej shenjave të saj është lindja e diellit në mëngjes i bardhë e pa rreze.”</w:t>
      </w:r>
      <w:r w:rsidRPr="00B90E76">
        <w:rPr>
          <w:rStyle w:val="FootnoteReference"/>
          <w:rFonts w:ascii="Times New Roman" w:hAnsi="Times New Roman"/>
          <w:sz w:val="24"/>
          <w:szCs w:val="24"/>
          <w:lang w:bidi="ar-JO"/>
        </w:rPr>
        <w:footnoteReference w:id="370"/>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Në një transmetim të Ibn Hibanit thuhet: “Prej shenjave tё natёs sё Kadrit është lindja e diellit në mëngjes, i bardhë e pa rreze, si një tas.”</w:t>
      </w:r>
      <w:r w:rsidRPr="00B90E76">
        <w:rPr>
          <w:rStyle w:val="FootnoteReference"/>
          <w:rFonts w:ascii="Times New Roman" w:hAnsi="Times New Roman"/>
          <w:sz w:val="24"/>
          <w:szCs w:val="24"/>
          <w:lang w:bidi="ar-JO"/>
        </w:rPr>
        <w:footnoteReference w:id="371"/>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Nga Ibn Mes`udi transmetohet se i Dёrguari i Allahut ka thënë</w:t>
      </w:r>
      <w:r w:rsidRPr="00B90E76">
        <w:rPr>
          <w:rFonts w:ascii="Times New Roman" w:hAnsi="Times New Roman" w:cs="Times New Roman"/>
          <w:b/>
          <w:bCs/>
          <w:sz w:val="24"/>
          <w:szCs w:val="24"/>
          <w:lang w:bidi="ar-JO"/>
        </w:rPr>
        <w:t xml:space="preserve">: “Nata e Kadrit është në gjysmёn e shtatëshes së fundit të ramazanit. Dielli në mëngjesin e saj lind i qartё e pa rreze.” </w:t>
      </w:r>
      <w:r w:rsidRPr="00B90E76">
        <w:rPr>
          <w:rFonts w:ascii="Times New Roman" w:hAnsi="Times New Roman" w:cs="Times New Roman"/>
          <w:sz w:val="24"/>
          <w:szCs w:val="24"/>
          <w:lang w:bidi="ar-JO"/>
        </w:rPr>
        <w:t>Ibn Mes`udi më pas ka thënë: “Unë e vështrova lindjen e Diellit dhe ishte ashtu sikurse e kishte përshkruar i Dërguari i Allahut.”</w:t>
      </w:r>
      <w:r w:rsidRPr="00B90E76">
        <w:rPr>
          <w:rStyle w:val="FootnoteReference"/>
          <w:rFonts w:ascii="Times New Roman" w:hAnsi="Times New Roman"/>
          <w:sz w:val="24"/>
          <w:szCs w:val="24"/>
          <w:lang w:bidi="ar-JO"/>
        </w:rPr>
        <w:footnoteReference w:id="372"/>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Prej Ebu Hurejres përcillet se i Dërguari i Allahut ka thënë për natën e Kadrit</w:t>
      </w:r>
      <w:r w:rsidRPr="00B90E76">
        <w:rPr>
          <w:rFonts w:ascii="Times New Roman" w:hAnsi="Times New Roman" w:cs="Times New Roman"/>
          <w:b/>
          <w:bCs/>
          <w:sz w:val="24"/>
          <w:szCs w:val="24"/>
          <w:lang w:bidi="ar-JO"/>
        </w:rPr>
        <w:t>: “Ajo është nata e njëzeteshtatë ose e njëzetenëntë. Melekët atë natë janë në tokë me një numër më të madh se numri i guralecëve.”</w:t>
      </w:r>
      <w:r w:rsidRPr="00B90E76">
        <w:rPr>
          <w:rStyle w:val="FootnoteReference"/>
          <w:rFonts w:ascii="Times New Roman" w:hAnsi="Times New Roman"/>
          <w:b/>
          <w:bCs/>
          <w:sz w:val="24"/>
          <w:szCs w:val="24"/>
          <w:lang w:bidi="ar-JO"/>
        </w:rPr>
        <w:footnoteReference w:id="373"/>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lang w:bidi="ar-JO"/>
        </w:rPr>
        <w:t>Ubadeh Ibn Samiti përcjell se i Dёrguari i Allahut ka thënë: “</w:t>
      </w:r>
      <w:r w:rsidRPr="00B90E76">
        <w:rPr>
          <w:rFonts w:ascii="Times New Roman" w:hAnsi="Times New Roman" w:cs="Times New Roman"/>
          <w:b/>
          <w:bCs/>
          <w:sz w:val="24"/>
          <w:szCs w:val="24"/>
          <w:lang w:bidi="ar-JO"/>
        </w:rPr>
        <w:t>Disa shenja të natës së Kadrit janë: ajo është natë e kthjellët dhe e ndritshme, si njё natё me hёnё, e qetё, as e ftohtë e as e nxehtë dhe nuk mund të ketë goditje meteorësh derisa të agojë. Shenjë tjetër është edhe dielli që lind në mëngjes i qartë e pa rreze, si hëna katërmbëdhjetëshe. Atë ditë, shejtanit nuk i lejohet të dalë bashkë me të.”</w:t>
      </w:r>
      <w:r w:rsidRPr="00B90E76">
        <w:rPr>
          <w:rStyle w:val="FootnoteReference"/>
          <w:rFonts w:ascii="Times New Roman" w:hAnsi="Times New Roman"/>
          <w:sz w:val="24"/>
          <w:szCs w:val="24"/>
          <w:lang w:bidi="ar-JO"/>
        </w:rPr>
        <w:footnoteReference w:id="374"/>
      </w:r>
    </w:p>
    <w:p w:rsidR="00987211" w:rsidRPr="00B90E76" w:rsidRDefault="00987211" w:rsidP="00987211">
      <w:pPr>
        <w:jc w:val="both"/>
        <w:rPr>
          <w:rFonts w:ascii="Times New Roman" w:hAnsi="Times New Roman" w:cs="Times New Roman"/>
          <w:b/>
          <w:bCs/>
          <w:sz w:val="24"/>
          <w:szCs w:val="24"/>
          <w:lang w:bidi="ar-JO"/>
        </w:rPr>
      </w:pPr>
      <w:r w:rsidRPr="00B90E76">
        <w:rPr>
          <w:rFonts w:ascii="Times New Roman" w:hAnsi="Times New Roman" w:cs="Times New Roman"/>
          <w:sz w:val="24"/>
          <w:szCs w:val="24"/>
          <w:lang w:bidi="ar-JO"/>
        </w:rPr>
        <w:t>Xhabiri përcjell se i Dërguari i Allahut ka thënë: “</w:t>
      </w:r>
      <w:r w:rsidRPr="00B90E76">
        <w:rPr>
          <w:rFonts w:ascii="Times New Roman" w:hAnsi="Times New Roman" w:cs="Times New Roman"/>
          <w:b/>
          <w:bCs/>
          <w:sz w:val="24"/>
          <w:szCs w:val="24"/>
          <w:lang w:bidi="ar-JO"/>
        </w:rPr>
        <w:t>Unë doja të tregoja për natën e Kadrit, por pastaj e harrova. Gjithsesi, ajo është në dhjetënetëshin e fundit. Ajo është natë e kthjellët, e ndritshme, as e nxehtë e as e ftohtë. Ajo duket si natë me njё hёnё qё me ndriçimin e saj ia zbeh ndriçimin yjeve. Shejtani i asaj nate nuk del, derisa të çelë agimi.”</w:t>
      </w:r>
      <w:r w:rsidRPr="00B90E76">
        <w:rPr>
          <w:rStyle w:val="FootnoteReference"/>
          <w:rFonts w:ascii="Times New Roman" w:hAnsi="Times New Roman"/>
          <w:sz w:val="24"/>
          <w:szCs w:val="24"/>
          <w:lang w:bidi="ar-JO"/>
        </w:rPr>
        <w:footnoteReference w:id="375"/>
      </w:r>
    </w:p>
    <w:p w:rsidR="00987211" w:rsidRPr="00B90E76" w:rsidRDefault="00987211" w:rsidP="00987211">
      <w:pPr>
        <w:jc w:val="both"/>
        <w:rPr>
          <w:rFonts w:ascii="Times New Roman" w:hAnsi="Times New Roman" w:cs="Times New Roman"/>
          <w:b/>
          <w:bCs/>
          <w:sz w:val="24"/>
          <w:szCs w:val="24"/>
          <w:lang w:bidi="ar-JO"/>
        </w:rPr>
      </w:pPr>
      <w:r w:rsidRPr="00B90E76">
        <w:rPr>
          <w:rFonts w:ascii="Times New Roman" w:hAnsi="Times New Roman" w:cs="Times New Roman"/>
          <w:sz w:val="24"/>
          <w:szCs w:val="24"/>
          <w:lang w:bidi="ar-JO"/>
        </w:rPr>
        <w:lastRenderedPageBreak/>
        <w:t>Ibn Abasi transmeton se i Dërguari i Allahut ka thënë në lidhje me natën e Kadrit se: “</w:t>
      </w:r>
      <w:r w:rsidRPr="00B90E76">
        <w:rPr>
          <w:rFonts w:ascii="Times New Roman" w:hAnsi="Times New Roman" w:cs="Times New Roman"/>
          <w:b/>
          <w:bCs/>
          <w:sz w:val="24"/>
          <w:szCs w:val="24"/>
          <w:lang w:bidi="ar-JO"/>
        </w:rPr>
        <w:t>Ajo është natë e kthjellët, as e nxehtë e as e ftohtë. Dielli në mëngjesin e saj lind i kuq e i dobët.”</w:t>
      </w:r>
      <w:r w:rsidRPr="00B90E76">
        <w:rPr>
          <w:rStyle w:val="FootnoteReference"/>
          <w:rFonts w:ascii="Times New Roman" w:hAnsi="Times New Roman"/>
          <w:b/>
          <w:bCs/>
          <w:sz w:val="24"/>
          <w:szCs w:val="24"/>
          <w:lang w:bidi="ar-JO"/>
        </w:rPr>
        <w:footnoteReference w:id="376"/>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Dobitё dhe dispozitat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I lejohet dijetarit të mos tregojë ndonjë gjë që di, nëse mendon se njё veprim i tillё ёshtё i dobishёm, sikurse fshehu Ibn Mes`udi diturinë që kishte mbi natën e Kadrit, me qëllim që njerëzit të mos neglizhonin e të mos rrinin pa falur namaz nate gjatё dhjetë netëve.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Dijetari u sqaron njerëzve atë që duhet ta dinë, sikurse sqaroi Ubej Ibn Ka`bi natën e Kadrit.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Lejohet që dijetarët të përpiqen dhe të kenë mendime të ndryshme, për sa u përket dobive dhe dëmeve. Kjo nuk është e ndaluar, nëse vjen si rrjedhojë e një përpjekje të saktë dhe kur qëllimi është arritja e të vërtetës.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Nata e Kadrit gjendet në dhjetë netët e fundit. Shpresohet që ajo të jetë në një prej netëve teke dhe nata më e shpresuar është nata e njëzeteshtatë, sikurse betohet për një gjë të tillë Ubej Ibn Ka`bi.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Këto tekste tregojnë se nata e Kadrit ka disa shenja, të cilat janë: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Numri i madh i melekëve, me në krye Xhibrilin (alejhi selam), që zbresin këtë natë, për të marrë pjesë me njerëzit që falen nëpër xhamitë e tyre. Numri i tyre është aq i madh, saqë ia kalon numrit të guralecëve të tokës. Kjo shenjë nuk u shfaqet njerëzve.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Shpëtimi shtohet në natën e Kadrit,  në sajë të bindjes dhe nështrimit të njerëzve ndaj Allahut.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Dielli në mëngjesin e asaj nate lind i bardhё, pa rreze. Shkaku i kësaj, sipas disa dijetarëve, është ngritja në qiell e melekëve, drita dhe krahët e të cilëve  mbulojnë dhe pengojnë rrezet e diellit,</w:t>
      </w:r>
      <w:r w:rsidRPr="00B90E76">
        <w:rPr>
          <w:rStyle w:val="FootnoteReference"/>
          <w:rFonts w:ascii="Times New Roman" w:hAnsi="Times New Roman"/>
          <w:sz w:val="24"/>
          <w:szCs w:val="24"/>
        </w:rPr>
        <w:footnoteReference w:id="377"/>
      </w:r>
      <w:r w:rsidRPr="00B90E76">
        <w:rPr>
          <w:rFonts w:ascii="Times New Roman" w:hAnsi="Times New Roman" w:cs="Times New Roman"/>
          <w:sz w:val="24"/>
          <w:szCs w:val="24"/>
        </w:rPr>
        <w:t xml:space="preserve"> pasi atë natë numri i melekëve që zbresin në tokë është shumë i madh.</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Nata e Kadrit është e kthjellët, e qetë, as e ftohtë e as e nxehtë, por kjo është një çështje relative, e cila ndryshon në bazë të vendeve të ndryshme, ku të ftohtët dhe të nxehtët janë të ndryshme. Megjithatë, ajo natë nuk është as e ftohtë e as e nxehtë, në lidhje me netët që i paraprijnë dhe ato që e pasojnë.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5. Shejtani nuk del me lindjen e diellit në mëngjesin e natës së Kadrit, kjo sepse dielli lind midis dy brirëve të Shejtanit, përveç mëngjesit të natës së Kadrit.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6. Shumica e shenjave që janë përmendur u bëhen të qarta njerëzve vetëm pasi nata e Kadrit ka kaluar. Dobia e kësaj është që, ai i cili e arrin këtë natë, të falënderojë Allahun për suksesin dhe angazhimin me adhurim që i mundëson Ai gjatë asaj nate. Nga ana tjetër, të pikëllohet neglizhenti ndaj natës së Kadrit, i cili tani duhet të vendosë që të angazhohet plotësisht në vitin që vjen për ta arritur atë.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7. Këto shenja janë sistematike për çdo natë Kadri që vjen dhe nuk janë të veçanta për periudhën profetike.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8. Muslimani duhet të përpiqet që ta gjejë këtë natë, për shkak të vlerave të mëdha që ajo ka.</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43 – Kërkimi i natës së Kadrit në natën e njëzetetretë të ramazanit.</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Abdullah Ibn Unejs El Xhuhenij përcillet se i Dërguari i Allahut ka thënë</w:t>
      </w:r>
      <w:r w:rsidRPr="00B90E76">
        <w:rPr>
          <w:rFonts w:ascii="Times New Roman" w:hAnsi="Times New Roman" w:cs="Times New Roman"/>
          <w:b/>
          <w:bCs/>
          <w:sz w:val="24"/>
          <w:szCs w:val="24"/>
        </w:rPr>
        <w:t xml:space="preserve">: “M’u tregua nata e Kadrit, pastaj e harrova atë. Gjithashtu, pashë se në agimin e saj bëja sexhde në ujë e në baltë. </w:t>
      </w:r>
      <w:r w:rsidRPr="00B90E76">
        <w:rPr>
          <w:rFonts w:ascii="Times New Roman" w:hAnsi="Times New Roman" w:cs="Times New Roman"/>
          <w:sz w:val="24"/>
          <w:szCs w:val="24"/>
        </w:rPr>
        <w:t>Gjithashtu, përcillet se ka thënë: “Natën e njëzetetretë ra shi. I Dërguari i Allahut e fali namazin dhe, kur po largohej, pamë gjurmët e ujit e të baltës në ballin dhe në hundën e tij. Abdullah Ibn Unejsi ka thënë: “Ajo ka qenë nata e njëzetetretë.”</w:t>
      </w:r>
      <w:r w:rsidRPr="00B90E76">
        <w:rPr>
          <w:rStyle w:val="FootnoteReference"/>
          <w:rFonts w:ascii="Times New Roman" w:hAnsi="Times New Roman"/>
          <w:sz w:val="24"/>
          <w:szCs w:val="24"/>
        </w:rPr>
        <w:footnoteReference w:id="37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Në një transmetim të imam Malikut përcillet se Abdullah Ibn Unejsi i ka thënë të Dërguarit të Allahut: “O i Dërguar i Allahut, unë e kam shtëpinë larg. Më thuaj një natë që të vij për të!” I Dërguari i Allahut i tha: “</w:t>
      </w:r>
      <w:r w:rsidRPr="00B90E76">
        <w:rPr>
          <w:rFonts w:ascii="Times New Roman" w:hAnsi="Times New Roman" w:cs="Times New Roman"/>
          <w:b/>
          <w:bCs/>
          <w:sz w:val="24"/>
          <w:szCs w:val="24"/>
        </w:rPr>
        <w:t>Eja natën e njëzetetretë të ramazanit</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37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Ibn Abasit transmetohet se ka thënë: “Dikush më erdhi në gjumë në një prej netëve të ramazanit e më tha: ‘Sonte është nata e Kadrit.’ Unë u ngrita si nëpër gjumë dhe u kapa tek mbajtёset e shtratit të Dërguarit të Allahut. Pastaj shkova tek i Dërguari i Allahut, të cilin e gjeta duke u falur. Mësova se ishte nata e njëzetetretë.”</w:t>
      </w:r>
      <w:r w:rsidRPr="00B90E76">
        <w:rPr>
          <w:rStyle w:val="FootnoteReference"/>
          <w:rFonts w:ascii="Times New Roman" w:hAnsi="Times New Roman"/>
          <w:sz w:val="24"/>
          <w:szCs w:val="24"/>
        </w:rPr>
        <w:footnoteReference w:id="38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Prej Ebu Hudhejfes, ky prej një prej shokëve të Muhamedit (a.s.), transmetohet se ka thënë: “Pashë se hëna në agimin e natës së Kadrit ishte si një gjysëm tave dheu.” Ebu Is’hak Es Sebi`ij ka thënë se hëna merr formë të tillë në agimin e natës së njëzetetretë.</w:t>
      </w:r>
      <w:r w:rsidRPr="00B90E76">
        <w:rPr>
          <w:rStyle w:val="FootnoteReference"/>
          <w:rFonts w:ascii="Times New Roman" w:hAnsi="Times New Roman"/>
          <w:sz w:val="24"/>
          <w:szCs w:val="24"/>
        </w:rPr>
        <w:footnoteReference w:id="381"/>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Prej Ebu Hurejres transmetohet se ka thënë: “Ne përkujtuam natën e Kadrit në prani të Profetit, që na tha: “</w:t>
      </w:r>
      <w:r w:rsidRPr="00B90E76">
        <w:rPr>
          <w:rFonts w:ascii="Times New Roman" w:hAnsi="Times New Roman" w:cs="Times New Roman"/>
          <w:b/>
          <w:bCs/>
          <w:sz w:val="24"/>
          <w:szCs w:val="24"/>
        </w:rPr>
        <w:t>Cili prej jush e kujton kur hëna doli dhe qe sa një gjysmё tave dheu?”</w:t>
      </w:r>
      <w:r w:rsidRPr="00B90E76">
        <w:rPr>
          <w:rStyle w:val="FootnoteReference"/>
          <w:rFonts w:ascii="Times New Roman" w:hAnsi="Times New Roman"/>
          <w:b/>
          <w:bCs/>
          <w:sz w:val="24"/>
          <w:szCs w:val="24"/>
        </w:rPr>
        <w:footnoteReference w:id="382"/>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Dobitë dhe dispozitat</w:t>
      </w:r>
    </w:p>
    <w:p w:rsidR="00987211" w:rsidRPr="00B90E76" w:rsidRDefault="00987211" w:rsidP="00987211">
      <w:pPr>
        <w:jc w:val="both"/>
        <w:rPr>
          <w:rFonts w:ascii="Times New Roman" w:hAnsi="Times New Roman" w:cs="Times New Roman"/>
          <w:sz w:val="24"/>
          <w:szCs w:val="24"/>
          <w:rtl/>
          <w:lang w:bidi="ar-JO"/>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Të Dërguarit të Allahut iu harrua nata e Kadrit dhe kjo ka urtësi. Ajo nuk u tregua që njerëzit të mos neglizhonin e të mos i kaplonte përtacia në adhurim gjatë netëve të tjera veç saj.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Kujdesi i madh i sahabeve në gjetjen e netëve me vlerë dhe pyetja për to me qëllim që t’i gjallëronin me adhurim e të përpiqeshin për të përfituar prej vlerave të tyre.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Vlera e natës së njëzetetretë. Ajo mund të jetë edhe nata e kadrit kështu që muslimani duhet ta kalojë zgjuar me ibadet e të përpiqet të kryejë sa më shumë adhurim në 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Hëna në natën e njëzetetretë është sa gjysma e një tasi të madh ose sa gjysma e një tave dheu, dhe nata e Kadrit atë vit për të cilin flasin këto hadithe ka qenë pikërisht atë natë.</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44 – Vlera e natës së Kadrit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Allahu i Lartësuar thotё: “</w:t>
      </w:r>
      <w:r w:rsidRPr="00B90E76">
        <w:rPr>
          <w:rFonts w:ascii="Times New Roman" w:hAnsi="Times New Roman" w:cs="Times New Roman"/>
          <w:b/>
          <w:bCs/>
          <w:sz w:val="24"/>
          <w:szCs w:val="24"/>
        </w:rPr>
        <w:t>Ne e zbritëm atë në një natë të begatë. Ne ua tërhoqëm vërejtjen. Në të ndahet çdo çështje e urtë.”</w:t>
      </w:r>
      <w:r w:rsidRPr="00B90E76">
        <w:rPr>
          <w:rFonts w:ascii="Times New Roman" w:hAnsi="Times New Roman" w:cs="Times New Roman"/>
          <w:sz w:val="24"/>
          <w:szCs w:val="24"/>
        </w:rPr>
        <w:t xml:space="preserve"> (Ed Dukhan)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Allahu i Lartësuar thotë: “</w:t>
      </w:r>
      <w:r w:rsidRPr="00B90E76">
        <w:rPr>
          <w:rFonts w:ascii="Times New Roman" w:hAnsi="Times New Roman" w:cs="Times New Roman"/>
          <w:b/>
          <w:bCs/>
          <w:sz w:val="24"/>
          <w:szCs w:val="24"/>
        </w:rPr>
        <w:t xml:space="preserve">Ne e zbritëm atë natën e Kadrit. E nga e di ti se ç`është nata e Kadrit. Nata e Kadrit është më e mirë se një mijë muaj. Në të zbresin melekët dhe Shpirti, me lejen e Zotit të tyre për çdo gjë. Ajo është paqe, derisa të lindë agimi.” </w:t>
      </w:r>
      <w:r w:rsidRPr="00B90E76">
        <w:rPr>
          <w:rFonts w:ascii="Times New Roman" w:hAnsi="Times New Roman" w:cs="Times New Roman"/>
          <w:sz w:val="24"/>
          <w:szCs w:val="24"/>
        </w:rPr>
        <w:t>(El Kadr).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Ebu Hurejra përcillet se i Dërguari i Allahut ka thënë: “</w:t>
      </w:r>
      <w:r w:rsidRPr="00B90E76">
        <w:rPr>
          <w:rFonts w:ascii="Times New Roman" w:hAnsi="Times New Roman" w:cs="Times New Roman"/>
          <w:b/>
          <w:bCs/>
          <w:sz w:val="24"/>
          <w:szCs w:val="24"/>
        </w:rPr>
        <w:t>Kush çohet për natën e Kadrit me besim e me shpresë në shpërblim, atij do t’i falen të gjitha gjynahet e kaluara</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383"/>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Në një transmetim tjetër të Buhariut thuhet: “</w:t>
      </w:r>
      <w:r w:rsidRPr="00B90E76">
        <w:rPr>
          <w:rFonts w:ascii="Times New Roman" w:hAnsi="Times New Roman" w:cs="Times New Roman"/>
          <w:b/>
          <w:bCs/>
          <w:sz w:val="24"/>
          <w:szCs w:val="24"/>
        </w:rPr>
        <w:t>Kush e kryen adhurime natën e Kadrit me besim e me shpresë në shpërblim, atij do t’i falen të gjitha gjynahet e kaluara.”</w:t>
      </w:r>
    </w:p>
    <w:p w:rsidR="00987211" w:rsidRPr="00B90E76" w:rsidRDefault="00987211" w:rsidP="00987211">
      <w:pPr>
        <w:jc w:val="both"/>
        <w:rPr>
          <w:rFonts w:ascii="Times New Roman" w:hAnsi="Times New Roman" w:cs="Times New Roman"/>
          <w:sz w:val="24"/>
          <w:szCs w:val="24"/>
          <w:lang w:bidi="ar-JO"/>
        </w:rPr>
      </w:pPr>
      <w:r w:rsidRPr="00B90E76">
        <w:rPr>
          <w:rFonts w:ascii="Times New Roman" w:hAnsi="Times New Roman" w:cs="Times New Roman"/>
          <w:sz w:val="24"/>
          <w:szCs w:val="24"/>
        </w:rPr>
        <w:lastRenderedPageBreak/>
        <w:t>Nga Ebu Hurejra përcillet se i Dërguari i Allahut ka thënë: “</w:t>
      </w:r>
      <w:r w:rsidRPr="00B90E76">
        <w:rPr>
          <w:rFonts w:ascii="Times New Roman" w:hAnsi="Times New Roman" w:cs="Times New Roman"/>
          <w:b/>
          <w:bCs/>
          <w:sz w:val="24"/>
          <w:szCs w:val="24"/>
          <w:lang w:bidi="ar-JO"/>
        </w:rPr>
        <w:t>Ajo është nata e njëzeteshtatë ose e njëzetenëntë. Melekët atë natë janë në tokë me një numër më të madh se numri i guralecëve.</w:t>
      </w:r>
      <w:r w:rsidRPr="00B90E76">
        <w:rPr>
          <w:rStyle w:val="FootnoteReference"/>
          <w:rFonts w:ascii="Times New Roman" w:hAnsi="Times New Roman"/>
          <w:b/>
          <w:bCs/>
          <w:sz w:val="24"/>
          <w:szCs w:val="24"/>
          <w:lang w:bidi="ar-JO"/>
        </w:rPr>
        <w:footnoteReference w:id="384"/>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Dobitë dhe dispozitat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Vlera e madhe që ka nata e Kadrit, që do ta shpjegojmë më poshtё:</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1 – Ajo ka vlerë të madhe tek Allahu i Lartësuar.</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2 – Ajo është më e mirë se një mijë muaj, që janë të barabartë me tetëdhjetë e tre vite e katër muaj.</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3 – Numri i madh i melekëve që zbresin në të, aq sa ia kalojnë numrit të guralecëve të tokës.</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4 – Kurani madhështor është zbritur në këtë natë, pra, natën e Kadrit.</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5 – Shpëtimi prej ndërshkimit atë natë është i madh, i cili mundësohet me anë tё adhurimit e veprave të mira që kryejnë robërit e Allahut. Ajo është shpëtim, që vjen prej mëshirës dhe faljes që hedh Allahu mbi robërit e Tij. Ajo natë është shpëtim prej zjarrit të Xhehenemit.</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6 – Ajo është natë e begatë, për shkak të vlerave dhe veçorive të shumta të saj.</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7 – Kush kryen adhurime këtë natë duke besuar në premtimin e Allahut dhe duke shpresuar në shpërblimin e saj, do t’i falen gjynahet që ka bërë para saj.</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8 – Natën e Kadrit shkruhet çdo gjë që do të ndodhë përgjatë gjithë vitit.</w:t>
      </w:r>
    </w:p>
    <w:p w:rsidR="00987211" w:rsidRPr="00B90E76" w:rsidRDefault="00987211" w:rsidP="00987211">
      <w:pPr>
        <w:ind w:firstLine="720"/>
        <w:jc w:val="both"/>
        <w:rPr>
          <w:rFonts w:ascii="Times New Roman" w:hAnsi="Times New Roman" w:cs="Times New Roman"/>
          <w:sz w:val="24"/>
          <w:szCs w:val="24"/>
        </w:rPr>
      </w:pPr>
      <w:r w:rsidRPr="00B90E76">
        <w:rPr>
          <w:rFonts w:ascii="Times New Roman" w:hAnsi="Times New Roman" w:cs="Times New Roman"/>
          <w:sz w:val="24"/>
          <w:szCs w:val="24"/>
        </w:rPr>
        <w:t>9 – Kush e gjallëron këtë natë me adhurim fiton një pozitë të lartë tek Allahu, si edhe meriton mëshirën dhe faljen e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Muslimani duhet të përpiqet ta arrijë natën e Kadrit. Këtë duhet ta bëjë duke u kujdesur për kryerjen e namazit të natës përgjatë dhjetë netëve të fundit të ramazanit, si edhe me lutje e përmendje të Allahut. Ndaj një nate që ka këto vlera neglizhon vetëm se një person i privuar. Lusim Allahun të mos na privojë prej vlerës dhe mirësisë së saj.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treta: Mirësia e natës së Kadrit qëndron te mirësia e veprave gjatë saj, sepse për atë që përpiqet me adhurime këtë natë, vlera e tyre kap atë të vlerës së një mijë muajve me adhurime, dhe kjo pa dyshim që është një mirësi madhështore prej Allahut të Lartësuar.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Një prej mirësive të Allahut mbi këtë umet është edhe dhurimi i kësaj nate për çdo vit, e për këtë falënderimi i takon Allahut.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Nata e Kadrit është pa diskutim nata më e mirë. Nuk është e saktë të thuhet që nata e xhumasë është më e mirë se ajo, por nëse ndodh që nata e Kadrit përkon me natën e xhumasë, atëherë kemi mirësi mbi mirësi.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Nata e Israsë dhe Miraxhit sa i përket të Dërguarit të Allahut është më e mirë se nata e Kadrit, sepse atë natë ai u ngrit në qiell, ku i foli vetë Zoti i Lartësuar. Ky është nderimi dhe pozita më e lartë. Ndërsa për besimtarët muslimanë, përfitimet në natën e Kadrit janë më të mëdha e më të shumta se të natës së Israsë e Miraxhit.</w:t>
      </w:r>
      <w:r w:rsidRPr="00B90E76">
        <w:rPr>
          <w:rStyle w:val="FootnoteReference"/>
          <w:rFonts w:ascii="Times New Roman" w:hAnsi="Times New Roman"/>
          <w:sz w:val="24"/>
          <w:szCs w:val="24"/>
        </w:rPr>
        <w:footnoteReference w:id="38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Disa dijetarë kanë thënë se kjo natë madhështore është një prej veçorive të këtij umeti. Kjo është përmendur edhe në disa hadithe të dobëta. Gjithashtu, gjenden hadithe të tjera që tregojnë se ajo ka qenë edhe për popuj të tjerë para nesh ose për profetët e tyre, por edhe këto hadithe janë të dobëta.</w:t>
      </w:r>
      <w:r w:rsidRPr="00B90E76">
        <w:rPr>
          <w:rStyle w:val="FootnoteReference"/>
          <w:rFonts w:ascii="Times New Roman" w:hAnsi="Times New Roman"/>
          <w:sz w:val="24"/>
          <w:szCs w:val="24"/>
        </w:rPr>
        <w:footnoteReference w:id="38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Në një transmetim te Sahih-u i Muslimit thuhet: “</w:t>
      </w:r>
      <w:r w:rsidRPr="00B90E76">
        <w:rPr>
          <w:rFonts w:ascii="Times New Roman" w:hAnsi="Times New Roman" w:cs="Times New Roman"/>
          <w:b/>
          <w:bCs/>
          <w:sz w:val="24"/>
          <w:szCs w:val="24"/>
        </w:rPr>
        <w:t>Kush ngrihet natën e Kadrit dhe rastis në të, me besim e me shpresë, atij i falen gjynahet</w:t>
      </w:r>
      <w:r w:rsidRPr="00B90E76">
        <w:rPr>
          <w:rFonts w:ascii="Times New Roman" w:hAnsi="Times New Roman" w:cs="Times New Roman"/>
          <w:sz w:val="24"/>
          <w:szCs w:val="24"/>
        </w:rPr>
        <w:t xml:space="preserve">.” Të mbështetur në këtë transmetim, disa kanë thënë se natën e Kadrit mund ta arrijë vetëm një person i cili e gjen se ajo natë në të cilën ai po bën përpjekje është pikërisht nata e Kadrit. Mirëpo teksti i drejpërdrejtë i hadithit nuk </w:t>
      </w:r>
      <w:r w:rsidRPr="00B90E76">
        <w:rPr>
          <w:rFonts w:ascii="Times New Roman" w:hAnsi="Times New Roman" w:cs="Times New Roman"/>
          <w:sz w:val="24"/>
          <w:szCs w:val="24"/>
        </w:rPr>
        <w:lastRenderedPageBreak/>
        <w:t>tregon për diçka të tillë. Ky hadith tregon se natën e Kadrit e arrin secili musliman që kryen ibadet atë natë, me qëllimin që të arrijë natën e Kadrit, edhe pse ajo vetë mund të ketë qenë nata e Kadrit, apo edhe pse personi nuk e di që ajo ka qenë në të vërtetë nata e Kadrit.</w:t>
      </w:r>
      <w:r w:rsidRPr="00B90E76">
        <w:rPr>
          <w:rStyle w:val="FootnoteReference"/>
          <w:rFonts w:ascii="Times New Roman" w:hAnsi="Times New Roman"/>
          <w:sz w:val="24"/>
          <w:szCs w:val="24"/>
        </w:rPr>
        <w:footnoteReference w:id="38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Sido që të jetë, muslimani duhet të përpiqet në secilën natë të dhjetë netëve të fundit të ramazanit, duke qenë se ka mundësi që secila të jetë nata e Kadrit, se kështu mund ta qëllojë atë.</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45 – Kërkimi i natës së Kadrit në shtatë netët e fundit të ramazanit.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Prej Ibn Umerit përcillet se, disa shokë të Muhamedit panë në ëndër natën e Kadrit të ishte në shtatë netë e fundit. Atëherë, i Dërguari i Allahut tha: “</w:t>
      </w:r>
      <w:r w:rsidRPr="00B90E76">
        <w:rPr>
          <w:rFonts w:ascii="Times New Roman" w:hAnsi="Times New Roman" w:cs="Times New Roman"/>
          <w:b/>
          <w:bCs/>
          <w:sz w:val="24"/>
          <w:szCs w:val="24"/>
        </w:rPr>
        <w:t>Unë po shoh që ëndrrat tuaja janë bashkuar në shtatë netët e fundit, kështu që kush dëshiron ta gjejë atë, le të përpiqet gjatë shtatë netëve të fundit.”</w:t>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Në një transmetim të Muslimit thuhet</w:t>
      </w:r>
      <w:r w:rsidRPr="00B90E76">
        <w:rPr>
          <w:rFonts w:ascii="Times New Roman" w:hAnsi="Times New Roman" w:cs="Times New Roman"/>
          <w:b/>
          <w:bCs/>
          <w:sz w:val="24"/>
          <w:szCs w:val="24"/>
        </w:rPr>
        <w:t>: “Kërkojeni atë në dhjetëshen e fundit, e nëse ndonjëri prej jush plogështohet ose nuk mundet, atëherë të mos humbasë në shtatëshen e mbetur.”</w:t>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Në një transmetim tjetër të Muslimit thuhet: ‘</w:t>
      </w:r>
      <w:r w:rsidRPr="00B90E76">
        <w:rPr>
          <w:rFonts w:ascii="Times New Roman" w:hAnsi="Times New Roman" w:cs="Times New Roman"/>
          <w:b/>
          <w:bCs/>
          <w:sz w:val="24"/>
          <w:szCs w:val="24"/>
        </w:rPr>
        <w:t>Kërkojeni natën e Kadrit në shtatë netët e fundit.’</w:t>
      </w:r>
      <w:r w:rsidRPr="00B90E76">
        <w:rPr>
          <w:rStyle w:val="FootnoteReference"/>
          <w:rFonts w:ascii="Times New Roman" w:hAnsi="Times New Roman"/>
          <w:b/>
          <w:bCs/>
          <w:sz w:val="24"/>
          <w:szCs w:val="24"/>
        </w:rPr>
        <w:footnoteReference w:id="388"/>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Dobitë dhe dispozitat: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Ky umet është i ruajtur prej gabimit në transmetim, në mendim dhe në ëndërr, sepse i Dërguari i Allahut e mori në konsideratë bashkimin e ëndrrave të tyre mbi të njëjtën çështje.</w:t>
      </w:r>
      <w:r w:rsidRPr="00B90E76">
        <w:rPr>
          <w:rStyle w:val="FootnoteReference"/>
          <w:rFonts w:ascii="Times New Roman" w:hAnsi="Times New Roman"/>
          <w:sz w:val="24"/>
          <w:szCs w:val="24"/>
        </w:rPr>
        <w:footnoteReference w:id="38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Nata e Kadrit duhet kërkuar dhe duhet kaluar me adhurim, për shkak të mirësisë dhe vlerës së madhe që ka. Diçka e tillë nuk është detyrë, por është e pëlqyeshme.</w:t>
      </w:r>
      <w:r w:rsidRPr="00B90E76">
        <w:rPr>
          <w:rStyle w:val="FootnoteReference"/>
          <w:rFonts w:ascii="Times New Roman" w:hAnsi="Times New Roman"/>
          <w:sz w:val="24"/>
          <w:szCs w:val="24"/>
        </w:rPr>
        <w:footnoteReference w:id="39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treta: Në hadithin e lartpërmendur tregohet për peshën e madhe që ka ëndrra, lejimin e mbështetjes tek ëndrra pёr orientimin në çёshtjet egzistenciale, me kusht që diçka e tillë të mos </w:t>
      </w:r>
      <w:r w:rsidRPr="00B90E76">
        <w:rPr>
          <w:rFonts w:ascii="Times New Roman" w:hAnsi="Times New Roman" w:cs="Times New Roman"/>
          <w:sz w:val="24"/>
          <w:szCs w:val="24"/>
        </w:rPr>
        <w:lastRenderedPageBreak/>
        <w:t>bjerë ndesh me rregullat e sheriatit,</w:t>
      </w:r>
      <w:r w:rsidRPr="00B90E76">
        <w:rPr>
          <w:rStyle w:val="FootnoteReference"/>
          <w:rFonts w:ascii="Times New Roman" w:hAnsi="Times New Roman"/>
          <w:sz w:val="24"/>
          <w:szCs w:val="24"/>
        </w:rPr>
        <w:footnoteReference w:id="391"/>
      </w:r>
      <w:r w:rsidRPr="00B90E76">
        <w:rPr>
          <w:rFonts w:ascii="Times New Roman" w:hAnsi="Times New Roman" w:cs="Times New Roman"/>
          <w:sz w:val="24"/>
          <w:szCs w:val="24"/>
        </w:rPr>
        <w:t xml:space="preserve"> dhe të mos teprohet në marrjen përbazë të tyre, aq sa të dilet nga rruga e drejtë e të ndërpriten veprat e mira.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Ëndrrat mund të jenë prej Allahut, mund të jenë pëshpëritje të vetvetes dhe mund të jenë prej shejtanit. Kur ëndrrat e besimtarëve përputhen, atëherë kemi të bëjmë me diçka të vërtetë, sikundër përputhen transmetimet dhe mendimet e tyre. Ndodh që një person të ngatërrohet, të gënjejë, të gabojë në mendim ose të zgjedhë me dëshirë të kotën, mirëpo nëse bashkohen disa vetë për një çështje, ata nuk bashkohen për të kotën.</w:t>
      </w:r>
      <w:r w:rsidRPr="00B90E76">
        <w:rPr>
          <w:rStyle w:val="FootnoteReference"/>
          <w:rFonts w:ascii="Times New Roman" w:hAnsi="Times New Roman"/>
          <w:sz w:val="24"/>
          <w:szCs w:val="24"/>
        </w:rPr>
        <w:footnoteReference w:id="39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Në të gjejmë argument mbi të punuarit sipas mendimit të shumicës, me kusht që të mos bjerë ndesh me ndonjë tekst fetar, me unanimitetin e umetit apo me ndonjë analogji juridike të qartë.</w:t>
      </w:r>
      <w:r w:rsidRPr="00B90E76">
        <w:rPr>
          <w:rStyle w:val="FootnoteReference"/>
          <w:rFonts w:ascii="Times New Roman" w:hAnsi="Times New Roman"/>
          <w:sz w:val="24"/>
          <w:szCs w:val="24"/>
        </w:rPr>
        <w:footnoteReference w:id="39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Disa prej sahabëve panë një ëndërr të njëjtë, se nata e Kadrit është në shtatë netët e fundit të ramazanit. Atë vit, i Dërguari i Allahut urdhëroi që nata e Kadrit të kërkohej përgjatë shtatë netëve të fundit të ramazanit, kështu që këto net janë më të shpresuarat për natën e Kadrit.</w:t>
      </w:r>
      <w:r w:rsidRPr="00B90E76">
        <w:rPr>
          <w:rStyle w:val="FootnoteReference"/>
          <w:rFonts w:ascii="Times New Roman" w:hAnsi="Times New Roman"/>
          <w:sz w:val="24"/>
          <w:szCs w:val="24"/>
        </w:rPr>
        <w:footnoteReference w:id="39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Disa njerëz mund ta identifikojnë natën e Kadrit nëpërmjet ëndrrës, duke parë disa prej shenjave dhe ndriçimit të saj, apo duke parë në ëndërr dikë që i thotë se kjo është nata e Kadrit, ose Allahu i vendos në zemër shikim dhe qartësi, me anë të së cilës e gjen natën e Kadrit.</w:t>
      </w:r>
      <w:r w:rsidRPr="00B90E76">
        <w:rPr>
          <w:rStyle w:val="FootnoteReference"/>
          <w:rFonts w:ascii="Times New Roman" w:hAnsi="Times New Roman"/>
          <w:sz w:val="24"/>
          <w:szCs w:val="24"/>
        </w:rPr>
        <w:footnoteReference w:id="395"/>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46 –Itikafi i grave</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Prej Aishes transmetohet se i Dërguari i Allahut tregoi se do të bënte itikaf në dhjetëditëshin e fundit të ramazanit. Aishja kërkoi leje për kryer itikaf me të dhe ai e lejoi. Hafsa i kërkoi Aishes që të merrte leje tek i Dërguari i Allahu dhe për të, dhe ajo ia kreu. Zejneb bintu Xhahshi, kur mësoi për këtë ngjarje, urdhëroi t’i ndërtohej një vendqëndrim nё xhami, dhe ia ndërtuan. I </w:t>
      </w:r>
      <w:r w:rsidRPr="00B90E76">
        <w:rPr>
          <w:rFonts w:ascii="Times New Roman" w:hAnsi="Times New Roman" w:cs="Times New Roman"/>
          <w:sz w:val="24"/>
          <w:szCs w:val="24"/>
        </w:rPr>
        <w:lastRenderedPageBreak/>
        <w:t>Dërguari i Allahut, kur mbaronte namazin, largohej për tek vendqëndrimi i tij. Kur pa venqëndrimet e ndërtuara, pyeti “Çfarë janë këto?” Ata thanё se ishin venqëndrime të Aishes, Hafsas dhe Zejneb. Ai pastaj tha: ‘Bamirësia ishte qëllimi?! Unë nuk po bëj më itikaf.” Dhe kështu u kthye. Kur mbaroi ramazanin, bëri itikaf dhjetë ditë të muajit Sheual.</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Sipas një transmetimi të Muslimit, ka thënë: ‘Kur dëshironte të hynte në itikaf, i Dërguari i Allahut falte namazin e sabahut dhe pastaj shkonte në vendin ku do të qëndronte gjatë itikafit. Ai kërkoi t’i ndërtonin një strehëz të vogël në xhami dhe ata ia përgatitën, sepse do të qëndronte në itikaf përgjatë dhjetëditëshit të fundit të ramazanit. Zejnebja urdhëroi t’i ndërtonin një strehëz, dhe ata ja ndërtuan. Gjithashtu, edhe disa nga gratë e tjera të Profetit vepruan të njëjtën gjë. I Dërguari i Allahut, kur fali namazin e sabahut dhe deshi të largohej, pa strehëzat dhe tha: ‘Bamirësia ishte qëllimi i kësaj?!’ Atëherë dha urdhër që të mblidhej e të hiqej strehëza e tij, dhe kështu u bë. Atë vit nuk bëri itikaf në dhjetëshen e fundit të ramazanit, por e bëri në dhjetëditëshin e parë të muajit Sheual.</w:t>
      </w:r>
      <w:r w:rsidRPr="00B90E76">
        <w:rPr>
          <w:rStyle w:val="FootnoteReference"/>
          <w:rFonts w:ascii="Times New Roman" w:hAnsi="Times New Roman"/>
          <w:sz w:val="24"/>
          <w:szCs w:val="24"/>
        </w:rPr>
        <w:footnoteReference w:id="396"/>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dispozita:</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Itikafi i grave në xhami, nëse nuk përbën fitne, është vepër e lejuar.</w:t>
      </w:r>
      <w:r w:rsidRPr="00B90E76">
        <w:rPr>
          <w:rStyle w:val="FootnoteReference"/>
          <w:rFonts w:ascii="Times New Roman" w:hAnsi="Times New Roman"/>
          <w:sz w:val="24"/>
          <w:szCs w:val="24"/>
        </w:rPr>
        <w:footnoteReference w:id="39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Gruaja nuk mund të bëjë itikaf pa lejen e burrit të saj, dhe ky është gjykim unanim. Nëse gruaja bën itikaf pa lejen e burrit, atëherë burri ka të drejtë ta nxjerrë prej itikafit. Gjithashtu, nëse burri i jep leje gruas të qëndrojë në itikaf, por pastaj e ndërpret prej itikafit për ndonjë arsye të vetën, kjo i lejohet.</w:t>
      </w:r>
      <w:r w:rsidRPr="00B90E76">
        <w:rPr>
          <w:rStyle w:val="FootnoteReference"/>
          <w:rFonts w:ascii="Times New Roman" w:hAnsi="Times New Roman"/>
          <w:sz w:val="24"/>
          <w:szCs w:val="24"/>
        </w:rPr>
        <w:footnoteReference w:id="39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Ndërpreja e itikafit, nëse është e nevojshme, është vepër e lejuar.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Itikafi nuk vlen në ndonjë vend tjetër përveç xhamisë, sepse po të ishte i saktë diku tjetër, do t’i lejohej gruas që të hynte në itikaf në vendfaljen e saj brenda shtëpisë.</w:t>
      </w:r>
      <w:r w:rsidRPr="00B90E76">
        <w:rPr>
          <w:rStyle w:val="FootnoteReference"/>
          <w:rFonts w:ascii="Times New Roman" w:hAnsi="Times New Roman"/>
          <w:sz w:val="24"/>
          <w:szCs w:val="24"/>
        </w:rPr>
        <w:footnoteReference w:id="39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Edukimi i gruas dhe i pjesëtarëve të familjes nga ana e burrit është i ligjshëm, nëse sheh prej tyre diçka që meriton edukim. I Dërguari i Allahut i pengoi gratë e tij prej itikafit pasi u kishte dhënë vetë leje. Këtë e bëri nga frika se mos ato i prekte krekosja dhe garimi, që burojnë prej xhelozisë.</w:t>
      </w:r>
      <w:r w:rsidRPr="00B90E76">
        <w:rPr>
          <w:rStyle w:val="FootnoteReference"/>
          <w:rFonts w:ascii="Times New Roman" w:hAnsi="Times New Roman"/>
          <w:sz w:val="24"/>
          <w:szCs w:val="24"/>
        </w:rPr>
        <w:footnoteReference w:id="40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gjashta: Lejohet zëvendësimi i veprave vullnetare kur nuk arrin ta kryesh në kohën e saj.</w:t>
      </w:r>
      <w:r w:rsidRPr="00B90E76">
        <w:rPr>
          <w:rStyle w:val="FootnoteReference"/>
          <w:rFonts w:ascii="Times New Roman" w:hAnsi="Times New Roman"/>
          <w:sz w:val="24"/>
          <w:szCs w:val="24"/>
        </w:rPr>
        <w:footnoteReference w:id="40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Xhelozia e tepërt është e keqe, sepse ajo buron prej zilisë, e cila është gjithashtu e keqe.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Lënia e një vepre më të mirë është gjë e lejuar, nëse ka dobi.</w:t>
      </w:r>
      <w:r w:rsidRPr="00B90E76">
        <w:rPr>
          <w:rStyle w:val="FootnoteReference"/>
          <w:rFonts w:ascii="Times New Roman" w:hAnsi="Times New Roman"/>
          <w:sz w:val="24"/>
          <w:szCs w:val="24"/>
        </w:rPr>
        <w:footnoteReference w:id="40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nënta: Itikafi nuk bëhet obligim pёr shkak të qëllimit.</w:t>
      </w:r>
      <w:r w:rsidRPr="00B90E76">
        <w:rPr>
          <w:rStyle w:val="FootnoteReference"/>
          <w:rFonts w:ascii="Times New Roman" w:hAnsi="Times New Roman"/>
          <w:sz w:val="24"/>
          <w:szCs w:val="24"/>
        </w:rPr>
        <w:footnoteReference w:id="40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I lejohet personit që hyn në itikaf që të zgjedhë për veten një vend të qetë në xhami, ku të qëndrojë në vetmi gjatë kohës së itikafit. Të zgjedhë, për shembull, një vend nga fundi i xhamisë ose në qoshet e saj, me qëllim që të mos shkaktojë ngushti tek njerëzit dhe që të jetë vetë më i qetë.</w:t>
      </w:r>
      <w:r w:rsidRPr="00B90E76">
        <w:rPr>
          <w:rStyle w:val="FootnoteReference"/>
          <w:rFonts w:ascii="Times New Roman" w:hAnsi="Times New Roman"/>
          <w:sz w:val="24"/>
          <w:szCs w:val="24"/>
        </w:rPr>
        <w:footnoteReference w:id="40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njëmbëdhjeta: Vihet në pah morali i lartë i Profetit dhe bashkëjetesa shembullore me gratë e tij. Kur i largoi gratë prej itikafit për qëllim edukativ dhe për t’i ruajtur prej syefaqësisë, ai e la dhe vetë itikafin. I Dërguari i Allahut kishte të drejtë t’i largonte gratë e tij dhe të vazhdonte vetë, mirëpo ai e ndërpreu itikafin në shenjë ngushëllimi për to, për t’i qetësuar zemrat e tyre dhe për ta zbukuruar e përmirësuar akoma më shumë bashkëjetesën.</w:t>
      </w:r>
      <w:r w:rsidRPr="00B90E76">
        <w:rPr>
          <w:rStyle w:val="FootnoteReference"/>
          <w:rFonts w:ascii="Times New Roman" w:hAnsi="Times New Roman"/>
          <w:sz w:val="24"/>
          <w:szCs w:val="24"/>
        </w:rPr>
        <w:footnoteReference w:id="405"/>
      </w:r>
      <w:r w:rsidRPr="00B90E76">
        <w:rPr>
          <w:rFonts w:ascii="Times New Roman" w:hAnsi="Times New Roman" w:cs="Times New Roman"/>
          <w:sz w:val="24"/>
          <w:szCs w:val="24"/>
        </w:rPr>
        <w:t xml:space="preserve"> I tillë duhet të jetë çdo musliman me familjen e tij, pra, të mos i kalojë kufijtë e edukimit me hakmarrje dhe mllef. </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dymbëdhjeta: Nëse gruas që ka hyrë në itikaf i vijnë mestruacionet, atëherë duhet ta ndërpresë itikafin e të dalë prej xhamisë. Sigurisht, kur të pastrohet, ajo mund ta plotësojë itikafin e vet.</w:t>
      </w:r>
      <w:r w:rsidRPr="00B90E76">
        <w:rPr>
          <w:rStyle w:val="FootnoteReference"/>
          <w:rFonts w:ascii="Times New Roman" w:hAnsi="Times New Roman"/>
          <w:sz w:val="24"/>
          <w:szCs w:val="24"/>
        </w:rPr>
        <w:footnoteReference w:id="40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trembëdhjeta: Kush ka qëllim të nisë ndonjë adhurim dhe akoma nuk e ka nisur, mund ta lërë fare atë adhurim ose mund ta shtyjë për më vonë.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katërmbëdhjeta: Mund të ndalohet dhe t’i ndërpritet vepra një personi që hetohet se po e kryen atë për syefaqësi. Për këtë mbështetemi te fjala e të Dërguarit të Allahut: “Bamirësia ishte qëllimi?!”, që nënkupton: ‘Apo deshët të arrinit përfitim vetjak dhe pozitë tek i Dërguari i Allahut?!” Për këtë arsye, i Dërguari i Allahut ua ndërpreu grave të tij atë që ato deshën të bënin dhe e shtyu për më vonë itikafin e vet.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pesëmbëdhjeta: Gjatë itikafit pëlqehet shkëputja prej njerëzve dhe familjes, përveç rasteve të domosdoshme, si tubimet për namaz, ushqim apo diçka tjetër.</w:t>
      </w:r>
      <w:r w:rsidRPr="00B90E76">
        <w:rPr>
          <w:rStyle w:val="FootnoteReference"/>
          <w:rFonts w:ascii="Times New Roman" w:hAnsi="Times New Roman"/>
          <w:sz w:val="24"/>
          <w:szCs w:val="24"/>
        </w:rPr>
        <w:footnoteReference w:id="40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gjashtëmbëdhjeta: Itikafi në ramazan është prej udhëzimit dhe praktikës së profetit Muhamed. Ai lejohet edhe në muaj të tjerë veç ramazanit, sikurse tregohet në këtë hadith, ku i Dërguari i Allahut e zëvendësoi itikafin në muajin sheual.</w:t>
      </w:r>
      <w:r w:rsidRPr="00B90E76">
        <w:rPr>
          <w:rStyle w:val="FootnoteReference"/>
          <w:rFonts w:ascii="Times New Roman" w:hAnsi="Times New Roman"/>
          <w:sz w:val="24"/>
          <w:szCs w:val="24"/>
        </w:rPr>
        <w:footnoteReference w:id="40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shtatëmbëdhjeta: Strehëzat e itikafit në xhami, të cilat i kanë dyert po brenda xhamisë, vlerësohen si pjesë e xhamisë, mirëpo kur janë jashtë xhamisë, nuk konsiderohen pjesë e xhamisë, edhe nëse dyert e tyre gjenden në pjesën e brendshme të xhamisë.</w:t>
      </w:r>
      <w:r w:rsidRPr="00B90E76">
        <w:rPr>
          <w:rStyle w:val="FootnoteReference"/>
          <w:rFonts w:ascii="Times New Roman" w:hAnsi="Times New Roman"/>
          <w:sz w:val="24"/>
          <w:szCs w:val="24"/>
        </w:rPr>
        <w:footnoteReference w:id="409"/>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47 – Kërkimi i natës së Kadrit në netët teke.</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Prej Ubadeh Ibn Samit transmetohet se ka thënë: ‘I Dërguari i Allahut kishte dalë për të na treguar natën e Kadrit, mirëpo dy myslimanë u grindën mes njëri-tjetrit dhe ai, pas kësaj, tha: “</w:t>
      </w:r>
      <w:r w:rsidRPr="00B90E76">
        <w:rPr>
          <w:rFonts w:ascii="Times New Roman" w:hAnsi="Times New Roman" w:cs="Times New Roman"/>
          <w:b/>
          <w:bCs/>
          <w:sz w:val="24"/>
          <w:szCs w:val="24"/>
        </w:rPr>
        <w:t>Unë dola për t’ju treguar natën e Kadrit, mirëpo u grind filani me filanin, dhe pas kësaj dija u ngrit, e ndoshta kjo është më mirë për ju. Kërkojeni atë në të nëntën, në të shtatën dhe në të pestën natë.”</w:t>
      </w:r>
      <w:r w:rsidRPr="00B90E76">
        <w:rPr>
          <w:rStyle w:val="FootnoteReference"/>
          <w:rFonts w:ascii="Times New Roman" w:hAnsi="Times New Roman"/>
          <w:b/>
          <w:bCs/>
          <w:sz w:val="24"/>
          <w:szCs w:val="24"/>
        </w:rPr>
        <w:footnoteReference w:id="410"/>
      </w: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Prej Ebu Said El Khudri transmetohet se ka thënë: ‘I Dërguari i Allahut hyri në itikaf dhjetë ditët e mesit të ramazanit për të kërkuar natën e Kadrit, përpara se t’i tregohej. Kur u plotësua dhjetëditëshi, urdhëroi që të hiqej strehëza, dhe ata e hoqën. Më pas iu bë e qartë se nata e Kadrit gjendej në dhjetëditëshin e fundit, kështu që urdhëroi të rindërtohej strehëza dhe ata e bënë. I Dërguari i Allahut doli përpara njerëzve dhe tha: “</w:t>
      </w:r>
      <w:r w:rsidRPr="00B90E76">
        <w:rPr>
          <w:rFonts w:ascii="Times New Roman" w:hAnsi="Times New Roman" w:cs="Times New Roman"/>
          <w:b/>
          <w:bCs/>
          <w:sz w:val="24"/>
          <w:szCs w:val="24"/>
          <w:lang w:val="sq-AL"/>
        </w:rPr>
        <w:t>O njerëz, nata e Kadrit më qe bërë e qartë dhe dola t’jua tregoja edhe juve, mirëpo erdhën dy persona duke u grindur. Me ta ishte dhe shejtani, dhe për këtë shkak m’u harrua. Kërkojeni atë në dhjetë netët e fundit të ramazanit, kërkojeni në të nëntën, të shtatën dhe të pestën.</w:t>
      </w:r>
      <w:r w:rsidRPr="00B90E76">
        <w:rPr>
          <w:rStyle w:val="FootnoteReference"/>
          <w:rFonts w:ascii="Times New Roman" w:hAnsi="Times New Roman"/>
          <w:sz w:val="24"/>
          <w:szCs w:val="24"/>
          <w:lang w:val="sq-AL"/>
        </w:rPr>
        <w:footnoteReference w:id="411"/>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b/>
          <w:bCs/>
          <w:sz w:val="24"/>
          <w:szCs w:val="24"/>
          <w:lang w:val="sq-AL"/>
        </w:rPr>
      </w:pPr>
      <w:r w:rsidRPr="00B90E76">
        <w:rPr>
          <w:rFonts w:ascii="Times New Roman" w:hAnsi="Times New Roman" w:cs="Times New Roman"/>
          <w:b/>
          <w:bCs/>
          <w:sz w:val="24"/>
          <w:szCs w:val="24"/>
          <w:lang w:val="sq-AL"/>
        </w:rPr>
        <w:t>Dobitё dhe dispozita:</w:t>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 xml:space="preserve">E para: Ndalimi i pёrçarjes dhe i mosmarrёveshjes. Grindja mes muslimanёve dhe armiqёsitё e kota mund tё shkaktojnё dёm mbi personat qё grinden dhe mbi tё tjerёt. Pёr shkaqe tё tilla largohen mirёsitё prej njerёzve, si nё kёtё rast kur pёrcaktimi i prerё i natёs sё Kadrit u ngrit dhe </w:t>
      </w:r>
      <w:r w:rsidRPr="00B90E76">
        <w:rPr>
          <w:rFonts w:ascii="Times New Roman" w:hAnsi="Times New Roman" w:cs="Times New Roman"/>
          <w:sz w:val="24"/>
          <w:szCs w:val="24"/>
          <w:lang w:val="sq-AL"/>
        </w:rPr>
        <w:lastRenderedPageBreak/>
        <w:t>u la e pa pёrcaktuar pёrgjatё dhjetё netёve tё fundit tё ramazanit.</w:t>
      </w:r>
      <w:r w:rsidRPr="00B90E76">
        <w:rPr>
          <w:rStyle w:val="FootnoteReference"/>
          <w:rFonts w:ascii="Times New Roman" w:hAnsi="Times New Roman"/>
          <w:sz w:val="24"/>
          <w:szCs w:val="24"/>
          <w:lang w:val="sq-AL"/>
        </w:rPr>
        <w:footnoteReference w:id="412"/>
      </w:r>
      <w:r w:rsidRPr="00B90E76">
        <w:rPr>
          <w:rFonts w:ascii="Times New Roman" w:hAnsi="Times New Roman" w:cs="Times New Roman"/>
          <w:sz w:val="24"/>
          <w:szCs w:val="24"/>
          <w:lang w:val="sq-AL"/>
        </w:rPr>
        <w:t xml:space="preserve"> Prandaj i pengohet dhe shtyhet falja personave qё janё grindur me njëri-tjetrin, derisa ta zgjidhin problemin mes tyre e tё pajtohen.</w:t>
      </w:r>
      <w:r w:rsidRPr="00B90E76">
        <w:rPr>
          <w:rStyle w:val="FootnoteReference"/>
          <w:rFonts w:ascii="Times New Roman" w:hAnsi="Times New Roman"/>
          <w:sz w:val="24"/>
          <w:szCs w:val="24"/>
          <w:lang w:val="sq-AL"/>
        </w:rPr>
        <w:footnoteReference w:id="413"/>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dyta: Nё hadithin e Ubadeh Ibn Samit tregohet se shumica mund tё ndёrshkohet edhe me gabimin e disa personave tё veçantё.</w:t>
      </w:r>
      <w:r w:rsidRPr="00B90E76">
        <w:rPr>
          <w:rStyle w:val="FootnoteReference"/>
          <w:rFonts w:ascii="Times New Roman" w:hAnsi="Times New Roman"/>
          <w:sz w:val="24"/>
          <w:szCs w:val="24"/>
          <w:lang w:val="sq-AL"/>
        </w:rPr>
        <w:footnoteReference w:id="414"/>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treta: Nata e Kadrit vazhdon tё jetё, dhe ky ёshtё mendimi unanim i dijetarёve. Ajo qё ёshtё ngritur prej saj ёshtё dija se nё ç`natё do tё ishte. Kёtё harroi dhe i Dёrguari i Allahut kur po dilte para njerёzve.</w:t>
      </w:r>
      <w:r w:rsidRPr="00B90E76">
        <w:rPr>
          <w:rStyle w:val="FootnoteReference"/>
          <w:rFonts w:ascii="Times New Roman" w:hAnsi="Times New Roman"/>
          <w:sz w:val="24"/>
          <w:szCs w:val="24"/>
          <w:lang w:val="sq-AL"/>
        </w:rPr>
        <w:footnoteReference w:id="415"/>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katërta: Njё mirёsi pёr muslimanёt nё ngritjen e diturisё mbi pёrcaktimin e natёs sё Kadrit ёshtё dhe tё pёrpjekurit me adhurim pёr arritjen e natёs sё Kadrit nё tё gjitha netёt e dhjetёshes sё fundit.</w:t>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pesta: Shpresohet mё sё shumti qё nata e Kadrit tё gjendet nё netёt teke tё dhjetё netёve tё fundit tё ramazanit.</w:t>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gjashta: Nata e Kadrit nё fillim ishte e fshehur ndaj Profetit, pasta iu tregua dhe pastaj iu harrua.</w:t>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shtata: Kujdesi i madh qё tregonte i Dёrguari i Allahut pёr tё gjetur natёn e Kadrit, kur e kёrkoi atё nё dhjetё netёt e mesit tё muajit ramazan, pёrpara se t’i tregohej se gjendej nё dhjetё netёt e fundit, edhe pse Allahu i kishte falur atij çdo gabim tё sё kaluarёs e tё ardhmes.</w:t>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r w:rsidRPr="00B90E76">
        <w:rPr>
          <w:rFonts w:ascii="Times New Roman" w:hAnsi="Times New Roman" w:cs="Times New Roman"/>
          <w:sz w:val="24"/>
          <w:szCs w:val="24"/>
          <w:lang w:val="sq-AL"/>
        </w:rPr>
        <w:t>E teta: Pёrkujdesja nё kёrkimin e natёs sё Kadrit ёshtё ecje nё shembullin e Profetit dhe gjetja e saj mund tё arrihet vetёm duke gjallёruar tё dhjetё netёt e fundit tё ramazanit, sidomos netёt teke.</w:t>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b/>
          <w:bCs/>
          <w:sz w:val="24"/>
          <w:szCs w:val="24"/>
          <w:lang w:val="sq-AL"/>
        </w:rPr>
      </w:pPr>
      <w:r w:rsidRPr="00B90E76">
        <w:rPr>
          <w:rFonts w:ascii="Times New Roman" w:hAnsi="Times New Roman" w:cs="Times New Roman"/>
          <w:b/>
          <w:bCs/>
          <w:sz w:val="24"/>
          <w:szCs w:val="24"/>
          <w:lang w:val="sq-AL"/>
        </w:rPr>
        <w:t>48 – Çka i lejohet personit qё qёndron nё itikaf.</w:t>
      </w: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rPr>
        <w:t xml:space="preserve">Prej Aishes pёrcillet se, </w:t>
      </w:r>
      <w:r w:rsidRPr="00B90E76">
        <w:rPr>
          <w:rFonts w:ascii="Times New Roman" w:hAnsi="Times New Roman" w:cs="Times New Roman"/>
          <w:sz w:val="24"/>
          <w:szCs w:val="24"/>
          <w:lang w:val="sq-AL" w:bidi="ar-JO"/>
        </w:rPr>
        <w:t>gjatё kohёs qё i Dёrguari i Allahut qёndronte nё itikaf, vinte pranё dhomёs sё saj, fuste kokёn brenda dhe ajo i rregullonte flokёt, ndёrkohё qё Aishja ishte me menstruacione.</w:t>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Nё njё transmetim tё Muslimit pёrcillet se “Ai hynte nё shtёpi vetёm pёr nevojat e njeriut.”</w:t>
      </w:r>
      <w:r w:rsidRPr="00B90E76">
        <w:rPr>
          <w:rStyle w:val="FootnoteReference"/>
          <w:rFonts w:ascii="Times New Roman" w:hAnsi="Times New Roman"/>
          <w:sz w:val="24"/>
          <w:szCs w:val="24"/>
          <w:lang w:val="sq-AL" w:bidi="ar-JO"/>
        </w:rPr>
        <w:footnoteReference w:id="416"/>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lastRenderedPageBreak/>
        <w:t>Ebu Daudi pёrcjell prej Aishes se ka thёnё: “I Dёrguari i Allahut qёndronte nё itikaf nё xhami dhe ndonjёherё fuste kokёn nё një tё çarё tё dhomёs e unё ia laja.” Nё njё transmetim tjetёr thotё: “ .. i rregulloja flokёt, ndërkohë që isha me mestruacione.”</w:t>
      </w:r>
      <w:r w:rsidRPr="00B90E76">
        <w:rPr>
          <w:rStyle w:val="FootnoteReference"/>
          <w:rFonts w:ascii="Times New Roman" w:hAnsi="Times New Roman"/>
          <w:sz w:val="24"/>
          <w:szCs w:val="24"/>
          <w:lang w:val="sq-AL" w:bidi="ar-JO"/>
        </w:rPr>
        <w:footnoteReference w:id="417"/>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Prej Aishes transmetohet se, kur Profeti hynte nё itikaf, hynte nё shtёpinё e tij vetёm pёr nevojat e domosdoshme tё njeriut.</w:t>
      </w:r>
      <w:r w:rsidRPr="00B90E76">
        <w:rPr>
          <w:rStyle w:val="FootnoteReference"/>
          <w:rFonts w:ascii="Times New Roman" w:hAnsi="Times New Roman"/>
          <w:sz w:val="24"/>
          <w:szCs w:val="24"/>
          <w:lang w:val="sq-AL" w:bidi="ar-JO"/>
        </w:rPr>
        <w:footnoteReference w:id="418"/>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Prej saj transmetohet se ka thёnё: ‘Unё shkoja nё shtёpi pёr nevoja tё domosdoshme e kur gjeja atje ndonjё tё sёmurё, pyesja pёr tё vetёm kalimthi.”</w:t>
      </w:r>
      <w:r w:rsidRPr="00B90E76">
        <w:rPr>
          <w:rStyle w:val="FootnoteReference"/>
          <w:rFonts w:ascii="Times New Roman" w:hAnsi="Times New Roman"/>
          <w:sz w:val="24"/>
          <w:szCs w:val="24"/>
          <w:lang w:val="sq-AL" w:bidi="ar-JO"/>
        </w:rPr>
        <w:footnoteReference w:id="419"/>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Ajo, gjithashtu, ka thёnё: ‘Prej traditёs profetike tё itikafit ёshtё mosvizitimi i tё sёmurit, mosmarrja pjesё nё xhenaze, moskontakti me gratё, mospёrqafimi i tyre, dalja nga itikafi vetёm pёr nevoja tё domosdoshme, hyrja nё itikaf vetёm se duke qenë agjёrueshёm dhe hyrja nё itikaf vetёm nё xhami ku falet e xhumaja.”</w:t>
      </w:r>
      <w:r w:rsidRPr="00B90E76">
        <w:rPr>
          <w:rStyle w:val="FootnoteReference"/>
          <w:rFonts w:ascii="Times New Roman" w:hAnsi="Times New Roman"/>
          <w:sz w:val="24"/>
          <w:szCs w:val="24"/>
          <w:lang w:val="sq-AL" w:bidi="ar-JO"/>
        </w:rPr>
        <w:footnoteReference w:id="420"/>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Dobi dhe dispozita</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para: Gruaja me menstruacione ёshtё e pastёr, pёrveç vendit ku prek papastёrtia, e po kёshtu edhe personi xhunub.</w:t>
      </w:r>
      <w:r w:rsidRPr="00B90E76">
        <w:rPr>
          <w:rStyle w:val="FootnoteReference"/>
          <w:rFonts w:ascii="Times New Roman" w:hAnsi="Times New Roman"/>
          <w:sz w:val="24"/>
          <w:szCs w:val="24"/>
          <w:lang w:val="sq-AL" w:bidi="ar-JO"/>
        </w:rPr>
        <w:footnoteReference w:id="421"/>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dyta: Nxjerrja e njё pjese tё trupit jashtё xhamie nuk konsiderohet dalje dhe nuk ndikon tek itikafi, sikurse marrja e diçkaje ose dhёnja nёpёrmjet dritares sё xhamisё apo derёs sё saj. Kjo nuk pёrbёn ndonjё problem nё lidhje me itikafin.</w:t>
      </w:r>
      <w:r w:rsidRPr="00B90E76">
        <w:rPr>
          <w:rStyle w:val="FootnoteReference"/>
          <w:rFonts w:ascii="Times New Roman" w:hAnsi="Times New Roman"/>
          <w:sz w:val="24"/>
          <w:szCs w:val="24"/>
          <w:lang w:val="sq-AL" w:bidi="ar-JO"/>
        </w:rPr>
        <w:footnoteReference w:id="422"/>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treta: I lejohet personit qё ёshtё nё itikaf tё lajё kokёn, tё rregullojё flokёt, tё parfumoset, tё lahet, tё qethet, tё rregullojё paraqitjen e tij etj.</w:t>
      </w:r>
      <w:r w:rsidRPr="00B90E76">
        <w:rPr>
          <w:rStyle w:val="FootnoteReference"/>
          <w:rFonts w:ascii="Times New Roman" w:hAnsi="Times New Roman"/>
          <w:sz w:val="24"/>
          <w:szCs w:val="24"/>
          <w:lang w:val="sq-AL" w:bidi="ar-JO"/>
        </w:rPr>
        <w:footnoteReference w:id="423"/>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katërta: I Dёrguari i Allahut kishte flokё tё gjatë e tё dendur.</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pesta: Sipas traditёs profetike, ai i cili ka flokё tё gjatё e dendur duhet tё kujdeset pёr pastrimin dhe rregullimin e tyre. Çdo gjё qё bie ndesh me bukurinё, me higjenёn nё rrroba e nё paraqitje nuk ёshtё prej traditёs profetike e as prej ligjit islam.</w:t>
      </w:r>
      <w:r w:rsidRPr="00B90E76">
        <w:rPr>
          <w:rStyle w:val="FootnoteReference"/>
          <w:rFonts w:ascii="Times New Roman" w:hAnsi="Times New Roman"/>
          <w:sz w:val="24"/>
          <w:szCs w:val="24"/>
          <w:lang w:val="sq-AL" w:bidi="ar-JO"/>
        </w:rPr>
        <w:footnoteReference w:id="424"/>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gjashta: Lejohet pёrdorimi i gjёrave qё i bёjnё dobi trupit tё njeriut, si ushqimi, trajtimi i flokёve etj.</w:t>
      </w:r>
      <w:r w:rsidRPr="00B90E76">
        <w:rPr>
          <w:rStyle w:val="FootnoteReference"/>
          <w:rFonts w:ascii="Times New Roman" w:hAnsi="Times New Roman"/>
          <w:sz w:val="24"/>
          <w:szCs w:val="24"/>
          <w:lang w:val="sq-AL" w:bidi="ar-JO"/>
        </w:rPr>
        <w:footnoteReference w:id="425"/>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shtata: Burrit qё qёndron nё itikaf i lejohet ta vёshtrojё gruan e tij ose ta prekё, normalisht pa epsh.</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lastRenderedPageBreak/>
        <w:t>E teta: Ligjshmёria e shёrbimit tё gruas ndaj burrrit tё saj, si larja e kokёs, rregullimi i flokёve, larja e rrobave tё tij e tё tjera.</w:t>
      </w:r>
      <w:r w:rsidRPr="00B90E76">
        <w:rPr>
          <w:rStyle w:val="FootnoteReference"/>
          <w:rFonts w:ascii="Times New Roman" w:hAnsi="Times New Roman"/>
          <w:sz w:val="24"/>
          <w:szCs w:val="24"/>
          <w:lang w:val="sq-AL" w:bidi="ar-JO"/>
        </w:rPr>
        <w:footnoteReference w:id="426"/>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nёnta: Personit nё itikaf i lejohet tё dalё nga xhamia vetёm pёr nevoja tё zakonshme fiziologjike (urinim, jashtëqitje), pёr tё ngrёnё e pёr tё pirё, nёse nuk ka njeri qё t’ia sjellё ushqimin nё xhami, e kёshtu me radhё. Pёr çdo gjё tё nevojshme qё nuk mund ta kryejё nё xhami i lejohet tё dalё prej xhamie, dhe kjo gjё nuk ia prish atij itikafin.</w:t>
      </w:r>
      <w:r w:rsidRPr="00B90E76">
        <w:rPr>
          <w:rStyle w:val="FootnoteReference"/>
          <w:rFonts w:ascii="Times New Roman" w:hAnsi="Times New Roman"/>
          <w:sz w:val="24"/>
          <w:szCs w:val="24"/>
          <w:lang w:val="sq-AL" w:bidi="ar-JO"/>
        </w:rPr>
        <w:footnoteReference w:id="427"/>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dhjeta: Kush betohet se nuk ka pёr tё hyrё nё shtёpi, dhe pastaj fut nё tё vetёm kokёn dhe pjesa tjetёr e trupit mbetet jashtё, atёherё nuk e ka thyer betimin.</w:t>
      </w:r>
      <w:r w:rsidRPr="00B90E76">
        <w:rPr>
          <w:rStyle w:val="FootnoteReference"/>
          <w:rFonts w:ascii="Times New Roman" w:hAnsi="Times New Roman"/>
          <w:sz w:val="24"/>
          <w:szCs w:val="24"/>
          <w:lang w:val="sq-AL" w:bidi="ar-JO"/>
        </w:rPr>
        <w:footnoteReference w:id="428"/>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njёmbёdhjeta: Kush del prej itikafit pёr ndonjё nevojё tё domosdoshme, nuk ёshtё i detyruar tё ecё me nxitim, mjafton tё ecё normalisht, mirёpo duhet qё tё kthehet nё xhami sapo tё ketё mbaruar nevojёn e tij.</w:t>
      </w:r>
      <w:r w:rsidRPr="00B90E76">
        <w:rPr>
          <w:rStyle w:val="FootnoteReference"/>
          <w:rFonts w:ascii="Times New Roman" w:hAnsi="Times New Roman"/>
          <w:sz w:val="24"/>
          <w:szCs w:val="24"/>
          <w:lang w:val="sq-AL" w:bidi="ar-JO"/>
        </w:rPr>
        <w:footnoteReference w:id="429"/>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dymbёdhjeta: Personi qё ёshtё nё itikaf nuk duhet tё dalё nga xhamia pёr tё vizituar tё sёmurё ose pёr tё marrё pjesё nё xhenaze. Ky ёshtё mendimi i shumicёs sё dijetarёve. Nga ana tjetёr, atij i lejohet tё pyesё pёr gjendjen e tё sёmurit kalimthi, pa e zgjatur.</w:t>
      </w:r>
      <w:r w:rsidRPr="00B90E76">
        <w:rPr>
          <w:rStyle w:val="FootnoteReference"/>
          <w:rFonts w:ascii="Times New Roman" w:hAnsi="Times New Roman"/>
          <w:sz w:val="24"/>
          <w:szCs w:val="24"/>
          <w:lang w:val="sq-AL" w:bidi="ar-JO"/>
        </w:rPr>
        <w:footnoteReference w:id="430"/>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trembёdhjeta: Nёse personi del prej itikafit tё tij pёr arsye tё domosdoshme, si vdekja e babait apo djalit tё tij, duke qenё se ai nuk e ka kushtёzuar diçka tё tillё nё nijetin e tij, atёherё ai e plotёson itikafin pasi tё mbarojё hallin e tij.</w:t>
      </w:r>
      <w:r w:rsidRPr="00B90E76">
        <w:rPr>
          <w:rStyle w:val="FootnoteReference"/>
          <w:rFonts w:ascii="Times New Roman" w:hAnsi="Times New Roman"/>
          <w:sz w:val="24"/>
          <w:szCs w:val="24"/>
          <w:lang w:val="sq-AL" w:bidi="ar-JO"/>
        </w:rPr>
        <w:footnoteReference w:id="431"/>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katёrmbёdhjeta: Nё hadith tregohet se gruaja qёndron nё shtёpinё e burrit tё saj edhe nёse burri nuk ka nevojё tё hyjё tek ajo, ose e pengon diçka e ligjshme pёr t’u kthyer nё shtёpi si udhёtimi apo itikafi. Gruaja duhet tё dalё prej shtёpisё sё burrit tё saj vetёm se me lejen e tij.</w:t>
      </w:r>
      <w:r w:rsidRPr="00B90E76">
        <w:rPr>
          <w:rStyle w:val="FootnoteReference"/>
          <w:rFonts w:ascii="Times New Roman" w:hAnsi="Times New Roman"/>
          <w:sz w:val="24"/>
          <w:szCs w:val="24"/>
          <w:lang w:val="sq-AL" w:bidi="ar-JO"/>
        </w:rPr>
        <w:footnoteReference w:id="432"/>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pesёmbёdhjeta: Nёse del prej itikafit pa qenё nevoja, atёherё itikafi konsiderohet i prishur.</w:t>
      </w:r>
      <w:r w:rsidRPr="00B90E76">
        <w:rPr>
          <w:rStyle w:val="FootnoteReference"/>
          <w:rFonts w:ascii="Times New Roman" w:hAnsi="Times New Roman"/>
          <w:sz w:val="24"/>
          <w:szCs w:val="24"/>
          <w:lang w:val="sq-AL" w:bidi="ar-JO"/>
        </w:rPr>
        <w:footnoteReference w:id="433"/>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gjashtёmbёdhjeta: Kushtёzimi i tё qёnurit agjёrueshёm gjatё itikafit dhe kryerja e tij nё njё xhami kryesore, ku falet xhumaja, janё dy çёshtje mbi tё cilat dijetarёt janё nё mospajtim. Mendimi i zgjedhur ёshtё moskushtёzimi i tё qenёt me agjёrim gjatё itikafit, sepse i Dёrguari i Allahut bёri itikaf edhe nё muajin sheual. Gjithashtu, lejohet itikafi nё njё xhami ku kryet namazi me xhemat, edhe sikur të mos falet xhumaja nё tё, sepse njeriu mund tё dalё prej asaj xhamie e tё shkojё nё një xhami tjetёr ku falet xhumaja, dhe kjo nuk e prish itikafin. Mё e mira, sigurisht, ёshtё kryerja e itikafit nё njё xhami kryesore, nё tё cilёn falet xhumaja.</w:t>
      </w:r>
      <w:r w:rsidRPr="00B90E76">
        <w:rPr>
          <w:rStyle w:val="FootnoteReference"/>
          <w:rFonts w:ascii="Times New Roman" w:hAnsi="Times New Roman"/>
          <w:sz w:val="24"/>
          <w:szCs w:val="24"/>
          <w:lang w:val="sq-AL" w:bidi="ar-JO"/>
        </w:rPr>
        <w:footnoteReference w:id="434"/>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49 – Lutja nё natёn e Kadrit</w:t>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Prej Aishes transmetohet: “Unё thashё: ‘O i Dёrguari i Allahut, nёse kuptoj se njё natë ёshtё vetё nata e Kadrit, çfarё tё them nё tё?’ Ai tha: ‘</w:t>
      </w:r>
      <w:r w:rsidRPr="00B90E76">
        <w:rPr>
          <w:rFonts w:ascii="Times New Roman" w:hAnsi="Times New Roman" w:cs="Times New Roman"/>
          <w:b/>
          <w:bCs/>
          <w:sz w:val="24"/>
          <w:szCs w:val="24"/>
          <w:lang w:val="sq-AL" w:bidi="ar-JO"/>
        </w:rPr>
        <w:t>Thuaj: O Allahu im, Ti je Falёs Bujar, e do faljen, prandaj mё fal mua!</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35"/>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sz w:val="24"/>
          <w:szCs w:val="24"/>
          <w:lang w:val="sq-AL" w:bidi="ar-JO"/>
        </w:rPr>
        <w:t xml:space="preserve">Nё njё transmetim tё Ibn Maxhes prej Aishes, thuhet: ‘O i Dёrguari i Allahut, po sikur ta gjej natёn e Kadrit, si tё lutem?’ Ai tha: ‘Thuaj: </w:t>
      </w:r>
      <w:r w:rsidRPr="00B90E76">
        <w:rPr>
          <w:rFonts w:ascii="Times New Roman" w:hAnsi="Times New Roman" w:cs="Times New Roman"/>
          <w:b/>
          <w:bCs/>
          <w:sz w:val="24"/>
          <w:szCs w:val="24"/>
          <w:lang w:val="sq-AL" w:bidi="ar-JO"/>
        </w:rPr>
        <w:t>O Allahu im, Ti je Falёs Bujar, e do faljen, prandaj mё fal mua!”</w:t>
      </w:r>
      <w:r w:rsidRPr="00B90E76">
        <w:rPr>
          <w:rStyle w:val="FootnoteReference"/>
          <w:rFonts w:ascii="Times New Roman" w:hAnsi="Times New Roman"/>
          <w:b/>
          <w:bCs/>
          <w:sz w:val="24"/>
          <w:szCs w:val="24"/>
          <w:lang w:val="sq-AL" w:bidi="ar-JO"/>
        </w:rPr>
        <w:footnoteReference w:id="436"/>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Dobitё dhe dispozitat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para: Vlera e natёs sё Kadrit. Kujdesi i Nёnёs sё Besimtarёve, Aishes, nё verifikim e saj, nё gjallёrimin me adhurim dhe nё lutjen gjatё kёsaj nate.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dyta: Kujdesi i sahabёve pёr tё pyetur rreth gjërave të dobishme.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treta: Vlera e lutjes gjatё natёs sё Kadrit. Ka shumё shpresё qё tё pranohen lutjet gjatё kësaj nate.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katërta: Pёrdorimi i fjalёve kuptimplote e koncize gjatё lutjes ёshtё mjaft e pёlqyer. Gjatё lutjes nuk duhet tё pёrpiqemi tё zgjedhim fjalё me rimё apo fjalё tё vёshtira pёr t’u kuptuar.</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pesta: Lutja e sugjeruar nga i Dёrguari i Allahut ёshtё njё prej lutjeve mё gjithёpёrfshirёse e mё tё dobishme. Ajo pёrfshin mirёsitё e kёsaj bote e tё botёs tjetёr. Kur Allahu i fal robёrit e Tij nё kёtё botё, i heq ndёrshkimet ndaj tyre dhe u jep mirёsi tё njёpasnjёshme, dhe kur i fal ata nё botёn tjetёr i shpёton prej zjarrit tё Xhehenemit dhe i fut nё Xhenet.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gjashta: Pohohet për Allahun cilёsia e dashurisё, cilёsi kjo qё Allahut i takon sipas madhёshtisё dhe lartёsisё sё Tij, dhe se Allahu i Lartё e do faljen.</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lastRenderedPageBreak/>
        <w:t>E shtata: Vlera qё ka falja ndaj njerёzve, sepse Allahu e do faljen dhe shpёtimin e njerёzve.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sz w:val="24"/>
          <w:szCs w:val="24"/>
          <w:lang w:val="sq-AL" w:bidi="ar-JO"/>
        </w:rPr>
        <w:t>E teta: Kёshilla e Profetit ndaj popullit tё tij dhe mёsimi i tyre pёr atё qё u bёn dobi.</w:t>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50 – Vizita e  personit qё ёshtё në itikaf.</w:t>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sz w:val="24"/>
          <w:szCs w:val="24"/>
          <w:lang w:val="sq-AL" w:bidi="ar-JO"/>
        </w:rPr>
        <w:t>Prej Safije Bintu Hujejin transmetohet se ka rrëfyer: “I Dёrguari i Allahut ishte nё itikaf. Unё shkova e vizitova nё mbrёmje, bisedova me tё, pastaj u ngrita pёr t’u kthyer nё shtёpi. Ai u ngrit dhe erdhi tё mё shoqёronte. Banesa ishte pranё shtёpisё sё Usame ibn Zejdit. Pranё nesh kaluan dy burra prej ensarёve, të cilët, kur panё tё Dёrguarin e Allahut, nxituan. I Dёrguari i Allahut i tha: “</w:t>
      </w:r>
      <w:r w:rsidRPr="00B90E76">
        <w:rPr>
          <w:rFonts w:ascii="Times New Roman" w:hAnsi="Times New Roman" w:cs="Times New Roman"/>
          <w:b/>
          <w:bCs/>
          <w:sz w:val="24"/>
          <w:szCs w:val="24"/>
          <w:lang w:val="sq-AL" w:bidi="ar-JO"/>
        </w:rPr>
        <w:t>Prisni, kjo ёshtё Safije Bintu Hujej</w:t>
      </w:r>
      <w:r w:rsidRPr="00B90E76">
        <w:rPr>
          <w:rFonts w:ascii="Times New Roman" w:hAnsi="Times New Roman" w:cs="Times New Roman"/>
          <w:sz w:val="24"/>
          <w:szCs w:val="24"/>
          <w:lang w:val="sq-AL" w:bidi="ar-JO"/>
        </w:rPr>
        <w:t>.” Ata thanё: “I Lartёsuar ёshtё Allahu, o i Dёrguar i Allahut!” Ai tha: “</w:t>
      </w:r>
      <w:r w:rsidRPr="00B90E76">
        <w:rPr>
          <w:rFonts w:ascii="Times New Roman" w:hAnsi="Times New Roman" w:cs="Times New Roman"/>
          <w:b/>
          <w:bCs/>
          <w:sz w:val="24"/>
          <w:szCs w:val="24"/>
          <w:lang w:val="sq-AL" w:bidi="ar-JO"/>
        </w:rPr>
        <w:t xml:space="preserve">Me tё vёrtetё, shejtani lёviz pёrbrenda njeriut ashtu sikurse lёviz gjaku, dhe unё pata frikё se mos gjuan nё zemrat tuaja ndonjё tё keqe.” </w:t>
      </w:r>
      <w:r w:rsidRPr="00B90E76">
        <w:rPr>
          <w:rFonts w:ascii="Times New Roman" w:hAnsi="Times New Roman" w:cs="Times New Roman"/>
          <w:sz w:val="24"/>
          <w:szCs w:val="24"/>
          <w:lang w:val="sq-AL" w:bidi="ar-JO"/>
        </w:rPr>
        <w:t>Ose tha: “</w:t>
      </w:r>
      <w:r w:rsidRPr="00B90E76">
        <w:rPr>
          <w:rFonts w:ascii="Times New Roman" w:hAnsi="Times New Roman" w:cs="Times New Roman"/>
          <w:b/>
          <w:bCs/>
          <w:sz w:val="24"/>
          <w:szCs w:val="24"/>
          <w:lang w:val="sq-AL" w:bidi="ar-JO"/>
        </w:rPr>
        <w:t>diçka</w:t>
      </w:r>
      <w:r w:rsidRPr="00B90E76">
        <w:rPr>
          <w:rFonts w:ascii="Times New Roman" w:hAnsi="Times New Roman" w:cs="Times New Roman"/>
          <w:sz w:val="24"/>
          <w:szCs w:val="24"/>
          <w:lang w:val="sq-AL" w:bidi="ar-JO"/>
        </w:rPr>
        <w:t xml:space="preserve">”. Nё njё transmetim tjetёr thuhet: </w:t>
      </w:r>
      <w:r w:rsidRPr="00B90E76">
        <w:rPr>
          <w:rFonts w:ascii="Times New Roman" w:hAnsi="Times New Roman" w:cs="Times New Roman"/>
          <w:b/>
          <w:bCs/>
          <w:sz w:val="24"/>
          <w:szCs w:val="24"/>
          <w:lang w:val="sq-AL" w:bidi="ar-JO"/>
        </w:rPr>
        <w:t>“Shejtani arrin tek njeriu atje ku arrin dhe gjaku.”</w:t>
      </w:r>
      <w:r w:rsidRPr="00B90E76">
        <w:rPr>
          <w:rStyle w:val="FootnoteReference"/>
          <w:rFonts w:ascii="Times New Roman" w:hAnsi="Times New Roman"/>
          <w:b/>
          <w:bCs/>
          <w:sz w:val="24"/>
          <w:szCs w:val="24"/>
          <w:lang w:val="sq-AL" w:bidi="ar-JO"/>
        </w:rPr>
        <w:footnoteReference w:id="437"/>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sz w:val="24"/>
          <w:szCs w:val="24"/>
          <w:lang w:val="sq-AL" w:bidi="ar-JO"/>
        </w:rPr>
        <w:t>Prej Ali Ibn Husej transmetohet se i Dёrguari i Allahut ka thёnё: ‘I Dёrguari i Allahut po qёndronte nё xhami. Me tё ishin edhe gratё e tij, qё mё pas u larguan. Kur po largoheshin, ai i tha Safije bintu Hujej: ‘Prit, mos u ngut, se po vij me ty!” Banesa e saj ishte pranё shtёpisё sё Usames. I Dёrguari i Allahut doli me tё. Rrugёs u takuan me dy burra prej ensarёve, të cilët, kur panё tё Dёrguarin e Allahut, nxituan tё largoheshin. I Dёrguari i Allahut u tha: “</w:t>
      </w:r>
      <w:r w:rsidRPr="00B90E76">
        <w:rPr>
          <w:rFonts w:ascii="Times New Roman" w:hAnsi="Times New Roman" w:cs="Times New Roman"/>
          <w:b/>
          <w:bCs/>
          <w:sz w:val="24"/>
          <w:szCs w:val="24"/>
          <w:lang w:val="sq-AL" w:bidi="ar-JO"/>
        </w:rPr>
        <w:t>Ejani kёtu! Kjo ёshtё Safije bintu Hujej</w:t>
      </w:r>
      <w:r w:rsidRPr="00B90E76">
        <w:rPr>
          <w:rFonts w:ascii="Times New Roman" w:hAnsi="Times New Roman" w:cs="Times New Roman"/>
          <w:sz w:val="24"/>
          <w:szCs w:val="24"/>
          <w:lang w:val="sq-AL" w:bidi="ar-JO"/>
        </w:rPr>
        <w:t>.” Ata thanё: “I Lartёsuar ёshtё Allahu, o i Dёrguar i Allahut!” Ai tha: “</w:t>
      </w:r>
      <w:r w:rsidRPr="00B90E76">
        <w:rPr>
          <w:rFonts w:ascii="Times New Roman" w:hAnsi="Times New Roman" w:cs="Times New Roman"/>
          <w:b/>
          <w:bCs/>
          <w:sz w:val="24"/>
          <w:szCs w:val="24"/>
          <w:lang w:val="sq-AL" w:bidi="ar-JO"/>
        </w:rPr>
        <w:t>Me tё vёrtetё, shejtani lёviz pёrbrenda njeriut ashtu sikurse lёviz gjaku, dhe unё pata frikё se mos gjuan nё vetet tuaja ndonjё tё keqe.”</w:t>
      </w:r>
      <w:r w:rsidRPr="00B90E76">
        <w:rPr>
          <w:rStyle w:val="FootnoteReference"/>
          <w:rFonts w:ascii="Times New Roman" w:hAnsi="Times New Roman"/>
          <w:b/>
          <w:bCs/>
          <w:sz w:val="24"/>
          <w:szCs w:val="24"/>
          <w:lang w:val="sq-AL" w:bidi="ar-JO"/>
        </w:rPr>
        <w:footnoteReference w:id="438"/>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Dobitё dhe dispozitat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para: Mёshira e Profetit ndaj popullit tё tij ishte mjaft e madhe. Ai ishte i kujdesshёm ndaj nevojave tё tyre. I drejtonte njerёzit nё mёnyrё qё tё ruanin zemrat dhe gjymtyrёt  e tyre. Kёtё tregon edhe ky hadith, kur i Dёrguari i Allahut u kujdes ndaj dy personava qё kaluan pranё tij. Ai pati merak se mos shejtani u hidhte dyshime nё zemёr. Mendimi i keq ndaj një profeti ёshtё mohim ose kufër.</w:t>
      </w:r>
      <w:r w:rsidRPr="00B90E76">
        <w:rPr>
          <w:rStyle w:val="FootnoteReference"/>
          <w:rFonts w:ascii="Times New Roman" w:hAnsi="Times New Roman"/>
          <w:sz w:val="24"/>
          <w:szCs w:val="24"/>
          <w:lang w:val="sq-AL" w:bidi="ar-JO"/>
        </w:rPr>
        <w:footnoteReference w:id="439"/>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Imam Shafiu, - Allahun e mёshiroftё - ka thёnё: “I Dёrguari i Allahut veproi kёshtu me ata dy njerёz nga frika se mos binin nё mohim, po tё mendonin keq mbi tё Dёrguarin e Allahut. Ai nxitoi t’i përshkruante realitetin. Ai e bёri këtë pёrpara se shejtani t’u hidhte nё zemёr diçka tё keqe, e kështu tё shkatёrroheshin mё pas”.</w:t>
      </w:r>
      <w:r w:rsidRPr="00B90E76">
        <w:rPr>
          <w:rStyle w:val="FootnoteReference"/>
          <w:rFonts w:ascii="Times New Roman" w:hAnsi="Times New Roman"/>
          <w:sz w:val="24"/>
          <w:szCs w:val="24"/>
          <w:lang w:val="sq-AL" w:bidi="ar-JO"/>
        </w:rPr>
        <w:footnoteReference w:id="440"/>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lastRenderedPageBreak/>
        <w:t>E dyta: Vizita e personit qё ka hyrё nё itikaf ёshtё e lejueshme. Gruas i lejohet tё vizitojё burrin e saj nё xhami e tё bisedojё me tё qoftё ditёn apo natёn. Kjo nuk e cënon itikafin, por shpeshtimi i kёtyre vizitave bёhet pengesё pёr adhurimin. Ndoshta mund tё shkaktojё edhe prishjen e itikafit, nёse burri kontakton me gruan e vet.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treta: Muslimani duhet t’u ruhet pozitave akuzuese dhe vendeve qё vënё nё dyshim personalitetin e tij. Kur ndjen se mund tё hamendёsohet diçka e keqe rreth tij, atёherё duhet ta largojё atё duke sqaruar njerёzit, sidomos nёse ёshtё prej njerёzve tё rёndёsishёm, tё cilёt merren pёr shembull, si dijetarёt dhe të devotshmit. Njerёzve tё tillё nuk u lejohet tё bёjnё veprime tё cilat hedhin dyshime mbi personalitetin e tyre, edhe nёse kanё arsye, sepse kjo pengon pёrfitimin prej diturisё dhe mirёsisё sё tyre. Si shembull pёr kёtё po marrim rastin e gjykatёsit. Kur ai jep ndonjё vendim, duhet t’i shpjegojë tё ndёrshkuarit edhe arsyet e vendimit, nё rast se vendimi duket disi i paqartё, me qёllim qё tё largojё hamendёsitё për veprime të padrejta.</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katërta: Besimtari duhet tё jetё nё gadishmёri ndaj shejtanit dhe kurtheve tё tij, sepse ai lёviz tek njeriu sikurse lёviz gjaku.</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sz w:val="24"/>
          <w:szCs w:val="24"/>
          <w:lang w:val="sq-AL" w:bidi="ar-JO"/>
        </w:rPr>
        <w:t xml:space="preserve">E pesta: Lejimi i thёnies ‘Subhanallah’ (I Pastёr e i Lartё ёshtё Allahu) pёr tё treguar habi ndaj diçkaje ose pёr tё treguar se ёshtё diçka e madhe. Kjo tregohet edhe nё Librin e Allahut, mbi ngjarjen e shpifjes ndaj Aishes: </w:t>
      </w:r>
      <w:r w:rsidRPr="00B90E76">
        <w:rPr>
          <w:rFonts w:ascii="Times New Roman" w:hAnsi="Times New Roman" w:cs="Times New Roman"/>
          <w:b/>
          <w:bCs/>
          <w:sz w:val="24"/>
          <w:szCs w:val="24"/>
          <w:lang w:val="sq-AL" w:bidi="ar-JO"/>
        </w:rPr>
        <w:t>“ I Pastёr e i Lartё je Ti, o Allah, kjo ёshtё shpifje e madhe!”</w:t>
      </w:r>
      <w:r w:rsidRPr="00B90E76">
        <w:rPr>
          <w:rStyle w:val="FootnoteReference"/>
          <w:rFonts w:ascii="Times New Roman" w:hAnsi="Times New Roman"/>
          <w:b/>
          <w:bCs/>
          <w:sz w:val="24"/>
          <w:szCs w:val="24"/>
          <w:lang w:val="sq-AL" w:bidi="ar-JO"/>
        </w:rPr>
        <w:footnoteReference w:id="441"/>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gjashta: Personi nё itikaf e ka tё lejuar tё angazhohet me vepra tё lejuara fetarisht, si përcjellja e vizitorit tё tij, qёndrimi dhe biseda me tё, por pa e tepruar.</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shtata: Personit qё ka hyrё nё itikaf i lejohet mёsimdhёnia ose pjesёmarrja nё mёsime fetare, tё shkruajё çёshtje fetare, por gjithmonё duke mos e tepruar nё kёto gjёra, sepse qёllimi i hyrjes nё itikaf ёshtё pёrkushtimi maksimal nё adhurim.</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teta: Personit qё ka hyrё nё itikaf i lejohet tё blejё gjёrat e nevojshme, si ushqim apo diçka tjetёr.</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nёnta: Personit qё ka hyrё nё itikaf i lejohet veçimi me gruan e tij, por duhet tё bёjё kujdes tё mos kontaktojё me tё.</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dhjeta: Gruas i lejohet tё dalё natёn, nёse ёshtё e garantuar siguria e saj personale.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njёmbёdhjeta: Lejohet dhёnia e selamit njё burri qё ёshtё nё shoqёrinё e gruas sё tij. Nё njё tjetёr trasmetim tё hadithit tё mёsipёrm</w:t>
      </w:r>
      <w:r w:rsidRPr="00B90E76">
        <w:rPr>
          <w:rStyle w:val="FootnoteReference"/>
          <w:rFonts w:ascii="Times New Roman" w:hAnsi="Times New Roman"/>
          <w:sz w:val="24"/>
          <w:szCs w:val="24"/>
          <w:lang w:val="sq-AL" w:bidi="ar-JO"/>
        </w:rPr>
        <w:footnoteReference w:id="442"/>
      </w:r>
      <w:r w:rsidRPr="00B90E76">
        <w:rPr>
          <w:rFonts w:ascii="Times New Roman" w:hAnsi="Times New Roman" w:cs="Times New Roman"/>
          <w:sz w:val="24"/>
          <w:szCs w:val="24"/>
          <w:lang w:val="sq-AL" w:bidi="ar-JO"/>
        </w:rPr>
        <w:t xml:space="preserve"> pёrmendet se dy personat, kur  kaluan pranё Profetit, e pёrshёndetёn me selam, dhe ai nuk e ndaloi njё vepёr tё tillё.</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 xml:space="preserve">E dymbёdhjeta: Lejohet bashkёbisedimi me njerёz tё tjerё, edhe nёse personi ёshtё nё shoqёrinё e gruas sё tij apo nё shoqёrinё e ndonjё gruaje tjetёr prej tё afёrmve tё tij, sidomos kur ёshtё </w:t>
      </w:r>
      <w:r w:rsidRPr="00B90E76">
        <w:rPr>
          <w:rFonts w:ascii="Times New Roman" w:hAnsi="Times New Roman" w:cs="Times New Roman"/>
          <w:sz w:val="24"/>
          <w:szCs w:val="24"/>
          <w:lang w:val="sq-AL" w:bidi="ar-JO"/>
        </w:rPr>
        <w:lastRenderedPageBreak/>
        <w:t>nevoja tё sqarohet ndonjё gjykim apo tё pengohet ndonjё e keqe. Njё vepёr e tillё nuk pёrbёn sjellje tё pahijshme e nuk e ul personalitetin e muslimanit.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trembёdhjeta: Personit qё ёshtё nё itikaf i lejohet tё pengojё hamendёsimin e gabuar ndaj tij duke e sqaruar diçka tё tillё me fjalё, sikurse veproi i Dёrguari i Allahut. Gjithashtu, i lejohet tё pengojё diçka tё dёmshme ndaj tij edhe me veprime ndaj atij qё e cënon. Personi nё itikaf nuk ёshtё nё njё pozitё mё tё rёndёsishme sesa personi qё fal namaz. Njeriut qё ёshtё duke u falur i lejohet tё pengojё dikё qё i kalon pёrpara vetes, po kёshtu i lejohet personit qё ёshtё nё itikaf tё mbrohet ndaj dikujt qё tenton ta qёllojё me duar dhe, me kёtё, itikafi i tij nuk prishet.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katёrmbёdhjeta: Muslimani duhet të tregohet i qetë e të mos nxitohet përveç rasteve të domosdoshme. Prandaj i dërguari i Allahut i tha dy ensarëve; ‘prisni’.</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pesëmbëdhjeta: Drejtёsia e Profetit ndaj grave tё tij. Gratё e vizituan Profetin nё itikafin e tij. Kur deshёn tё largoheshin, i Dёrguari i Allahut, i tha Safijes: ‘Mos u nxito!”. Veçimi i Safijes pёr tё qёndruar pak mё shumё ndodhi pёr shkak se ajo u vonua në ardhje disi mё shumё sesa gratё e tjera. Kёshtu, i Dёrguari i Allahut i tha tё qёndronte pak, në mënyrë që tё barazohej kohёqёndrimi i saj me atё tё grave tё tjera. Ndoshta, shkak ka qenë edhe fakti se shtёpia e saj nuk ishte afёr, prandaj i Dёrguari i Allahut e shoqёroi vetё. I tillё duhet tё jetё muslimani: i drejtё me gratё e tij dhe i kujdesshёm ndaj tyre.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51 – Kёrkimi i natёs sё Kadrit nё natёn e njёzet e shtatё të ramazanit.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Nga Zir Ibn Hubejshi vjen ky rrëfim: “I thashё Ubej Ibn Ka`bit: ‘Vёllai yt Ibn Mes`udi thotё se kush fal namaz nate gjatё tёrё vitit, e arrin natёn e Kadrit. Ai më tha: ‘Ibn Mesudi e ka thёnё kёtё me qëllim qё njerёzit tё mos neglizhojnё, sepse ai e di fort mirё se nata e Kadrit ёshtё nё Ramazan, dhe se ёshtё nё dhjetё netёt e fundit tё tij dhe se ajo ёshtё nata e njёzet e shtatё.” Pas kёtyre fjalёve, Ubej Ibn Ka`bi u betua pa bёrё pёrjashtim (pa thёnё insha`Allah) se nata e Kadrit ёshtё nata e njёzet e shtatё e Ramazanit. Unё i thashё: “Mbi ç’bazё e thua kёtё, o Ebul Mundhir?” Ai tha: “Nё bazё tё shenjёs qё na ka treguar i Dёrguari i Allahut se: “</w:t>
      </w:r>
      <w:r w:rsidRPr="00B90E76">
        <w:rPr>
          <w:rFonts w:ascii="Times New Roman" w:hAnsi="Times New Roman" w:cs="Times New Roman"/>
          <w:b/>
          <w:bCs/>
          <w:sz w:val="24"/>
          <w:szCs w:val="24"/>
          <w:lang w:val="sq-AL" w:bidi="ar-JO"/>
        </w:rPr>
        <w:t>Dielli lind pa rreze nё mëngjesin e saj</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43"/>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 xml:space="preserve">Nё njё transmetim tё Ahmedit pёrcillet se: </w:t>
      </w:r>
      <w:r w:rsidRPr="00B90E76">
        <w:rPr>
          <w:rFonts w:ascii="Times New Roman" w:hAnsi="Times New Roman" w:cs="Times New Roman"/>
          <w:b/>
          <w:bCs/>
          <w:sz w:val="24"/>
          <w:szCs w:val="24"/>
          <w:lang w:val="sq-AL" w:bidi="ar-JO"/>
        </w:rPr>
        <w:t>“Dielli lind tё nesёrmen e asaj nate si njё tas dhe pa rreze”</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44"/>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Nё njё transmetim tё Tirmidhiut pёrcillet se Ubej Ibn Ka`bi ka thёnё: “Pasha Allahun, Ibn Mesudi e ka ditur se ajo ёshtё në ramazan dhe se ajo ёshtё nё natёn e njёzet e shtatё, mirёpo nuk i pёlqeu t’ju tregonte juve, pёr shkak se mos neglizhonit.”</w:t>
      </w:r>
      <w:r w:rsidRPr="00B90E76">
        <w:rPr>
          <w:rStyle w:val="FootnoteReference"/>
          <w:rFonts w:ascii="Times New Roman" w:hAnsi="Times New Roman"/>
          <w:sz w:val="24"/>
          <w:szCs w:val="24"/>
          <w:lang w:val="sq-AL" w:bidi="ar-JO"/>
        </w:rPr>
        <w:footnoteReference w:id="445"/>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lastRenderedPageBreak/>
        <w:t>Nga Muavije pёrcillet se i Dёrguari i Allahut ka thёnё: “</w:t>
      </w:r>
      <w:r w:rsidRPr="00B90E76">
        <w:rPr>
          <w:rFonts w:ascii="Times New Roman" w:hAnsi="Times New Roman" w:cs="Times New Roman"/>
          <w:b/>
          <w:bCs/>
          <w:sz w:val="24"/>
          <w:szCs w:val="24"/>
          <w:lang w:val="sq-AL" w:bidi="ar-JO"/>
        </w:rPr>
        <w:t>Nata e Kadrit ёshtё nata e njёzet e shtatё</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46"/>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Abdullah Ibn Abasi tregon se njё burrё shkoi tek i Dёrguari i Allahut dhe i tha: “O i Dёrguari i Allahut, unё jam plak i moshuar, i dobёt dhe e kam tё rёndё namazin e natёs. Mё trego njё natё, që ndoshta Allahu të mё mundёsojë tё gjejë natёn e Kadrit. I Dёrguari i Allahut i tha: “</w:t>
      </w:r>
      <w:r w:rsidRPr="00B90E76">
        <w:rPr>
          <w:rFonts w:ascii="Times New Roman" w:hAnsi="Times New Roman" w:cs="Times New Roman"/>
          <w:b/>
          <w:bCs/>
          <w:sz w:val="24"/>
          <w:szCs w:val="24"/>
          <w:lang w:val="sq-AL" w:bidi="ar-JO"/>
        </w:rPr>
        <w:t>Kujdesu pёr tё shtatёn</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47"/>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Dobi dhe dispozita</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para: Kujdesi  i tё parёve tanё pёr tё bёrё mё tё mirёn dhe pёrpjekjet e tyre nё adhurim gjatё sezoneve mё tё vlefshme.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dyta: Dijetarit i lejohet fshehja e diturisё, nёse e sheh tё dobishme kёtё vepёr, si nё rastin kur ka frikё se njerёzit neglizhojnё ndaj veprave tё mira.</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treta: Njeriu lejohet tё betohet pёr diçka qё ёshtё i sigurt ose pёr diçka qё mendon se ёshtё mё e sigurta nё çfarëdo çёshtje.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katërta: Prej shenjave tё natёs sё Kadrit ёshtё lindja e diellit tё nesёrmen i bardhё e pa rreze.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pesta: Muslimani nё sezonet e vlefshme duket t’i mundёsojё vetes njёfarё shkёputjeje nga angazhimet e dynjasё e t’i pёrkushtohet adhurimit, qё tё arrijё mirёsi tё shumta me pak punё, si nё rastin e dhjetё netёve tё fundit tё ramazanit, pёr tё arritur natёn e Kadrit.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gjashta: Mendimi mё i zgjedhur i dijetarёve mbi natёn e Kadrit ёshtё se ajo lёviz nё netёt teke tё dhjetёshes sё fundit tё ramazanit, dhe mё e shpresuara e kёtyre netёve ёshtё nata e njёzet e shtatё, sikurse ёshtё betuar edhe Ubej Ibn Ka`bi.</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shtata: Ngjarja e Profetit me plakun e moshuar e tё pafuqishёm, ku tregohet se nata e Kadrit ёshtё nata e njёzet e shtatё, nuk bie ndesh me hadithet e tjerё qё tregojnё se nata e Kadrit gjendet nё netё tё tjera, sepse lajmёrimi i Profetit nё kёtё ngjarje ka qenё pёr natёn e Kadrit nё atё vit tё cilin ka pyetur pyetёsi, dhe se nё kёtё mёnyrё mund t’i bashkёrendisim tekstet qё duken mospajtuese mbi kёtё temё.</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52 –Pёr agjёrimin ka njё derё nё Xhenet</w:t>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sz w:val="24"/>
          <w:szCs w:val="24"/>
          <w:lang w:val="sq-AL" w:bidi="ar-JO"/>
        </w:rPr>
        <w:lastRenderedPageBreak/>
        <w:t>Prej Sehl Ibn Sadit pёrcillet se i Dёrguari i Allahut ka thёnё: “</w:t>
      </w:r>
      <w:r w:rsidRPr="00B90E76">
        <w:rPr>
          <w:rFonts w:ascii="Times New Roman" w:hAnsi="Times New Roman" w:cs="Times New Roman"/>
          <w:b/>
          <w:bCs/>
          <w:sz w:val="24"/>
          <w:szCs w:val="24"/>
          <w:lang w:val="sq-AL" w:bidi="ar-JO"/>
        </w:rPr>
        <w:t>Xheneti ka tetё dyer. Ai ka njё derё qё quhet Rejan, tek e cila hyjnё vetёm agjёruesit.”</w:t>
      </w:r>
      <w:r w:rsidRPr="00B90E76">
        <w:rPr>
          <w:rStyle w:val="FootnoteReference"/>
          <w:rFonts w:ascii="Times New Roman" w:hAnsi="Times New Roman"/>
          <w:b/>
          <w:bCs/>
          <w:sz w:val="24"/>
          <w:szCs w:val="24"/>
          <w:lang w:val="sq-AL" w:bidi="ar-JO"/>
        </w:rPr>
        <w:footnoteReference w:id="448"/>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Nё njё transmetim tjetёr nё Sahihun e Buhariut ka thёnё: “</w:t>
      </w:r>
      <w:r w:rsidRPr="00B90E76">
        <w:rPr>
          <w:rFonts w:ascii="Times New Roman" w:hAnsi="Times New Roman" w:cs="Times New Roman"/>
          <w:b/>
          <w:bCs/>
          <w:sz w:val="24"/>
          <w:szCs w:val="24"/>
          <w:lang w:val="sq-AL" w:bidi="ar-JO"/>
        </w:rPr>
        <w:t>Xheneti ka njё derё, qё quhet Rejan. Ditёn e Gjykimit, tek ajo hyjnё vetёm agjёruesit dhe askush tjetër. Atё ditё thuhet: ‘Ku janё agjёruesit?’ Ata ngrihen nё kёmbё dhe prej asaj dere nuk futet mё askush. Kur agjёruesit futen nё tё, ajo mbyllet dhe nuk hapet mё pёr askёnd</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49"/>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Sipas njё transmetimi tё Tirmidhiut thuhet: “</w:t>
      </w:r>
      <w:r w:rsidRPr="00B90E76">
        <w:rPr>
          <w:rFonts w:ascii="Times New Roman" w:hAnsi="Times New Roman" w:cs="Times New Roman"/>
          <w:b/>
          <w:bCs/>
          <w:sz w:val="24"/>
          <w:szCs w:val="24"/>
          <w:lang w:val="sq-AL" w:bidi="ar-JO"/>
        </w:rPr>
        <w:t>Nё Xhenet ka njё derё qё thirret Rejan. Pёr tё kaluar nё tё thirren agjёruesit. Kush ka qenё prej agjёruesve hyn nё tё, e kush hyn nё tё nuk do tё ketё mё etje kurrё</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50"/>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Prej Ebu Hurejres pёrcillet se i Dёrguari i Allahut ka thёnё: “</w:t>
      </w:r>
      <w:r w:rsidRPr="00B90E76">
        <w:rPr>
          <w:rFonts w:ascii="Times New Roman" w:hAnsi="Times New Roman" w:cs="Times New Roman"/>
          <w:b/>
          <w:bCs/>
          <w:sz w:val="24"/>
          <w:szCs w:val="24"/>
          <w:lang w:val="sq-AL" w:bidi="ar-JO"/>
        </w:rPr>
        <w:t>Kush shpenzon dy gjёra nё rrugё tё Allahut, thirret prej dyerve tё Xhenetit: ‘O rob i Allahut, kjo ёshtё mirёsi! Kush ka qenё prej njerёzve tё namazit, thirret prej derёs sё namazit; kush ka qenё prej njerёzve tё xhihadit, thirret prej derёs sё xhihadit; kush ka qenё prej njerёzve tё agjёrimit, thirret prej derёs sё Rejanit; kush ka qenё prej njerёzve tё sadakasё, thirret prej derёs sё sadakasё</w:t>
      </w:r>
      <w:r w:rsidRPr="00B90E76">
        <w:rPr>
          <w:rFonts w:ascii="Times New Roman" w:hAnsi="Times New Roman" w:cs="Times New Roman"/>
          <w:sz w:val="24"/>
          <w:szCs w:val="24"/>
          <w:lang w:val="sq-AL" w:bidi="ar-JO"/>
        </w:rPr>
        <w:t>.” Ebu Bekri tha</w:t>
      </w:r>
      <w:r w:rsidRPr="00B90E76">
        <w:rPr>
          <w:rFonts w:ascii="Times New Roman" w:hAnsi="Times New Roman" w:cs="Times New Roman"/>
          <w:sz w:val="24"/>
          <w:szCs w:val="24"/>
          <w:rtl/>
          <w:lang w:val="sq-AL" w:bidi="ar-JO"/>
        </w:rPr>
        <w:t>:</w:t>
      </w:r>
      <w:r w:rsidRPr="00B90E76">
        <w:rPr>
          <w:rFonts w:ascii="Times New Roman" w:hAnsi="Times New Roman" w:cs="Times New Roman"/>
          <w:sz w:val="24"/>
          <w:szCs w:val="24"/>
          <w:lang w:val="sq-AL" w:bidi="ar-JO"/>
        </w:rPr>
        <w:t xml:space="preserve"> “O Dёrguar i Allahut, tё bёfsha kurban nёnёn dhe babain! Kush thirret prej kёtyre dyerve nuk ka më pas saj asnjё dёm, por desha tё di se a ka ndonjё person qё do thirret prej tё gjitha atyre dyerve?” Ai tha: “Po, dhe shpresoj qё t’i tё jesh prej tyre.”</w:t>
      </w:r>
      <w:r w:rsidRPr="00B90E76">
        <w:rPr>
          <w:rStyle w:val="FootnoteReference"/>
          <w:rFonts w:ascii="Times New Roman" w:hAnsi="Times New Roman"/>
          <w:sz w:val="24"/>
          <w:szCs w:val="24"/>
          <w:lang w:val="sq-AL" w:bidi="ar-JO"/>
        </w:rPr>
        <w:footnoteReference w:id="451"/>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Nё njё transmetim tjetёr: “</w:t>
      </w:r>
      <w:r w:rsidRPr="00B90E76">
        <w:rPr>
          <w:rFonts w:ascii="Times New Roman" w:hAnsi="Times New Roman" w:cs="Times New Roman"/>
          <w:b/>
          <w:bCs/>
          <w:sz w:val="24"/>
          <w:szCs w:val="24"/>
          <w:lang w:val="sq-AL" w:bidi="ar-JO"/>
        </w:rPr>
        <w:t>...kujdestari i çdo dere thёrret: Eja, ti filan, eja!</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52"/>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Nё Musnedin e imam Ahmedit transmetohet se i Dёrguari i Allahut ka thёnё: “</w:t>
      </w:r>
      <w:r w:rsidRPr="00B90E76">
        <w:rPr>
          <w:rFonts w:ascii="Times New Roman" w:hAnsi="Times New Roman" w:cs="Times New Roman"/>
          <w:b/>
          <w:bCs/>
          <w:sz w:val="24"/>
          <w:szCs w:val="24"/>
          <w:lang w:val="sq-AL" w:bidi="ar-JO"/>
        </w:rPr>
        <w:t>Njerёzit e pёrkushtuar ndaj njё vepre do tё kenё njё derё nё Xhenet, prej nga ku do tё thirren sipas veprёs qё kanё punuar mё shumё. Kështu, njerёzit qё janё dalluar nё agjёrim do tё thirren prej derёs sё Xhenetit, sё cilёs i thuhet Rejan.”</w:t>
      </w:r>
      <w:r w:rsidRPr="00B90E76">
        <w:rPr>
          <w:rFonts w:ascii="Times New Roman" w:hAnsi="Times New Roman" w:cs="Times New Roman"/>
          <w:sz w:val="24"/>
          <w:szCs w:val="24"/>
          <w:lang w:val="sq-AL" w:bidi="ar-JO"/>
        </w:rPr>
        <w:t xml:space="preserve"> Ebu Bekri tha: “O Dёrguari i Allahut, a ka ndonjё person i cili do të thirret prej tё gjitha kёtyre dyerve?” Ai tha: “</w:t>
      </w:r>
      <w:r w:rsidRPr="00B90E76">
        <w:rPr>
          <w:rFonts w:ascii="Times New Roman" w:hAnsi="Times New Roman" w:cs="Times New Roman"/>
          <w:b/>
          <w:bCs/>
          <w:sz w:val="24"/>
          <w:szCs w:val="24"/>
          <w:lang w:val="sq-AL" w:bidi="ar-JO"/>
        </w:rPr>
        <w:t>Po, e unё shpresoj qё ti tё jesh njё prej tyre, o Ebu Bekёr</w:t>
      </w:r>
      <w:r w:rsidRPr="00B90E76">
        <w:rPr>
          <w:rFonts w:ascii="Times New Roman" w:hAnsi="Times New Roman" w:cs="Times New Roman"/>
          <w:sz w:val="24"/>
          <w:szCs w:val="24"/>
          <w:lang w:val="sq-AL" w:bidi="ar-JO"/>
        </w:rPr>
        <w: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 xml:space="preserve">Ebu Bekri e pyeti tё Dёrguarin e Allahut se a do tё thirret dikush prej tё gjitha dyerve tё Xhenetit, duke parashtruar se, tё thirresh prej njё dere tё vetme tё Xhenetit ёshtё e mjaftueshme. Nuk ёshtё nevoja tё thirresh prej tё gjitha dyerve, sepse qёllimi ёshtё tё hysh nё Xhenet, e ky qёllim  arrihen edhe vetëm me një. </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Dobitё dhe dispozitat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para: Vlera e agjёrimit, ku enkas pёr tё ёshtё përgatitur njё prej tetё dyerve tё Xhenetit.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dyta: Rejan ёshtё emёr i pёrveçёm i njё prej dyerve tё Xhenetit. Ky emёr rrjedh prej fjalёs arabe ‘Rajun’, qё nёnkupton shuarjen e etjes dhe ёshtё e kundёrta e fjalёs ‘atashu’ - etje. Meqё agjёruesi e pengon veten nga pirja e ujit, ndonëse është shumё i etur, atёherё si shpёrblim i jepet tё pijё nё botёn tjetёr e kurrё mё nuk do të ndihet i etur.</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treta: Adhurimet e pёrmendura nё hadith, si namazi, xhihadi, agjёrimi, sadakaja janë dyer tё Xhenetit. Çdo derё ёshtё e veçantё pёr njerёzit e kёtyre adhurimeve, domethënë pёr ata qё kanё qenё të dalluar në njёrin prej tyre.</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katërta: Dyert e Xhenetit kanё melekë si kujdestarё. Ata thёrresin çdo person nё derёn pёrkatёse, sipas veprёs qё ka vepruar mё shumё. Kjo tregon se melekët i duan njerëzit qё janё tё mirё dhe gёzohen me ta.</w:t>
      </w:r>
      <w:r w:rsidRPr="00B90E76">
        <w:rPr>
          <w:rStyle w:val="FootnoteReference"/>
          <w:rFonts w:ascii="Times New Roman" w:hAnsi="Times New Roman"/>
          <w:sz w:val="24"/>
          <w:szCs w:val="24"/>
          <w:lang w:val="sq-AL" w:bidi="ar-JO"/>
        </w:rPr>
        <w:footnoteReference w:id="453"/>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pesta: Ky hadith tregon pozitёn e lartё qё gёzon Ebu Bekri. Ai do tё thirret prej tё gjitha dyerve tё Xhenetit, sepse ka qenë i dalluar në të gjitha veprat e mira. Fjala e tё Dёrguarit tё Allahut “shpresoj qё t’i tё jesh prej tyre” do tё plotёsohet me patjetёr. Nё hadithin e Ibn Abasit tregohet se Ebu Bekri do tё thirret prej tё gjitha dyerve tё Xhenetit. Jo vetёm kaq, por ai do tё thirret prej gjithё banesave dhe dhomave tё Xhenetit.</w:t>
      </w:r>
      <w:r w:rsidRPr="00B90E76">
        <w:rPr>
          <w:rStyle w:val="FootnoteReference"/>
          <w:rFonts w:ascii="Times New Roman" w:hAnsi="Times New Roman"/>
          <w:sz w:val="24"/>
          <w:szCs w:val="24"/>
          <w:lang w:val="sq-AL" w:bidi="ar-JO"/>
        </w:rPr>
        <w:footnoteReference w:id="454"/>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gjashta: Hadithi i lartpёrmendur tё jep ndjesinё se ata qё do tё thirren prej tё tetё dyerve janё një pakicё.</w:t>
      </w:r>
      <w:r w:rsidRPr="00B90E76">
        <w:rPr>
          <w:rStyle w:val="FootnoteReference"/>
          <w:rFonts w:ascii="Times New Roman" w:hAnsi="Times New Roman"/>
          <w:sz w:val="24"/>
          <w:szCs w:val="24"/>
          <w:lang w:val="sq-AL" w:bidi="ar-JO"/>
        </w:rPr>
        <w:footnoteReference w:id="455"/>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shtata: Ky hadith sinjalizon se bёhet fjalё pёr vepra vullnetare (nafile) e jo pёr veprat e detyrueshme, sepse ka shumё njerёz</w:t>
      </w:r>
      <w:bookmarkStart w:id="0" w:name="_GoBack"/>
      <w:bookmarkEnd w:id="0"/>
      <w:r w:rsidRPr="00B90E76">
        <w:rPr>
          <w:rFonts w:ascii="Times New Roman" w:hAnsi="Times New Roman" w:cs="Times New Roman"/>
          <w:sz w:val="24"/>
          <w:szCs w:val="24"/>
          <w:lang w:val="sq-AL" w:bidi="ar-JO"/>
        </w:rPr>
        <w:t xml:space="preserve"> qё i kryejnё tё gjitha adhurimet e detyrueshme, mirёpo nuk ka shumё njerёz qё t’i kryejnё tё gjitha llojet e veprave nafile, e qё mё pas tё thirren prej tё gjitha dyerve tё Xhenetit.</w:t>
      </w:r>
      <w:r w:rsidRPr="00B90E76">
        <w:rPr>
          <w:rStyle w:val="FootnoteReference"/>
          <w:rFonts w:ascii="Times New Roman" w:hAnsi="Times New Roman"/>
          <w:sz w:val="24"/>
          <w:szCs w:val="24"/>
          <w:lang w:val="sq-AL" w:bidi="ar-JO"/>
        </w:rPr>
        <w:footnoteReference w:id="456"/>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teta: Lejohet lavdёrimi i njё personi nё prani, nёse kjo nuk sjell rrezik ndaj tij, si vetëpёlqim apo diçka tjetёr.</w:t>
      </w:r>
      <w:r w:rsidRPr="00B90E76">
        <w:rPr>
          <w:rStyle w:val="FootnoteReference"/>
          <w:rFonts w:ascii="Times New Roman" w:hAnsi="Times New Roman"/>
          <w:sz w:val="24"/>
          <w:szCs w:val="24"/>
          <w:lang w:val="sq-AL" w:bidi="ar-JO"/>
        </w:rPr>
        <w:footnoteReference w:id="457"/>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nёnta: Thirrja e personit qё i kryen tё gjitha kёto vepra vullnetare pa shkёputje nga tё gjitha dyert e Xhenetit bёhet nё shenjё shpёrblimi dhe nderimi pёr tё, por ai hyn nёpёrmjet njё dere tё vetme tё Xhenetit.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dhjeta: Veprat e mira, me shumёllojshmёrinё e tyre, nё shumicёn e rasteve nuk mund t’i realizojё qё tё gjitha njё person i vetёm. Nё shumicёn e rasteve, kujt i lehtёsohet realizimi i njё lloji tё tyre privohet prej tё tjerave. Realizimi i tё gjitha llojeve tё veprave tё mira mund tё arrihet prej njё pakice njerёzish dhe Ebu Bekri ёshtё pjesё e asaj pakice.</w:t>
      </w:r>
      <w:r w:rsidRPr="00B90E76">
        <w:rPr>
          <w:rStyle w:val="FootnoteReference"/>
          <w:rFonts w:ascii="Times New Roman" w:hAnsi="Times New Roman"/>
          <w:sz w:val="24"/>
          <w:szCs w:val="24"/>
          <w:lang w:val="sq-AL" w:bidi="ar-JO"/>
        </w:rPr>
        <w:footnoteReference w:id="458"/>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lastRenderedPageBreak/>
        <w:t>E njёmbёdhjeta: Kush bën një vepër shumё e shpesh, njihet me tё dhe etiketohet me tё. Kёtё e tregon fjala e Profetit: “kush ёshtё prej njerёzve tё namazit”, domethënë kush është i spikatur në namaze nafile, sepse ndryshe tё gjithё muslimanёt janё njerёz tё namazit.</w:t>
      </w:r>
      <w:r w:rsidRPr="00B90E76">
        <w:rPr>
          <w:rStyle w:val="FootnoteReference"/>
          <w:rFonts w:ascii="Times New Roman" w:hAnsi="Times New Roman"/>
          <w:sz w:val="24"/>
          <w:szCs w:val="24"/>
          <w:lang w:val="sq-AL" w:bidi="ar-JO"/>
        </w:rPr>
        <w:footnoteReference w:id="459"/>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53 – Kush premton tё bёjё itikaf.</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Prej Umer Ibn Hatabi pёrcillet se i ka thёnё tё Dёrguarit tё Allahut: “Unё kam premtuar nё kohёn e injorancёs qё tё qёndroj njё natё nё Xhaminё e Shenjtё.” I Dёrguari i Allahut i tha: “</w:t>
      </w:r>
      <w:r w:rsidRPr="00B90E76">
        <w:rPr>
          <w:rFonts w:ascii="Times New Roman" w:hAnsi="Times New Roman" w:cs="Times New Roman"/>
          <w:b/>
          <w:bCs/>
          <w:sz w:val="24"/>
          <w:szCs w:val="24"/>
          <w:lang w:val="sq-AL" w:bidi="ar-JO"/>
        </w:rPr>
        <w:t>Plotёsoje premtimin tёnd</w:t>
      </w:r>
      <w:r w:rsidRPr="00B90E76">
        <w:rPr>
          <w:rFonts w:ascii="Times New Roman" w:hAnsi="Times New Roman" w:cs="Times New Roman"/>
          <w:sz w:val="24"/>
          <w:szCs w:val="24"/>
          <w:lang w:val="sq-AL" w:bidi="ar-JO"/>
        </w:rPr>
        <w:t>.” Atёherё Umeri bёri itikaf njё natё.</w:t>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Nё njё transmetim tjetёr pёrcillet se Umer Ibn Hatabi, kur po kthehej nga Taifi nё vendin e quajtur El Xhirraneh, pyeti tё Dёrguarin e Allahut: ‘O i Dёrguari i Allahut, unё kam premtuar nё kohёn e injorancёs tё qёndroj nё itikaf njё ditё nё Xhaminё e Shenjtё. Çfarё tё bёj?” Ai tha: “</w:t>
      </w:r>
      <w:r w:rsidRPr="00B90E76">
        <w:rPr>
          <w:rFonts w:ascii="Times New Roman" w:hAnsi="Times New Roman" w:cs="Times New Roman"/>
          <w:b/>
          <w:bCs/>
          <w:sz w:val="24"/>
          <w:szCs w:val="24"/>
          <w:lang w:val="sq-AL" w:bidi="ar-JO"/>
        </w:rPr>
        <w:t>Shko dhe qёndro njё ditё nё itikaf</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60"/>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Nё njё transmetim tjetёr thuhet: “Kur u bёra musliman, pyeta pёr tё tё Dёrguarin e Allahut, e ai mё tha: “</w:t>
      </w:r>
      <w:r w:rsidRPr="00B90E76">
        <w:rPr>
          <w:rFonts w:ascii="Times New Roman" w:hAnsi="Times New Roman" w:cs="Times New Roman"/>
          <w:b/>
          <w:bCs/>
          <w:sz w:val="24"/>
          <w:szCs w:val="24"/>
          <w:lang w:val="sq-AL" w:bidi="ar-JO"/>
        </w:rPr>
        <w:t>Plotёsoje premtimin tёnd</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61"/>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Dobi dhe dispozita</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para: Premtimi dhe itikafi ishin tё njohura nё kohёn e injorancёs.</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dyta: Mbajtja e njё premtimi tё dhёnё nё kohёn e injoracёs ёshtё vepёr e lejuar nё Islam. Disa dijetarё kanё thёnё se mbajtja e premtimit edhe nё kёtё rast ёshtё detyrё.</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treta: Kujdesi i Umerit tё çlirohej nga premtimi qё kish bёrё nё kohёn e injorancёs. Kjo tregon pёr devotshmёrinё dhe pёrpikmёrinё e Umerit r.a.</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katërta: I Dёrguari i Allahut e urdhёroi Umerin ta mbajё premtimin, edhe pse qe njё premtim i bёrё nё kohёn e injorancёs. Kjo tregon se islami e pёrforcon rёndёsinё e mbajtjes sё premtimit dhe e lufton thyerjen e tij.</w:t>
      </w:r>
      <w:r w:rsidRPr="00B90E76">
        <w:rPr>
          <w:rStyle w:val="FootnoteReference"/>
          <w:rFonts w:ascii="Times New Roman" w:hAnsi="Times New Roman"/>
          <w:sz w:val="24"/>
          <w:szCs w:val="24"/>
          <w:lang w:val="sq-AL" w:bidi="ar-JO"/>
        </w:rPr>
        <w:footnoteReference w:id="462"/>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pesta: Itikafi njё ditё apo njё natё tё vetme ёshtё i saktё, nё bazё tё hadithit tё lartpёrmendur.</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lastRenderedPageBreak/>
        <w:t>E gjashta: Me kёtё hadith argumentohen edhe ata qё thonё se itikafi ёshtё i saktё edhe pa agjёrim, sepse nata nuk ёshtё kohё agjёrimi.</w:t>
      </w:r>
      <w:r w:rsidRPr="00B90E76">
        <w:rPr>
          <w:rStyle w:val="FootnoteReference"/>
          <w:rFonts w:ascii="Times New Roman" w:hAnsi="Times New Roman"/>
          <w:sz w:val="24"/>
          <w:szCs w:val="24"/>
          <w:lang w:val="sq-AL" w:bidi="ar-JO"/>
        </w:rPr>
        <w:footnoteReference w:id="463"/>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shtata: Nё bazё tё atyrё qё thonё se itikafi ёshtё i saktё edhe pa agjёrim, qё ёshtё dhe mendimi mё i saktё, i lejohet tё sёmurit qё e ka prishur agjёrimin e tij pёr shkak tё sёmundjes tё bёjё itikaf.</w:t>
      </w:r>
      <w:r w:rsidRPr="00B90E76">
        <w:rPr>
          <w:rStyle w:val="FootnoteReference"/>
          <w:rFonts w:ascii="Times New Roman" w:hAnsi="Times New Roman"/>
          <w:sz w:val="24"/>
          <w:szCs w:val="24"/>
          <w:lang w:val="sq-AL" w:bidi="ar-JO"/>
        </w:rPr>
        <w:footnoteReference w:id="464"/>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teta: Pёr diçka qё nuk e dimё duhen pyetur dijetarёt, sepse Umeri pёr premtimin e tij shkoi tё pyeste tё Dёrguarin e Allahut. Gjithashtu, ёshtё detyrё t’i sqarohet çёshtja e fesë atij qё pyet.</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nёnta: Nёse premton tё bёsh itikaf nё njё xhami tjetёr pёrveç tri xhamive kryesore tё Islamit (përkatësisht në Mekë, Medinë dhe xhaminë Aksa) dhe lipset tё ndёrmarrёsh udhёtim enkas (në formë pelegrinazhi) pёr tё, atёherё pёrmbushja e kёtij premtimi nuk lejohet, se i Dёrguari i Allahut ka thёnё: “Nuk lejohet tё ndёrmarёsh udhёtim enkas, në formë pelegrinazhi, drejt ndonjë faltoreje, përveç tri xhamive kryesore.” Nёse nuk nevojitet të bësh udhёtim, atёherё lejohet.</w:t>
      </w:r>
      <w:r w:rsidRPr="00B90E76">
        <w:rPr>
          <w:rStyle w:val="FootnoteReference"/>
          <w:rFonts w:ascii="Times New Roman" w:hAnsi="Times New Roman"/>
          <w:sz w:val="24"/>
          <w:szCs w:val="24"/>
          <w:lang w:val="sq-AL" w:bidi="ar-JO"/>
        </w:rPr>
        <w:footnoteReference w:id="465"/>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54 – Agjёrimi pёr tё vdekurin</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Prej Aishes transmetohet se i Dёrguari i Allahut ka thёnё: “</w:t>
      </w:r>
      <w:r w:rsidRPr="00B90E76">
        <w:rPr>
          <w:rFonts w:ascii="Times New Roman" w:hAnsi="Times New Roman" w:cs="Times New Roman"/>
          <w:b/>
          <w:bCs/>
          <w:sz w:val="24"/>
          <w:szCs w:val="24"/>
          <w:lang w:val="sq-AL" w:bidi="ar-JO"/>
        </w:rPr>
        <w:t>Kush vdes duke pasur agjёrim borxh, atёherё pёr tё duhet ta agjёrojё pёrgjegjёsi i tij</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66"/>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Prej Ibn Abasit pёrcillet se njё burrё erdhi tek i Dёrguari i Allahut dhe e pyeti: “O i Dёrguar i Allahut, nёna ime vdiq dhe ka borxh agjёrimin e njё muaji. A ta kryej unё nё vend tё saj?” I Dёrguari i Allahut tha: “</w:t>
      </w:r>
      <w:r w:rsidRPr="00B90E76">
        <w:rPr>
          <w:rFonts w:ascii="Times New Roman" w:hAnsi="Times New Roman" w:cs="Times New Roman"/>
          <w:b/>
          <w:bCs/>
          <w:sz w:val="24"/>
          <w:szCs w:val="24"/>
          <w:lang w:val="sq-AL" w:bidi="ar-JO"/>
        </w:rPr>
        <w:t>Po tё kishte nёna jote para borxh, a do t`ia shlyeje atё borxh asaj</w:t>
      </w:r>
      <w:r w:rsidRPr="00B90E76">
        <w:rPr>
          <w:rFonts w:ascii="Times New Roman" w:hAnsi="Times New Roman" w:cs="Times New Roman"/>
          <w:sz w:val="24"/>
          <w:szCs w:val="24"/>
          <w:lang w:val="sq-AL" w:bidi="ar-JO"/>
        </w:rPr>
        <w:t>?” Ai tha: “Po.” I Dёrguari tha: “</w:t>
      </w:r>
      <w:r w:rsidRPr="00B90E76">
        <w:rPr>
          <w:rFonts w:ascii="Times New Roman" w:hAnsi="Times New Roman" w:cs="Times New Roman"/>
          <w:b/>
          <w:bCs/>
          <w:sz w:val="24"/>
          <w:szCs w:val="24"/>
          <w:lang w:val="sq-AL" w:bidi="ar-JO"/>
        </w:rPr>
        <w:t>Borxhi ndaj Allahut meriton mё sё shumti tё shlyhet</w:t>
      </w:r>
      <w:r w:rsidRPr="00B90E76">
        <w:rPr>
          <w:rFonts w:ascii="Times New Roman" w:hAnsi="Times New Roman" w:cs="Times New Roman"/>
          <w:sz w:val="24"/>
          <w:szCs w:val="24"/>
          <w:lang w:val="sq-AL" w:bidi="ar-JO"/>
        </w:rPr>
        <w:t>.”</w:t>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Sipas njё transmetimi tjetёr, njё grua erdhi tek i Dёrguari i Allahut dhe i tha: “O i Dёrguari i Allahut, nёna ime vdiq dhe la borxh njё premtim pёr agjёrim, a mund ta agjёroj unё nё vend tё saj?” Ai tha: “</w:t>
      </w:r>
      <w:r w:rsidRPr="00B90E76">
        <w:rPr>
          <w:rFonts w:ascii="Times New Roman" w:hAnsi="Times New Roman" w:cs="Times New Roman"/>
          <w:b/>
          <w:bCs/>
          <w:sz w:val="24"/>
          <w:szCs w:val="24"/>
          <w:lang w:val="sq-AL" w:bidi="ar-JO"/>
        </w:rPr>
        <w:t>Po tё kishte nёna jote borxh e ti t’ia shlyeje, a do tё quhej i shlyer ky borxh</w:t>
      </w:r>
      <w:r w:rsidRPr="00B90E76">
        <w:rPr>
          <w:rFonts w:ascii="Times New Roman" w:hAnsi="Times New Roman" w:cs="Times New Roman"/>
          <w:sz w:val="24"/>
          <w:szCs w:val="24"/>
          <w:lang w:val="sq-AL" w:bidi="ar-JO"/>
        </w:rPr>
        <w:t>?” Ajo tha: “Po.” I Dёrguari i Allahut tha</w:t>
      </w:r>
      <w:r w:rsidRPr="00B90E76">
        <w:rPr>
          <w:rFonts w:ascii="Times New Roman" w:hAnsi="Times New Roman" w:cs="Times New Roman"/>
          <w:b/>
          <w:bCs/>
          <w:sz w:val="24"/>
          <w:szCs w:val="24"/>
          <w:lang w:val="sq-AL" w:bidi="ar-JO"/>
        </w:rPr>
        <w:t>: “Atёherё, agjёroje pёr nёnёn tёnde</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67"/>
      </w: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 xml:space="preserve">Nga Burejdeh transmetohet se ka thёnё: “Unё isha duke qёndruar me tё Dёrguarin e Allahut, kur erdhi njё grua dhe tha: “Unё i pata dhuruar nёnёs time njё robёreshё. Nёna mё vdiq.” I Dёrguari </w:t>
      </w:r>
      <w:r w:rsidRPr="00B90E76">
        <w:rPr>
          <w:rFonts w:ascii="Times New Roman" w:hAnsi="Times New Roman" w:cs="Times New Roman"/>
          <w:sz w:val="24"/>
          <w:szCs w:val="24"/>
          <w:lang w:val="sq-AL" w:bidi="ar-JO"/>
        </w:rPr>
        <w:lastRenderedPageBreak/>
        <w:t>i Allahut tha: “</w:t>
      </w:r>
      <w:r w:rsidRPr="00B90E76">
        <w:rPr>
          <w:rFonts w:ascii="Times New Roman" w:hAnsi="Times New Roman" w:cs="Times New Roman"/>
          <w:b/>
          <w:bCs/>
          <w:sz w:val="24"/>
          <w:szCs w:val="24"/>
          <w:lang w:val="sq-AL" w:bidi="ar-JO"/>
        </w:rPr>
        <w:t>Ti e ke marrё shpёrblimin tek Allahu pёr tё dhe trashёgimia po ta rikthen prapё ty.”</w:t>
      </w:r>
      <w:r w:rsidRPr="00B90E76">
        <w:rPr>
          <w:rFonts w:ascii="Times New Roman" w:hAnsi="Times New Roman" w:cs="Times New Roman"/>
          <w:sz w:val="24"/>
          <w:szCs w:val="24"/>
          <w:lang w:val="sq-AL" w:bidi="ar-JO"/>
        </w:rPr>
        <w:t xml:space="preserve"> Ajo tha: “O i Dёrguari i Allahut, nёna kishte borxh agjёrimin e njё muaji, a ta agjёroj unё pёr tё?” Ai tha: “</w:t>
      </w:r>
      <w:r w:rsidRPr="00B90E76">
        <w:rPr>
          <w:rFonts w:ascii="Times New Roman" w:hAnsi="Times New Roman" w:cs="Times New Roman"/>
          <w:b/>
          <w:bCs/>
          <w:sz w:val="24"/>
          <w:szCs w:val="24"/>
          <w:lang w:val="sq-AL" w:bidi="ar-JO"/>
        </w:rPr>
        <w:t>Agjёroje ti pёr tё</w:t>
      </w:r>
      <w:r w:rsidRPr="00B90E76">
        <w:rPr>
          <w:rFonts w:ascii="Times New Roman" w:hAnsi="Times New Roman" w:cs="Times New Roman"/>
          <w:sz w:val="24"/>
          <w:szCs w:val="24"/>
          <w:lang w:val="sq-AL" w:bidi="ar-JO"/>
        </w:rPr>
        <w:t>.” Ajo tha: “Ajo nuk bёri haxh kurrё. A tё bёj haxh pёr tё?” Ai tha: “</w:t>
      </w:r>
      <w:r w:rsidRPr="00B90E76">
        <w:rPr>
          <w:rFonts w:ascii="Times New Roman" w:hAnsi="Times New Roman" w:cs="Times New Roman"/>
          <w:b/>
          <w:bCs/>
          <w:sz w:val="24"/>
          <w:szCs w:val="24"/>
          <w:lang w:val="sq-AL" w:bidi="ar-JO"/>
        </w:rPr>
        <w:t>Kryeje ti haxhin pёr tё</w:t>
      </w:r>
      <w:r w:rsidRPr="00B90E76">
        <w:rPr>
          <w:rFonts w:ascii="Times New Roman" w:hAnsi="Times New Roman" w:cs="Times New Roman"/>
          <w:sz w:val="24"/>
          <w:szCs w:val="24"/>
          <w:lang w:val="sq-AL" w:bidi="ar-JO"/>
        </w:rPr>
        <w:t>.”</w:t>
      </w:r>
      <w:r w:rsidRPr="00B90E76">
        <w:rPr>
          <w:rStyle w:val="FootnoteReference"/>
          <w:rFonts w:ascii="Times New Roman" w:hAnsi="Times New Roman"/>
          <w:sz w:val="24"/>
          <w:szCs w:val="24"/>
          <w:lang w:val="sq-AL" w:bidi="ar-JO"/>
        </w:rPr>
        <w:footnoteReference w:id="468"/>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b/>
          <w:bCs/>
          <w:sz w:val="24"/>
          <w:szCs w:val="24"/>
          <w:lang w:val="sq-AL" w:bidi="ar-JO"/>
        </w:rPr>
      </w:pPr>
      <w:r w:rsidRPr="00B90E76">
        <w:rPr>
          <w:rFonts w:ascii="Times New Roman" w:hAnsi="Times New Roman" w:cs="Times New Roman"/>
          <w:b/>
          <w:bCs/>
          <w:sz w:val="24"/>
          <w:szCs w:val="24"/>
          <w:lang w:val="sq-AL" w:bidi="ar-JO"/>
        </w:rPr>
        <w:t>Dobi dhe dispozita</w:t>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para: Nё origjinё, adhurimet trupore nuk mund tё kryhen me pёrfaqёsi ose nga dikush tjetёr. Agjёrimi dhe haxhi pёrjashtohen nga ky rregull, pёr shak tё hadithit tё mёsipёrm. Hafidh Ibn Abdul Berri ka thёnё: “Dijetarёt unanimisht janё tё mendimit se namazi, qoftё farz apo sunet, nuk mund tё kryhet nga dikush tjetёr. Nuk mund tё kryhet qoftё pёr njё tё gjallё apo pёr njё tё vdekur. Gjithashtu, nuk mund ta agjёrojё njё person nё vend tё njё personi tjetёr tё gjallё. Kjo çёshtje ёshtё e prerё dhe pa asnjё mospajtim mes dijetarёve. Ndёrsa pёr njё person qё i vdes njё i afёrm, i cili ka lёnё detyrime nё agjёrim, se a duhet apo s’duhet ta shlyejё, mbi kёtё çёshtje dijetarёt ndajnё mendime tё ndryshme nё tё kaluarёn e nё tё tashmen.”</w:t>
      </w:r>
      <w:r w:rsidRPr="00B90E76">
        <w:rPr>
          <w:rStyle w:val="FootnoteReference"/>
          <w:rFonts w:ascii="Times New Roman" w:hAnsi="Times New Roman"/>
          <w:sz w:val="24"/>
          <w:szCs w:val="24"/>
          <w:lang w:val="sq-AL" w:bidi="ar-JO"/>
        </w:rPr>
        <w:footnoteReference w:id="469"/>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dyta: Njё person qё vdes dhe ka borxh agjёrim prej ramazanit ndodh njё prej dy rasteve:</w:t>
      </w:r>
    </w:p>
    <w:p w:rsidR="00987211" w:rsidRPr="00B90E76" w:rsidRDefault="00987211" w:rsidP="00987211">
      <w:pPr>
        <w:pStyle w:val="NoSpacing"/>
        <w:ind w:firstLine="720"/>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1. Vdes para se tё ketё mundёsi tё agjёrojё, pёr shkak tё kohёs sё pamjaftueshme, pёr arsye udhёtimi,  pёr arsye shёndetёsore etj. Njё person i tillё nuk ka asnjё detyrim, sipas fjalёs sё shumicёs sё dijetarёve.</w:t>
      </w:r>
    </w:p>
    <w:p w:rsidR="00987211" w:rsidRPr="00B90E76" w:rsidRDefault="00987211" w:rsidP="00987211">
      <w:pPr>
        <w:pStyle w:val="NoSpacing"/>
        <w:ind w:firstLine="720"/>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2. Vdes para se t’i mundёsohet shlyerja e agjёrimit. Nё kёtё rast ёshtё prej sunetit ose pёlqehet ta agjёrojё pёr tё kujdestari i tij.</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treta: Ligji islam parashtron heqjen e barrёs ndaj tё vdekurit nёpёrmjet tё afёrmve tё tij apo dikujt tjetёr. Nё hadithin “</w:t>
      </w:r>
      <w:r w:rsidRPr="00B90E76">
        <w:rPr>
          <w:rFonts w:ascii="Times New Roman" w:hAnsi="Times New Roman" w:cs="Times New Roman"/>
          <w:b/>
          <w:bCs/>
          <w:sz w:val="24"/>
          <w:szCs w:val="24"/>
          <w:lang w:val="sq-AL" w:bidi="ar-JO"/>
        </w:rPr>
        <w:t>atёherё pёr tё duhet ta agjёrojё pёrgjegjёsi i tij</w:t>
      </w:r>
      <w:r w:rsidRPr="00B90E76">
        <w:rPr>
          <w:rFonts w:ascii="Times New Roman" w:hAnsi="Times New Roman" w:cs="Times New Roman"/>
          <w:sz w:val="24"/>
          <w:szCs w:val="24"/>
          <w:lang w:val="sq-AL" w:bidi="ar-JO"/>
        </w:rPr>
        <w:t>”, pёrgjegjёsi i tij kёtu ёshtё trashёgimtari. Kjo ndodh nё tё shumtёn e rasteve por nёse agjёron pёr tё ndonjё i afёrm qё nuk merr pjesё nё trashёgimi apo ndonjё i largёt, atёherё shlyerja ёshtё e pranueshme, sikurse ndodh me borxhin. Shejhu i Islamit Ibn Tejmija ka thёnё: “I Dёrguari i Allahut e ka shёmbёllyer kёtё çёshtje me borxhin, sepse shlyerja e borxhit ёshtё e pranueshme prej kujtdo. Kjo tregon se, edhe nё kёtё rast, shlyerja e agjёrimit mund tё bёhet prej kujtdo, dhe kjo nuk ёshtё e lidhur vetёm me bijtё e tё vdekurit.”</w:t>
      </w:r>
      <w:r w:rsidRPr="00B90E76">
        <w:rPr>
          <w:rStyle w:val="FootnoteReference"/>
          <w:rFonts w:ascii="Times New Roman" w:hAnsi="Times New Roman"/>
          <w:sz w:val="24"/>
          <w:szCs w:val="24"/>
          <w:lang w:val="sq-AL" w:bidi="ar-JO"/>
        </w:rPr>
        <w:footnoteReference w:id="470"/>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katërta: Shlyerja e agjёrimit dhe e borxhit ndaj tё vdekurit nuk ёshtё obligim mbi trashёgimtarёt e tij, mirёpo kjo kryhet vullnetarisht pёr tё hequr barrёn prej tё vdekurit.</w:t>
      </w:r>
      <w:r w:rsidRPr="00B90E76">
        <w:rPr>
          <w:rStyle w:val="FootnoteReference"/>
          <w:rFonts w:ascii="Times New Roman" w:hAnsi="Times New Roman"/>
          <w:sz w:val="24"/>
          <w:szCs w:val="24"/>
          <w:lang w:val="sq-AL" w:bidi="ar-JO"/>
        </w:rPr>
        <w:footnoteReference w:id="471"/>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 xml:space="preserve">E pesta: Nёse i vdekuri ka lёnё ditё pa agjёruar dhe pёr tё agjёrojnё disa njerёz nё njё ditё tё vetme nё pёrputhje me numrin e ditёve, kjo gjё ёshtё e pranueshme dhe shlyerja ёshtё e saktё. Diçka e tillё nuk mund tё veprohet me “agjёrimin e kushtёzuar me vijmёsi”, si nё rastin e </w:t>
      </w:r>
      <w:r w:rsidRPr="00B90E76">
        <w:rPr>
          <w:rFonts w:ascii="Times New Roman" w:hAnsi="Times New Roman" w:cs="Times New Roman"/>
          <w:sz w:val="24"/>
          <w:szCs w:val="24"/>
          <w:lang w:val="sq-AL" w:bidi="ar-JO"/>
        </w:rPr>
        <w:lastRenderedPageBreak/>
        <w:t>shlyerjes (</w:t>
      </w:r>
      <w:r w:rsidRPr="00B90E76">
        <w:rPr>
          <w:rFonts w:ascii="Times New Roman" w:hAnsi="Times New Roman" w:cs="Times New Roman"/>
          <w:i/>
          <w:iCs/>
          <w:sz w:val="24"/>
          <w:szCs w:val="24"/>
          <w:lang w:val="sq-AL" w:bidi="ar-JO"/>
        </w:rPr>
        <w:t>kefare</w:t>
      </w:r>
      <w:r w:rsidRPr="00B90E76">
        <w:rPr>
          <w:rFonts w:ascii="Times New Roman" w:hAnsi="Times New Roman" w:cs="Times New Roman"/>
          <w:sz w:val="24"/>
          <w:szCs w:val="24"/>
          <w:lang w:val="sq-AL" w:bidi="ar-JO"/>
        </w:rPr>
        <w:t xml:space="preserve">) sё </w:t>
      </w:r>
      <w:r w:rsidRPr="00B90E76">
        <w:rPr>
          <w:rFonts w:ascii="Times New Roman" w:hAnsi="Times New Roman" w:cs="Times New Roman"/>
          <w:i/>
          <w:iCs/>
          <w:sz w:val="24"/>
          <w:szCs w:val="24"/>
          <w:lang w:val="sq-AL" w:bidi="ar-JO"/>
        </w:rPr>
        <w:t>dhiharit</w:t>
      </w:r>
      <w:r w:rsidRPr="00B90E76">
        <w:rPr>
          <w:rStyle w:val="FootnoteReference"/>
          <w:rFonts w:ascii="Times New Roman" w:hAnsi="Times New Roman"/>
          <w:i/>
          <w:iCs/>
          <w:sz w:val="24"/>
          <w:szCs w:val="24"/>
          <w:lang w:val="sq-AL" w:bidi="ar-JO"/>
        </w:rPr>
        <w:footnoteReference w:id="472"/>
      </w:r>
      <w:r w:rsidRPr="00B90E76">
        <w:rPr>
          <w:rFonts w:ascii="Times New Roman" w:hAnsi="Times New Roman" w:cs="Times New Roman"/>
          <w:sz w:val="24"/>
          <w:szCs w:val="24"/>
          <w:lang w:val="sq-AL" w:bidi="ar-JO"/>
        </w:rPr>
        <w:t xml:space="preserve"> e tё vrasjes. Nё kёto raste duhet ta agjёrojё njё person i vetёm dy muaj rresht.</w:t>
      </w:r>
      <w:r w:rsidRPr="00B90E76">
        <w:rPr>
          <w:rStyle w:val="FootnoteReference"/>
          <w:rFonts w:ascii="Times New Roman" w:hAnsi="Times New Roman"/>
          <w:sz w:val="24"/>
          <w:szCs w:val="24"/>
          <w:lang w:val="sq-AL" w:bidi="ar-JO"/>
        </w:rPr>
        <w:footnoteReference w:id="473"/>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gjashta: Nёse askush nuk del vullnetar pёr tё agjёruar pёr tё vdekurin, atёherё trashёgimtarёt e tij duhet tё ushqejnё pёr çdo ditё agjёrimi njё tё varfёr, edhe nёse ky shpenzim hiqet prej trashёgimisё sё tij.</w:t>
      </w:r>
      <w:r w:rsidRPr="00B90E76">
        <w:rPr>
          <w:rStyle w:val="FootnoteReference"/>
          <w:rFonts w:ascii="Times New Roman" w:hAnsi="Times New Roman"/>
          <w:sz w:val="24"/>
          <w:szCs w:val="24"/>
          <w:lang w:val="sq-AL" w:bidi="ar-JO"/>
        </w:rPr>
        <w:footnoteReference w:id="474"/>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shtata: Nёse trashёgimtarёt gjejnё dikё me pagesё pёr tё agjёruar pёr tё, kjo nuk lejohet, sepse çёshtjet e adhurimeve nuk ndreqen duke paguar dikё tjetёr.</w:t>
      </w:r>
      <w:r w:rsidRPr="00B90E76">
        <w:rPr>
          <w:rStyle w:val="FootnoteReference"/>
          <w:rFonts w:ascii="Times New Roman" w:hAnsi="Times New Roman"/>
          <w:sz w:val="24"/>
          <w:szCs w:val="24"/>
          <w:lang w:val="sq-AL" w:bidi="ar-JO"/>
        </w:rPr>
        <w:footnoteReference w:id="475"/>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teta: Nёse premton se do tё agjёrojё muajin Muharrem dhe vdes nё muajin Dhulhixhe, nё kёtё rast nuk bёhet shlyerje pёr tё, sepse nuk e ka arritur kohёn e obligimit, si shembulli i njё personi qё vdes para se tё vijё Ramazani.</w:t>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nёnta: Njё person i cili ka pёr tё shlyer agjёrimin e disa ditёve tё ramazanit dhe dёshiron tё shlyejё agjёrimin e ndonjё dite tё mbetur nga ramazani, tё ndonjё premtimi apo ndonjё shlyerje tjetёr pёr ndonjё tё afёrm të tij, atёherё ky njeri, sё pari, duhet tё shlyejё agjёrimin e vet, pastaj tё shlyejё agjёrimin e tё afёrmit tё tij.</w:t>
      </w:r>
      <w:r w:rsidRPr="00B90E76">
        <w:rPr>
          <w:rStyle w:val="FootnoteReference"/>
          <w:rFonts w:ascii="Times New Roman" w:hAnsi="Times New Roman"/>
          <w:sz w:val="24"/>
          <w:szCs w:val="24"/>
          <w:lang w:val="sq-AL" w:bidi="ar-JO"/>
        </w:rPr>
        <w:footnoteReference w:id="476"/>
      </w: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r w:rsidRPr="00B90E76">
        <w:rPr>
          <w:rFonts w:ascii="Times New Roman" w:hAnsi="Times New Roman" w:cs="Times New Roman"/>
          <w:sz w:val="24"/>
          <w:szCs w:val="24"/>
          <w:lang w:val="sq-AL" w:bidi="ar-JO"/>
        </w:rPr>
        <w:t>E dhjeta: Dita e festёs sё Bajramit nuk e shkёput vijmёsinё e agjёrimit pёr atё qё ёshtё duke agjёruar dy muaj rresht, sepse agjёrimi nё ditёn e festёs ёshtё i ndaluar.</w:t>
      </w:r>
      <w:r w:rsidRPr="00B90E76">
        <w:rPr>
          <w:rStyle w:val="FootnoteReference"/>
          <w:rFonts w:ascii="Times New Roman" w:hAnsi="Times New Roman"/>
          <w:sz w:val="24"/>
          <w:szCs w:val="24"/>
          <w:lang w:val="sq-AL" w:bidi="ar-JO"/>
        </w:rPr>
        <w:footnoteReference w:id="477"/>
      </w:r>
    </w:p>
    <w:p w:rsidR="00987211" w:rsidRPr="00B90E76" w:rsidRDefault="00987211" w:rsidP="00987211">
      <w:pPr>
        <w:pStyle w:val="NoSpacing"/>
        <w:jc w:val="both"/>
        <w:rPr>
          <w:rFonts w:ascii="Times New Roman" w:hAnsi="Times New Roman" w:cs="Times New Roman"/>
          <w:b/>
          <w:bCs/>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pStyle w:val="NoSpacing"/>
        <w:jc w:val="both"/>
        <w:rPr>
          <w:rFonts w:ascii="Times New Roman" w:hAnsi="Times New Roman" w:cs="Times New Roman"/>
          <w:sz w:val="24"/>
          <w:szCs w:val="24"/>
          <w:lang w:val="sq-AL" w:bidi="ar-JO"/>
        </w:rPr>
      </w:pPr>
    </w:p>
    <w:p w:rsidR="00987211" w:rsidRPr="00B90E76" w:rsidRDefault="00987211" w:rsidP="00987211">
      <w:pPr>
        <w:jc w:val="both"/>
        <w:rPr>
          <w:rFonts w:ascii="Times New Roman" w:hAnsi="Times New Roman" w:cs="Times New Roman"/>
          <w:sz w:val="24"/>
          <w:szCs w:val="24"/>
          <w:lang w:val="sq-AL" w:bidi="ar-JO"/>
        </w:rPr>
      </w:pPr>
    </w:p>
    <w:p w:rsidR="00987211" w:rsidRPr="00B90E76" w:rsidRDefault="00987211" w:rsidP="00987211">
      <w:pPr>
        <w:jc w:val="both"/>
        <w:rPr>
          <w:rFonts w:ascii="Times New Roman" w:hAnsi="Times New Roman" w:cs="Times New Roman"/>
          <w:b/>
          <w:bCs/>
          <w:sz w:val="24"/>
          <w:szCs w:val="24"/>
          <w:lang w:val="sq-AL"/>
        </w:rPr>
      </w:pPr>
      <w:r w:rsidRPr="00B90E76">
        <w:rPr>
          <w:rFonts w:ascii="Times New Roman" w:hAnsi="Times New Roman" w:cs="Times New Roman"/>
          <w:b/>
          <w:bCs/>
          <w:sz w:val="24"/>
          <w:szCs w:val="24"/>
          <w:lang w:val="sq-AL"/>
        </w:rPr>
        <w:t>55 – Shpёrblimi pёr ramazanin ёshtё i plotё, edhe nёse muaji ёshtё i shkurtёr.</w:t>
      </w:r>
    </w:p>
    <w:p w:rsidR="00987211" w:rsidRPr="00B90E76" w:rsidRDefault="00987211" w:rsidP="00987211">
      <w:pPr>
        <w:jc w:val="both"/>
        <w:rPr>
          <w:rFonts w:ascii="Times New Roman" w:hAnsi="Times New Roman" w:cs="Times New Roman"/>
          <w:sz w:val="24"/>
          <w:szCs w:val="24"/>
          <w:lang w:val="sq-AL"/>
        </w:rPr>
      </w:pPr>
    </w:p>
    <w:p w:rsidR="00987211" w:rsidRPr="00B90E76" w:rsidRDefault="00987211" w:rsidP="00987211">
      <w:pPr>
        <w:jc w:val="both"/>
        <w:rPr>
          <w:rFonts w:ascii="Times New Roman" w:hAnsi="Times New Roman" w:cs="Times New Roman"/>
          <w:b/>
          <w:bCs/>
          <w:sz w:val="24"/>
          <w:szCs w:val="24"/>
          <w:lang w:val="sq-AL"/>
        </w:rPr>
      </w:pPr>
      <w:r w:rsidRPr="00B90E76">
        <w:rPr>
          <w:rFonts w:ascii="Times New Roman" w:hAnsi="Times New Roman" w:cs="Times New Roman"/>
          <w:sz w:val="24"/>
          <w:szCs w:val="24"/>
          <w:lang w:val="sq-AL"/>
        </w:rPr>
        <w:lastRenderedPageBreak/>
        <w:t>Nga Ebu Bekrah transmetohet se i Dёrguari i Allahut ka thёnё: “</w:t>
      </w:r>
      <w:r w:rsidRPr="00B90E76">
        <w:rPr>
          <w:rFonts w:ascii="Times New Roman" w:hAnsi="Times New Roman" w:cs="Times New Roman"/>
          <w:b/>
          <w:bCs/>
          <w:sz w:val="24"/>
          <w:szCs w:val="24"/>
          <w:lang w:val="sq-AL"/>
        </w:rPr>
        <w:t>Dy muaj nuk shkurtohen: muaji i festёs sё ramazanit dhe muaji i dhulhixhes.”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Nё njё transmetim tjetёr thuhet: “</w:t>
      </w:r>
      <w:r w:rsidRPr="00B90E76">
        <w:rPr>
          <w:rFonts w:ascii="Times New Roman" w:hAnsi="Times New Roman" w:cs="Times New Roman"/>
          <w:b/>
          <w:bCs/>
          <w:sz w:val="24"/>
          <w:szCs w:val="24"/>
        </w:rPr>
        <w:t>Dy muajt e festave nuk shkurtohen: ramazani dhe dhulhixhe.”</w:t>
      </w:r>
      <w:r w:rsidRPr="00B90E76">
        <w:rPr>
          <w:rStyle w:val="FootnoteReference"/>
          <w:rFonts w:ascii="Times New Roman" w:hAnsi="Times New Roman"/>
          <w:sz w:val="24"/>
          <w:szCs w:val="24"/>
        </w:rPr>
        <w:footnoteReference w:id="47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Ky hadith ёshtё shpjeguar prej disave kёshtu: Ramazani dhe Dhulhixhe nuk shkurtohen qё tё dy nё tё njёjtin vit. Nёse njёri shkurtohet, atёherё tjetri plotёsohet, e kjo ndodh nё tё shumtёn e rasteve.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Gjithashtu, ёshtё thёnё se nuk pakёsohet shpёrblimi dhe vlera e tyre, edhe pse mund tё shkurtohet numri i ditёve tё muajit dhe ky shpjegim duket si mё i sakti.</w:t>
      </w:r>
      <w:r w:rsidRPr="00B90E76">
        <w:rPr>
          <w:rStyle w:val="FootnoteReference"/>
          <w:rFonts w:ascii="Times New Roman" w:hAnsi="Times New Roman"/>
          <w:sz w:val="24"/>
          <w:szCs w:val="24"/>
        </w:rPr>
        <w:footnoteReference w:id="479"/>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Ligjvёnёsi i Urtё (Allahu) i ka veçuar kёto dy muaj, ramazanin dhe dhulhixhen, me kёtё dispozitё, pёr shkak se lidhen me agjёrimin dhe haxhin.</w:t>
      </w:r>
      <w:r w:rsidRPr="00B90E76">
        <w:rPr>
          <w:rStyle w:val="FootnoteReference"/>
          <w:rFonts w:ascii="Times New Roman" w:hAnsi="Times New Roman"/>
          <w:sz w:val="24"/>
          <w:szCs w:val="24"/>
        </w:rPr>
        <w:footnoteReference w:id="48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Bashkëngjitja e festёs sё Fitёr Bajramit muajit ramazan, edhe pse festa ёshtё nё fillim tё muajit sheual. Nё njё transmetim tё imam Ahmedit thuhet: “Dy muaj nuk shkurtohen dhe nё secilin prej tyre ka festё: ramazan dhe dhulhixhe.</w:t>
      </w:r>
      <w:r w:rsidRPr="00B90E76">
        <w:rPr>
          <w:rStyle w:val="FootnoteReference"/>
          <w:rFonts w:ascii="Times New Roman" w:hAnsi="Times New Roman"/>
          <w:sz w:val="24"/>
          <w:szCs w:val="24"/>
        </w:rPr>
        <w:footnoteReference w:id="48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Gabimi nё lidhje me pёrcaktimin e hyrjes sё muajit ёshtё gjё qё ndodh dhe njerёzit nuk duhet të vihen nё vёshtirёsi, pёrderisa veprojnё nё pёrputhje me udhёzimet islame nё lidhje me parjen e hёnёs apo plotёsimin e muajit, kur shikimi i hёnёs ёshtё i pamundur.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katërta: </w:t>
      </w:r>
      <w:r w:rsidRPr="00B90E76">
        <w:rPr>
          <w:rFonts w:ascii="Times New Roman" w:hAnsi="Times New Roman" w:cs="Times New Roman"/>
          <w:sz w:val="28"/>
          <w:szCs w:val="28"/>
        </w:rPr>
        <w:t>Ç</w:t>
      </w:r>
      <w:r w:rsidRPr="00B90E76">
        <w:rPr>
          <w:rFonts w:ascii="Times New Roman" w:hAnsi="Times New Roman" w:cs="Times New Roman"/>
          <w:sz w:val="24"/>
          <w:szCs w:val="24"/>
        </w:rPr>
        <w:t>do vlerё dhe dispozitё e lidhur me muajin ramazan dhe dhulhixhe arrihet, qoftё ramazani me tridhjetё ditё, qoftё me njёzet e nёntё ditё, qoftё qёndrimi nё Arafat pёrkon me ditёn e nёntё tё muajit dhulhixhe apo nuk pёrkon, me kusht nёse njerёzit pёrpiqen tё jenё sa mё tё saktё nё lidhje me parjen e hёnёs.</w:t>
      </w:r>
      <w:r w:rsidRPr="00B90E76">
        <w:rPr>
          <w:rStyle w:val="FootnoteReference"/>
          <w:rFonts w:ascii="Times New Roman" w:hAnsi="Times New Roman"/>
          <w:sz w:val="24"/>
          <w:szCs w:val="24"/>
        </w:rPr>
        <w:footnoteReference w:id="48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pesta: Prej dobive tё kёtij hadithi ёshtё heqja e dyshimit dhe e shqetёsimit prej zemrës, që mund tё lindin kur agjёrohet njёzet e nёntё ditё ose kur qёndrohet nё Arafat ditёn e gabuar, pasi mund tё ndodhё qё njerёzit tё qёndrojnё nё ditёn e tetё nё Arafat, pёr shkak tё dёshmisë sё rreme </w:t>
      </w:r>
      <w:r w:rsidRPr="00B90E76">
        <w:rPr>
          <w:rFonts w:ascii="Times New Roman" w:hAnsi="Times New Roman" w:cs="Times New Roman"/>
          <w:sz w:val="24"/>
          <w:szCs w:val="24"/>
        </w:rPr>
        <w:lastRenderedPageBreak/>
        <w:t>tё ndonjё personi mbi parjen e hёnёs nё muajin e dhulhixhes. Megjithatё, ky shqetёsim ёshtё i zgjidhur, se adhurimi ёshtё i saktё dhe shpёrblimi ёshtё i plotё, me lejen e Allahut.</w:t>
      </w:r>
      <w:r w:rsidRPr="00B90E76">
        <w:rPr>
          <w:rStyle w:val="FootnoteReference"/>
          <w:rFonts w:ascii="Times New Roman" w:hAnsi="Times New Roman"/>
          <w:sz w:val="24"/>
          <w:szCs w:val="24"/>
        </w:rPr>
        <w:footnoteReference w:id="48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Ky hadith tregon se shpёrblimi mbi adhurimet nuk ёshtё gjithmonё i lidhur me praninё e vёshtirёsisё, sepse Allahu dhuron prej mirёsisё sё Tij, kur muajin e mangёt e barazon nё shpёrblim me muajin e plotё.</w:t>
      </w:r>
      <w:r w:rsidRPr="00B90E76">
        <w:rPr>
          <w:rStyle w:val="FootnoteReference"/>
          <w:rFonts w:ascii="Times New Roman" w:hAnsi="Times New Roman"/>
          <w:sz w:val="24"/>
          <w:szCs w:val="24"/>
        </w:rPr>
        <w:footnoteReference w:id="48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Nё kёtё hadith ka argument mbёshtetёs pёr palёn e dijetёrёve qё janё tё mendimit se pёr agjёrimin e tёrё muajit tё ramazanit mjafton njё nijet i vetёm, pёr arsye se Ligjvёnёsi i Urtё e ka konsideruar tёrё muajin si njё adhurim tё vetёm.</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56 – Sadakaja e fitrit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Prej Ibn Umerit transmetohet se ka thёnё: “I Dёrguari i Allahut e ka bёrё obligim sadakanë e fitrit njё </w:t>
      </w:r>
      <w:r w:rsidRPr="00B90E76">
        <w:rPr>
          <w:rFonts w:ascii="Times New Roman" w:hAnsi="Times New Roman" w:cs="Times New Roman"/>
          <w:i/>
          <w:iCs/>
          <w:sz w:val="24"/>
          <w:szCs w:val="24"/>
        </w:rPr>
        <w:t>sa`e</w:t>
      </w:r>
      <w:r w:rsidRPr="00B90E76">
        <w:rPr>
          <w:rStyle w:val="FootnoteReference"/>
          <w:rFonts w:ascii="Times New Roman" w:hAnsi="Times New Roman"/>
          <w:sz w:val="24"/>
          <w:szCs w:val="24"/>
        </w:rPr>
        <w:footnoteReference w:id="485"/>
      </w:r>
      <w:r w:rsidRPr="00B90E76">
        <w:rPr>
          <w:rFonts w:ascii="Times New Roman" w:hAnsi="Times New Roman" w:cs="Times New Roman"/>
          <w:sz w:val="24"/>
          <w:szCs w:val="24"/>
        </w:rPr>
        <w:t xml:space="preserve"> me hurma ose me elb pёr çdo person musliman, tё lirё, rob, mashkull, femёr, i vogёl e i madh. Ai ka urdhёruar qё ky obligim tё kryhet para se njerёzit tё dalin pёr namazin e Bajramit.”</w:t>
      </w:r>
      <w:r w:rsidRPr="00B90E76">
        <w:rPr>
          <w:rStyle w:val="FootnoteReference"/>
          <w:rFonts w:ascii="Times New Roman" w:hAnsi="Times New Roman"/>
          <w:sz w:val="24"/>
          <w:szCs w:val="24"/>
        </w:rPr>
        <w:footnoteReference w:id="48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Nё njё transmetim tjetёr tё Buhariut, Nafi`u ka thёnё: “Ibn Umeri e jepte sadakanë e fitrit pёr çdo tё vogёl e tё madh, saqё jepte edhe pёr tё vegjlit e mi. Ai ua jepte sadakanë atyre qё e pranonin. Ata e jepnin sadakanë e fitrit njё ose dy ditё para festёs sё Fitёr Bajramit.”</w:t>
      </w:r>
      <w:r w:rsidRPr="00B90E76">
        <w:rPr>
          <w:rStyle w:val="FootnoteReference"/>
          <w:rFonts w:ascii="Times New Roman" w:hAnsi="Times New Roman"/>
          <w:sz w:val="24"/>
          <w:szCs w:val="24"/>
        </w:rPr>
        <w:footnoteReference w:id="48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Prej Ebu Said El Khudri transmetohet se ka thёnё: “Ne nxirrnim sadakanë e fitrit njё </w:t>
      </w:r>
      <w:r w:rsidRPr="00B90E76">
        <w:rPr>
          <w:rFonts w:ascii="Times New Roman" w:hAnsi="Times New Roman" w:cs="Times New Roman"/>
          <w:i/>
          <w:iCs/>
          <w:sz w:val="24"/>
          <w:szCs w:val="24"/>
        </w:rPr>
        <w:t>sa`e</w:t>
      </w:r>
      <w:r w:rsidRPr="00B90E76">
        <w:rPr>
          <w:rFonts w:ascii="Times New Roman" w:hAnsi="Times New Roman" w:cs="Times New Roman"/>
          <w:sz w:val="24"/>
          <w:szCs w:val="24"/>
        </w:rPr>
        <w:t xml:space="preserve"> me ushqim, me elb, me hurma, me djath ose me rrush tё thatё.”</w:t>
      </w:r>
      <w:r w:rsidRPr="00B90E76">
        <w:rPr>
          <w:rStyle w:val="FootnoteReference"/>
          <w:rFonts w:ascii="Times New Roman" w:hAnsi="Times New Roman"/>
          <w:sz w:val="24"/>
          <w:szCs w:val="24"/>
        </w:rPr>
        <w:footnoteReference w:id="488"/>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Nga Ibn Abasi transmetohet se ka thёnё: “I Dёrguari i Allahut e ka bёrё obligim sadakanë e fitrit, qё shёrben si pastrim pёr agjёruesin nga veprimet e kota dhe sjelljet e pahijshme dhe si ushqim pёr tё varfrit. Kush e kryen kёtё detyrё pёrpara namazit të Bajramit, i konsiderohet sadaka e </w:t>
      </w:r>
      <w:r w:rsidRPr="00B90E76">
        <w:rPr>
          <w:rFonts w:ascii="Times New Roman" w:hAnsi="Times New Roman" w:cs="Times New Roman"/>
          <w:sz w:val="24"/>
          <w:szCs w:val="24"/>
        </w:rPr>
        <w:lastRenderedPageBreak/>
        <w:t>pranuar, ndёrsa atij tё cilit e kryen pas namazit, i konsiderohet si njё sadaka normale e jo sadaka fitri.</w:t>
      </w:r>
      <w:r w:rsidRPr="00B90E76">
        <w:rPr>
          <w:rStyle w:val="FootnoteReference"/>
          <w:rFonts w:ascii="Times New Roman" w:hAnsi="Times New Roman"/>
          <w:sz w:val="24"/>
          <w:szCs w:val="24"/>
        </w:rPr>
        <w:footnoteReference w:id="48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Kajs Ibn Sa`dit pёrcillet se ka thёnё: “I Dёrguari i Allahut na urdhёronte tё nxirrnim sadakanë e fitrit pёrpara se bёhej obligim nxjerrja e zekatit tё pasurisё. Kur u bё detyrё nxjerrja e zekatit, atёherё as na urdhёronte e as na ndalonte, ndërsa ne e jepnim (sadakan e fitrit).</w:t>
      </w:r>
      <w:r w:rsidRPr="00B90E76">
        <w:rPr>
          <w:rStyle w:val="FootnoteReference"/>
          <w:rFonts w:ascii="Times New Roman" w:hAnsi="Times New Roman"/>
          <w:sz w:val="24"/>
          <w:szCs w:val="24"/>
        </w:rPr>
        <w:footnoteReference w:id="490"/>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dispozita</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Sadakaja e fitrit ёshtё detyrё mbi çdo musliman. Ajo ka qenё detyrё pёrpara zekatit tё pasurisё dhe ka mbetur detyrё sikurse qe mё parё, edhe pasi qё ёshtё obliguar zekati i pasurisё.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Çdo musliman e ka detyrё ta nxjerrё kёtё sadaka pёr veten e tij dhe pёr ata qё ёshtё i detyruar tё shpenzojё, si gruaja dhe fёmijёt e tij.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Nёse gruaja dhe fёmijёt fitojnё para ose kanё pasuri, atёherё mё e mira ёshtё ta nxjerrё sadakanë e fitrit secili pёr vete, sepse urdhri u drejtohet edhe atyre. Megjithatё, lejohet ta nxjerrё sadakanë e fitrit pёr ta kujdestari i tyre, edhe kur ata zotёrojnё pasuri.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Nuk lejohet nxjerrja e sadakasë së fitrit nё vlerё monetare. Ky ёshtё dhe mendimi i shumicёs sё dijetarёve. I Dёrguari i Allahut nuk ka urdhёruar diçka tё tillё, nuk e ka vepruar vetё dhe as shokёt e tij nuk e kanё vepruar diçka tё tillё, edhe pse nxjerrja e saj pёrsёritej pёr çdo vit. Kur tё varfёrit i jepet ushqim, pёrfiton me tё edhe familja e tij, ndёrsa po tё jepet vlera nё para, ai mund t’i shpenzojё vetё, pa çuar gjë te familja e vet. Gjithashtu, dhёnia e sadakasë së fitrit nё vlerё monetare çon nё humbjen e madhёshtisё sё kёsaj vepre.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Nxjerrja e sadakasë së fitrit fillon qё nё natёn e njёzet e tetё të ramazanit. Sahabët e nxirrnin atё njё ose dy ditё pёrpara festёs. Koha e nxjerrjes, sikurse ёshtё pёrshkruar nё hadithe, shkon deri para namazit të Fitёr Bajramit.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Sadakaja e fitrit u jepet atyre qё e meritojnё, domethënë fukarenjve e nevojtarёve, dhe pёr kёtё i Dёrguari i Allahut e ka quajtur: “</w:t>
      </w:r>
      <w:r w:rsidRPr="00B90E76">
        <w:rPr>
          <w:rFonts w:ascii="Times New Roman" w:hAnsi="Times New Roman" w:cs="Times New Roman"/>
          <w:b/>
          <w:bCs/>
          <w:sz w:val="24"/>
          <w:szCs w:val="24"/>
        </w:rPr>
        <w:t>ushqim pёr tё varfrit</w:t>
      </w:r>
      <w:r w:rsidRPr="00B90E76">
        <w:rPr>
          <w:rFonts w:ascii="Times New Roman" w:hAnsi="Times New Roman" w:cs="Times New Roman"/>
          <w:sz w:val="24"/>
          <w:szCs w:val="24"/>
        </w:rPr>
        <w:t>”. Ёshtё gabim t’u jepet komshinjve ose tё afёrmve, nёse nuk e meritojnё, sikurse ёshtё bёrё zakon tek disa njerёz, qё shkёmbejnё sadakanë e fitrit mes tyre, ashtu sikurse shkёmbejnё mishin e kurbanit ose mishin e akikas (Kurbani kur lind fëmija), prej sё cilёve lejohet dhurimi edhe pёr ata qё nuk janё tё varfёr. Gjithashtu, ёshtё e gabuar qё t’u jepet pёr çdo vit familjeve tё njёjta, sepse ndodh qё ndonjё familje prej tyre tё pasurohet, dhe atëherë nuk lejohet ti jepet akoma zekat fitri.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shtata: Mё parësore ёshtё nxjerrja e sadakasë së fitrit pёr fukarenjtё e vendit ku jeton muslimani, por lejohet dërgimi i saj nё vende tё tjera, sidomos kur atje ka shumё nevojtarё dhe njeriu nuk njeh ndonjё nevojtar nё vendin e tij, ose kur nevojtarёve tё vendit tё tij ka kush u jep sadaka.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Nё sadakanë e fitrit gjen urtёsi e dobi tё shumta: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 Demonstrimi i falёnderimit pёr mirёsinё e Allahut ndaj robit, qё arrin tё plotёsojё agjёrimin e muajit dhe qё arrin festёn e Bajramit. Allahu i Lartёsuar thotё: “...</w:t>
      </w:r>
      <w:r w:rsidRPr="00B90E76">
        <w:rPr>
          <w:rFonts w:ascii="Times New Roman" w:hAnsi="Times New Roman" w:cs="Times New Roman"/>
          <w:b/>
          <w:bCs/>
          <w:sz w:val="24"/>
          <w:szCs w:val="24"/>
        </w:rPr>
        <w:t>ta plotёsoni ciklin, ta madhёroni Allahun pёr udhёzimin qё ju dha, e ndoshta do tё falënderoni.”</w:t>
      </w:r>
      <w:r w:rsidRPr="00B90E76">
        <w:rPr>
          <w:rFonts w:ascii="Times New Roman" w:hAnsi="Times New Roman" w:cs="Times New Roman"/>
          <w:sz w:val="24"/>
          <w:szCs w:val="24"/>
        </w:rPr>
        <w:t xml:space="preserve"> [Bekare 185].</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 Ajo ёshtё pastrim pёr trupin, tё cilin Allahu e ka lejuar tё jetojë pёrgjatё tёrё vitit.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 Sadakaja e fitrit shёrben si pastrim pёr agjёrimin e njeriut prej veprave tё kota dhe sjelljeve tё pahijshme, sikurse tregohet nё hadith.</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–Nxjerrja e sadakasë së fitrit shfaq mbёshtetjen ndaj fukarenjve dhe nevojtarёve dhe u krijon atyre mundёsinё pёr tё qenё tё barabartё me muslimanёt e tjerёt nё festё, pёr tё qenё tё gёzuar, tё mirё ushqyer e tё ngopur, pa qenё nevoja tё lypin tek tё tjerёt.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5 – Ajo e edukon agjёruesin për bujari, pёr kontribut dhe e mbron atё ndaj dorёshtrёngimit dhe koprracisё.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nёnta: Lejohet qё njё grup njerёzish ose njё familje t’ia japё sadakanë e fitrit njё tё varfri tё vetёm, sikurse lejohet qё sadakaja e njё personi tё vetёm t’u shpёrndahet disa tё varfёrve.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Sadakaja e fitrit obligohet sapo tё perёndojё dielli i ditёs sё fundit tё ramazanit. Njё person i cili vdes pёrpara perёndimit nuk e ka detyrё nxjerrjen e zekatit tё fitrit, sepse ai ka vdekur pёrpara shkakut tё obligimit. Po kёshtu, nёse lind ndonjё fёmijё pas perёndimit tё diellit ditёn e fundit tё agjёrimit, nuk është obligim nxjerrja e sadakasë për të, mirёpo kjo pёlqehet.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njёmbёdhjeta: Personi i cili ka marrё punёtorё dhe shёrbyes me pagё tё caktuar nuk e ka detyrё tё japë sadakanë e fitrit pёr ta, vetёm nёse diçka e tillё ka qenё e kushtёzuar nё aktmarrёveshje. Ai mund ta nxjerrё sadakanë pёr ta nё shenjё bamirёsie dhe mirёsjelljeje ndaj tyre.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dymbёdhjeta: Nёse muslimani harron ta japë sadakanë e fitrit nё kohёn e duhur dhe kujtohet vetёm pas namazit tё Bajramit, atёherё e jep sadakanë nё ato momente, sepse ёshtё i arsyetuar prej harresёs.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E trembёdhjeta: Nёse agjёruesi ia lё nё dorё nxjerrjen e sadakasë sё fitrit njё pёrfaqёsuesi tё tij, atёherё ky pёrfaqёsues duhet t’ia dёrgojё atё tё varfrit pёrpara namazit tё Bajramit. Mirёpo, nёse vetё i varfёri i kёrkon pёrfaqёsuesit ta mbajё nё ruajtje sadakanë derisa tё shkojё vetё, lejohet nё kёtё rast qё sadakaja tё qёndrojё tek ky pёrfaqёsues, derisa tё vijё i varfri e ta marrё, qoftё edhe pas namazit tё Bajramit. </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57 – Kёrkimi i natёs sё Kadrit nё natёn e fundit tё ramazanit</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Ujejne Ibn Abdurrahmanit pёrcillet se babai i tij ka thёnё: “Dikush pёrmendi natёn e Kadrit nё prani tё Ebu Bekrah, dhe ai tha: “Pёr shkak tё njё fjale, qё e kam dёgjuar prej tё Dёrguarit tё Allahut, kam pёr ta kёrkuar natёn e Kadrit vetёm nё dhjetё netёt e fundit tё ramazanit. I Dёrguari i Allahut ka thёnё: “</w:t>
      </w:r>
      <w:r w:rsidRPr="00B90E76">
        <w:rPr>
          <w:rFonts w:ascii="Times New Roman" w:hAnsi="Times New Roman" w:cs="Times New Roman"/>
          <w:b/>
          <w:bCs/>
          <w:sz w:val="24"/>
          <w:szCs w:val="24"/>
        </w:rPr>
        <w:t>Kёrkojeni atё nё nёntё netёt e mbetura, ose nё shtatё netёt e mbetura, ose nё pesё netёt e mbetura, ose nё tre tё mbeturat, ose nё natёn e fundit.”</w:t>
      </w:r>
      <w:r w:rsidRPr="00B90E76">
        <w:rPr>
          <w:rFonts w:ascii="Times New Roman" w:hAnsi="Times New Roman" w:cs="Times New Roman"/>
          <w:sz w:val="24"/>
          <w:szCs w:val="24"/>
        </w:rPr>
        <w:t xml:space="preserve"> Ebu Bekrah falte namaz gjatё njёzet netёve tё ramazanit sikurse falej pёrgjatё gjithё vitit, por kur hynte dhjetёditëshi i fundit pёrpiqej mё shumё.</w:t>
      </w:r>
      <w:r w:rsidRPr="00B90E76">
        <w:rPr>
          <w:rStyle w:val="FootnoteReference"/>
          <w:rFonts w:ascii="Times New Roman" w:hAnsi="Times New Roman"/>
          <w:sz w:val="24"/>
          <w:szCs w:val="24"/>
        </w:rPr>
        <w:footnoteReference w:id="49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Muauje Ibn Ebu Sufjani transmetohet se i Dёrguari i Allahut ka thёnё: “Kёrkojeni natёn e Kadrit nё natёn e fundit tё ramazanit. Kёtё hadith e ka nxjerrё Ibn Khuzejme nё Sahihun e tij dhe e ka klasifikuar nёn temёn me titull: ‘Urdhёr pёr kёrkimin e natёs sё Kadrit nё natёn e fundit tё ramazanit, dhe se mundet qё nё ndonjё vit tё qёllojё të jetë nё natёn e fundit.’”</w:t>
      </w:r>
      <w:r w:rsidRPr="00B90E76">
        <w:rPr>
          <w:rStyle w:val="FootnoteReference"/>
          <w:rFonts w:ascii="Times New Roman" w:hAnsi="Times New Roman"/>
          <w:sz w:val="24"/>
          <w:szCs w:val="24"/>
        </w:rPr>
        <w:footnoteReference w:id="492"/>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dispozita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Nata e Kadrit ёshtё nё dhjetё netёt e fundit tё ramazanit dhe mё sё shumti shpresohet tё jetё nё netёt teke tё tyre. Mund tё jetё edhe nё netёt çift, duke pasur parasysh natёn e fundit qё mbetet kur muaji plotёsohet. Pёr kёtё muslimani duhet ta kёrkojё atё nё tё gjitha netёt e dhjetëshes sё fundit të muajit.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Kujdesi i sahabëve nё kёrkimin dhe gjallёrimin e natёs sё Kadrit.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Nata e Kadrit mund tё jetë nё natёn e fundit tё ramazanit nё ndonjё vit, pasi shumё hadithe tregojnё qё nata e Kadrit ёshtё e lёvizshme.</w:t>
      </w:r>
    </w:p>
    <w:p w:rsidR="00987211" w:rsidRPr="00B90E76" w:rsidRDefault="00987211" w:rsidP="00987211">
      <w:pPr>
        <w:jc w:val="both"/>
        <w:rPr>
          <w:rFonts w:ascii="Times New Roman" w:hAnsi="Times New Roman" w:cs="Times New Roman"/>
          <w:sz w:val="24"/>
          <w:szCs w:val="24"/>
          <w:rtl/>
        </w:rPr>
      </w:pPr>
      <w:r w:rsidRPr="00B90E76">
        <w:rPr>
          <w:rFonts w:ascii="Times New Roman" w:hAnsi="Times New Roman" w:cs="Times New Roman"/>
          <w:sz w:val="24"/>
          <w:szCs w:val="24"/>
        </w:rPr>
        <w:t>E katërta: Muslimani nuk duhet tё ndёpresё namazin, leximin e Kuranit dhe gjallёrimin e natёs pas natёs sё njёzet e nёntё ose pasi imami tё ketё mbaruar leximin e tёrё Kuranit, sepse ajo mund tё jetë edhe nё natёn e fundit.</w:t>
      </w:r>
    </w:p>
    <w:p w:rsidR="00987211" w:rsidRPr="00B90E76" w:rsidRDefault="00987211" w:rsidP="00987211">
      <w:pPr>
        <w:jc w:val="both"/>
        <w:rPr>
          <w:rFonts w:ascii="Times New Roman" w:hAnsi="Times New Roman" w:cs="Times New Roman"/>
          <w:sz w:val="24"/>
          <w:szCs w:val="24"/>
          <w:rtl/>
        </w:rPr>
      </w:pPr>
    </w:p>
    <w:p w:rsidR="00987211" w:rsidRPr="00B90E76" w:rsidRDefault="00987211" w:rsidP="00987211">
      <w:pPr>
        <w:jc w:val="both"/>
        <w:rPr>
          <w:rFonts w:ascii="Times New Roman" w:hAnsi="Times New Roman" w:cs="Times New Roman"/>
          <w:sz w:val="24"/>
          <w:szCs w:val="24"/>
          <w:rtl/>
        </w:rPr>
      </w:pPr>
    </w:p>
    <w:p w:rsidR="00987211" w:rsidRPr="00B90E76" w:rsidRDefault="00987211" w:rsidP="00987211">
      <w:pPr>
        <w:jc w:val="both"/>
        <w:rPr>
          <w:rFonts w:ascii="Times New Roman" w:hAnsi="Times New Roman" w:cs="Times New Roman"/>
          <w:sz w:val="24"/>
          <w:szCs w:val="24"/>
          <w:rtl/>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58 – Ndryshimet  e muajit hёnor</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Ibn Umerit transmetohet se i Dёrguari i Allahut ka thёnё: “</w:t>
      </w:r>
      <w:r w:rsidRPr="00B90E76">
        <w:rPr>
          <w:rFonts w:ascii="Times New Roman" w:hAnsi="Times New Roman" w:cs="Times New Roman"/>
          <w:b/>
          <w:bCs/>
          <w:sz w:val="24"/>
          <w:szCs w:val="24"/>
        </w:rPr>
        <w:t xml:space="preserve">Muaji ёshtё kёshtu e kёshtu e kёshtu...”, </w:t>
      </w:r>
      <w:r w:rsidRPr="00B90E76">
        <w:rPr>
          <w:rFonts w:ascii="Times New Roman" w:hAnsi="Times New Roman" w:cs="Times New Roman"/>
          <w:sz w:val="24"/>
          <w:szCs w:val="24"/>
        </w:rPr>
        <w:t>duke i shtrirё tri herë pёrpara dy pёllёmbёt e tij me tё gjitha gishtёrinjtё, domethënë tridhjetё ditë. Pastaj tha: “</w:t>
      </w:r>
      <w:r w:rsidRPr="00B90E76">
        <w:rPr>
          <w:rFonts w:ascii="Times New Roman" w:hAnsi="Times New Roman" w:cs="Times New Roman"/>
          <w:b/>
          <w:bCs/>
          <w:sz w:val="24"/>
          <w:szCs w:val="24"/>
        </w:rPr>
        <w:t>Ose kёshtu e kёshtu e kёshtu</w:t>
      </w:r>
      <w:r w:rsidRPr="00B90E76">
        <w:rPr>
          <w:rFonts w:ascii="Times New Roman" w:hAnsi="Times New Roman" w:cs="Times New Roman"/>
          <w:sz w:val="24"/>
          <w:szCs w:val="24"/>
        </w:rPr>
        <w:t>”, duke i shtrirё dy herë pёrpara dy pёllёmbёt e tij me tё gjitha gishtёrinjtё, ndёrsa herёn e tretё i shtriu duke fshehur njё prej gishtёrinjve tё mёdhenj tё dorёs sё djathtё apo tё majtё, domethënë njёzet e nёntё ditë.</w:t>
      </w:r>
      <w:r w:rsidRPr="00B90E76">
        <w:rPr>
          <w:rStyle w:val="FootnoteReference"/>
          <w:rFonts w:ascii="Times New Roman" w:hAnsi="Times New Roman"/>
          <w:sz w:val="24"/>
          <w:szCs w:val="24"/>
        </w:rPr>
        <w:footnoteReference w:id="49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Nё Sahih-un e Buharit transmetohet se i Dёrguari i Allahut ka thёnё: “</w:t>
      </w:r>
      <w:r w:rsidRPr="00B90E76">
        <w:rPr>
          <w:rFonts w:ascii="Times New Roman" w:hAnsi="Times New Roman" w:cs="Times New Roman"/>
          <w:b/>
          <w:bCs/>
          <w:sz w:val="24"/>
          <w:szCs w:val="24"/>
        </w:rPr>
        <w:t>Ne jemi popull analfabet, që nuk shkruajmё e nuk llogarisim. Muaji ёshtё kёshtu ose kёshtu</w:t>
      </w:r>
      <w:r w:rsidRPr="00B90E76">
        <w:rPr>
          <w:rFonts w:ascii="Times New Roman" w:hAnsi="Times New Roman" w:cs="Times New Roman"/>
          <w:sz w:val="24"/>
          <w:szCs w:val="24"/>
        </w:rPr>
        <w:t>”, duke treguar me gishta, domethënë, ose tridhjetё ditë, ose njёzet e nёntё ditë.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Nё Sahih-un e Muslimit transmetohet se i Dёrguari i Allahut ka thёnё: “</w:t>
      </w:r>
      <w:r w:rsidRPr="00B90E76">
        <w:rPr>
          <w:rFonts w:ascii="Times New Roman" w:hAnsi="Times New Roman" w:cs="Times New Roman"/>
          <w:b/>
          <w:bCs/>
          <w:sz w:val="24"/>
          <w:szCs w:val="24"/>
        </w:rPr>
        <w:t>Muaji ёshtё kёshtu e kёshtu e kёshtu</w:t>
      </w:r>
      <w:r w:rsidRPr="00B90E76">
        <w:rPr>
          <w:rFonts w:ascii="Times New Roman" w:hAnsi="Times New Roman" w:cs="Times New Roman"/>
          <w:sz w:val="24"/>
          <w:szCs w:val="24"/>
        </w:rPr>
        <w:t>”, duke treguar me gishta tridhjetё ditë dhe njёzet e nёntё ditë.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Nё Sahih-un e Muslimit transmetohet se Ibn Umeri dёgjoi njё person duke thёnё: “Sonte ёshtё gjysma e muajit” Ibn Umeri i tha: “E ku e di ti qё ёshtё gjysma? Unё kam dёgjuar tё Dёrguarin e Allahut duke thёnё: ‘</w:t>
      </w:r>
      <w:r w:rsidRPr="00B90E76">
        <w:rPr>
          <w:rFonts w:ascii="Times New Roman" w:hAnsi="Times New Roman" w:cs="Times New Roman"/>
          <w:b/>
          <w:bCs/>
          <w:sz w:val="24"/>
          <w:szCs w:val="24"/>
        </w:rPr>
        <w:t>Muaji ёshtё kёshtu e kёshtu’</w:t>
      </w:r>
      <w:r w:rsidRPr="00B90E76">
        <w:rPr>
          <w:rFonts w:ascii="Times New Roman" w:hAnsi="Times New Roman" w:cs="Times New Roman"/>
          <w:sz w:val="24"/>
          <w:szCs w:val="24"/>
        </w:rPr>
        <w:t>.”, duke treguar tё dhjetё gishtёrinjtё e tij tri herё, pastaj i tregoi pёrsёri tri herё, por nё tё tretёn fshehu gishtin e madh tё njёrёs dorë.</w:t>
      </w:r>
      <w:r w:rsidRPr="00B90E76">
        <w:rPr>
          <w:rStyle w:val="FootnoteReference"/>
          <w:rFonts w:ascii="Times New Roman" w:hAnsi="Times New Roman"/>
          <w:sz w:val="24"/>
          <w:szCs w:val="24"/>
        </w:rPr>
        <w:footnoteReference w:id="49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Sa`d Ibn Ebu Uekasit transmetohet se i Dёrguari i Allahut bashkoi dy duart e tij dhe tha: “Muaji ёshtё kёshtu e kёshtu”, e nё tё tretёn fshehu njё gisht.</w:t>
      </w:r>
      <w:r w:rsidRPr="00B90E76">
        <w:rPr>
          <w:rStyle w:val="FootnoteReference"/>
          <w:rFonts w:ascii="Times New Roman" w:hAnsi="Times New Roman"/>
          <w:sz w:val="24"/>
          <w:szCs w:val="24"/>
        </w:rPr>
        <w:footnoteReference w:id="49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Ibn Abasit pёrcillet se i Dёrguari i Allahut ka thёnё: “</w:t>
      </w:r>
      <w:r w:rsidRPr="00B90E76">
        <w:rPr>
          <w:rFonts w:ascii="Times New Roman" w:hAnsi="Times New Roman" w:cs="Times New Roman"/>
          <w:b/>
          <w:bCs/>
          <w:sz w:val="24"/>
          <w:szCs w:val="24"/>
        </w:rPr>
        <w:t>Mё erdhi Xhibrili dhe mё tha se  muaji ёshtё njёzet e nёntё ditё</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496"/>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Ibn Mes`udit transmetohet se ka thёnё: “Me tё Dёrguarin e Allahut kemi agjёruar mё shumё njёzet e nёntё ditё sesa tridhjetё ditë.”</w:t>
      </w:r>
      <w:r w:rsidRPr="00B90E76">
        <w:rPr>
          <w:rStyle w:val="FootnoteReference"/>
          <w:rFonts w:ascii="Times New Roman" w:hAnsi="Times New Roman"/>
          <w:sz w:val="24"/>
          <w:szCs w:val="24"/>
        </w:rPr>
        <w:footnoteReference w:id="497"/>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Tirmidhiu ka thёnё: “Nё lidhje me kёtё temё, prej Umerit, Ebu Hurejres, Aishes, Sa`d Ibn Ebu Uekasit, Ibn Abasit, Ibn Umerit, Enesit, Xhabirit, Umu Selemeh dhe Ebu Bekrah pёrcillet se i Dёrguari i Allahut ka thёnё: “</w:t>
      </w:r>
      <w:r w:rsidRPr="00B90E76">
        <w:rPr>
          <w:rFonts w:ascii="Times New Roman" w:hAnsi="Times New Roman" w:cs="Times New Roman"/>
          <w:b/>
          <w:bCs/>
          <w:sz w:val="24"/>
          <w:szCs w:val="24"/>
        </w:rPr>
        <w:t>Muaji ёshtё njёzet e nёntё ditë</w:t>
      </w:r>
      <w:r w:rsidRPr="00B90E76">
        <w:rPr>
          <w:rFonts w:ascii="Times New Roman" w:hAnsi="Times New Roman" w:cs="Times New Roman"/>
          <w:sz w:val="24"/>
          <w:szCs w:val="24"/>
        </w:rPr>
        <w:t>.”</w:t>
      </w:r>
      <w:r w:rsidRPr="00B90E76">
        <w:rPr>
          <w:rStyle w:val="FootnoteReference"/>
          <w:rFonts w:ascii="Times New Roman" w:hAnsi="Times New Roman"/>
          <w:sz w:val="24"/>
          <w:szCs w:val="24"/>
        </w:rPr>
        <w:footnoteReference w:id="498"/>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dispozita</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Muaji hёnor gjatё sё cilit besimtari kryen veprat e mira mund tё jetё tridhjetё ditё ose me një ditë më pak, pra, njёzet e nёntё ditё.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Shpёrblimi jepet i plotё edhe nёse muaji ёshtё i shkurtër, me 29 ditë, sikurse tregon Ibn Mesudi, se, me tё Dёrguarin e Allahut, ata kishin agjёruar mё shumё njёzet e nёntё ditё, sesa tridhjetë ndёr vite tё ndryshme.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Ky hadith kundёrshton matematicienёt dhe astrologёt dhe tregon qartё se pёrcaktimi i dispozitave fetare si agjёrimi, festa e Bajramit apo haxhi bazohen nё shikimin e hёnёs e jo nё pёrllogaritje.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Lejimi i pёrdorimit tё shenjave treguese, që janё forma tё qartësimit dhe tё mёsimit tё gjërave.</w:t>
      </w:r>
      <w:r w:rsidRPr="00B90E76">
        <w:rPr>
          <w:rStyle w:val="FootnoteReference"/>
          <w:rFonts w:ascii="Times New Roman" w:hAnsi="Times New Roman"/>
          <w:sz w:val="24"/>
          <w:szCs w:val="24"/>
        </w:rPr>
        <w:footnoteReference w:id="499"/>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Muajt me njëzet e nëntë ditë mund tё jenë rresht dy, tre ose katёr të tillë, por nuk mund tё ndodhё që të jenë mё shumё se katёr muaj njëzet e nëntë ditorë njёri pas tjetrit.</w:t>
      </w:r>
      <w:r w:rsidRPr="00B90E76">
        <w:rPr>
          <w:rStyle w:val="FootnoteReference"/>
          <w:rFonts w:ascii="Times New Roman" w:hAnsi="Times New Roman"/>
          <w:sz w:val="24"/>
          <w:szCs w:val="24"/>
        </w:rPr>
        <w:footnoteReference w:id="500"/>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Ky popull quhet si popull analfabet, sepse shkrimi nё kohёn e tyre ka qenё shumё i rrallё dhe Profeti i kёtij populli gjithashtu ka qenё analfabet. Allahu thotё: “</w:t>
      </w:r>
      <w:r w:rsidRPr="00B90E76">
        <w:rPr>
          <w:rFonts w:ascii="Times New Roman" w:hAnsi="Times New Roman" w:cs="Times New Roman"/>
          <w:b/>
          <w:bCs/>
          <w:sz w:val="24"/>
          <w:szCs w:val="24"/>
        </w:rPr>
        <w:t>Ai çoi tek analfabetёt tё dёrguar prej tyre</w:t>
      </w:r>
      <w:r w:rsidRPr="00B90E76">
        <w:rPr>
          <w:rFonts w:ascii="Times New Roman" w:hAnsi="Times New Roman" w:cs="Times New Roman"/>
          <w:sz w:val="24"/>
          <w:szCs w:val="24"/>
        </w:rPr>
        <w:t>.” Gjithashtu ka thёnё: “</w:t>
      </w:r>
      <w:r w:rsidRPr="00B90E76">
        <w:rPr>
          <w:rFonts w:ascii="Times New Roman" w:hAnsi="Times New Roman" w:cs="Times New Roman"/>
          <w:b/>
          <w:bCs/>
          <w:sz w:val="24"/>
          <w:szCs w:val="24"/>
        </w:rPr>
        <w:t>Ti, pёrpara këtij, nuk pate lexuar ndonjё libёr e as nuk e pate shkruar me tё djathtёn tёnde, sepse kёshtu do tё dyshonin pasuesit e sё kotёs</w:t>
      </w:r>
      <w:r w:rsidRPr="00B90E76">
        <w:rPr>
          <w:rFonts w:ascii="Times New Roman" w:hAnsi="Times New Roman" w:cs="Times New Roman"/>
          <w:sz w:val="24"/>
          <w:szCs w:val="24"/>
        </w:rPr>
        <w:t>.” Prej mirёsisё sё Allahut ndaj kёtij populli ёshtё kjo fe. Ata nuk e kanё marrё librin prej dikujt tjetёr, por me shpallje prej Allahut tek i Dёrguari i Tij.</w:t>
      </w:r>
      <w:r w:rsidRPr="00B90E76">
        <w:rPr>
          <w:rStyle w:val="FootnoteReference"/>
          <w:rFonts w:ascii="Times New Roman" w:hAnsi="Times New Roman"/>
          <w:sz w:val="24"/>
          <w:szCs w:val="24"/>
        </w:rPr>
        <w:footnoteReference w:id="501"/>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Umeti islam nuk e ka tё nevojshme qё, pёr kohёn e adhurimeve, tё bëjë kёrkime shkencore apo llogari matematike, sepse Ligjvёnёsi i Urtё e ka lidhur kёtё me shikimin, e kjo ёshtё shumё e lehtё pёr tё gjithё njerёzit.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Ne si muslimanё nuk jemi tё obliguar tё njohim libra shkencorë e tё bёjmё llogari matematikore pёr tё ditur kohёn e agjёrimit apo kohёn e ndonjё adhurimi tjetёr, sepse njohja e kohёve tё adhurimeve tona ёshtё e lidhur  me gjёra tё dukshme, me shenja tё qarta, pёrpara tё cilave tё gjithё janё tё barabartё, ata qё janё matematicienё dhe ata qё nuk janё.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nёnta: Njё person i cili premton ose betohet se do tё agjёrojё njё muaj tё caktuar, si muajin Rexhep apo Shaban, dhe pasi e agjёron atё del me njёzet e nёntё ditё, atёherё ai e ka plotёsuar premtimin ose betimin e vet.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Nёse dikush premton apo betohet se do tё agjёrojё njё muaj pa caktuar emrin e muajit, mendimi mё i zgjedhur ёshtë se atij i mjafton tё agjёrojё njёzet e nёntё ditё, sepse muaji ёshtё me kaq ditё.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njёmbёdhjeta: Dita e dyshimtë ёshtё e sanksionuar qё tё jetё ditё e muajit Shaban, prandaj nuk lejohet agjёrimi i asaj dite si ditё e Ramazanit, sepse i Dёrguari i Allahut e ka lёnё nisjen e agjёrimit nё varёsi tё shikimit tё hёnёs sё Ramazanit.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dymbёdhjeta: Nga hadithet pёrfitojmё se pёrdorimi i teknologjisё moderne, si sateliti apo teleskopi e tё ngjashme, pёr pёrcaktimin e vendit ku mund tё shfaqet hёna e re ose lehtёsimin e shikimit tё saj, nuk ёshtё i ndaluar, megjithatё, ajo qё merret pёr bazё ёshtё vёshtrimi me sy tё lirё.</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59 – Vlera e agjёrimit tё gjashtё ditёve</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Nga Ebu Ejub el Ensari transmetohet se i Dёrguari i Allahut ka thёnё: “</w:t>
      </w:r>
      <w:r w:rsidRPr="00B90E76">
        <w:rPr>
          <w:rFonts w:ascii="Times New Roman" w:hAnsi="Times New Roman" w:cs="Times New Roman"/>
          <w:b/>
          <w:bCs/>
          <w:sz w:val="24"/>
          <w:szCs w:val="24"/>
        </w:rPr>
        <w:t>Kush e agjёron ramazanin, pastaj e pason atё me agjёrimin e gjashtё ditёve tё Sheualit, ёshtё sikur të ketё agjёruar gjithё kohёs.”</w:t>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Nga Theubani pёrcillet se i Dёrguari i Allahut ka thёnё: “</w:t>
      </w:r>
      <w:r w:rsidRPr="00B90E76">
        <w:rPr>
          <w:rFonts w:ascii="Times New Roman" w:hAnsi="Times New Roman" w:cs="Times New Roman"/>
          <w:b/>
          <w:bCs/>
          <w:sz w:val="24"/>
          <w:szCs w:val="24"/>
        </w:rPr>
        <w:t>Agjёrimi i Ramazanit ёshtё i barasvlefshёm me dhjetё muaj, agjёrimi i gjashtё ditёve me dy muaj, e kështu ёshtё agjёrim gjatё tёrё vitit.”</w:t>
      </w: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sz w:val="24"/>
          <w:szCs w:val="24"/>
        </w:rPr>
        <w:t>Nё njё transmetim thuhet: “</w:t>
      </w:r>
      <w:r w:rsidRPr="00B90E76">
        <w:rPr>
          <w:rFonts w:ascii="Times New Roman" w:hAnsi="Times New Roman" w:cs="Times New Roman"/>
          <w:b/>
          <w:bCs/>
          <w:sz w:val="24"/>
          <w:szCs w:val="24"/>
        </w:rPr>
        <w:t>Kush agjёron gjashtё ditё pas Fitёr Bajramit ёshtё sikur ta ketё agjёruar njё vit tё plotё. Allahu thotё: ‘Kush kryen njё vepёr tё mirё, do ta ketё shpёrblimin sa pёr dhjetё tё tilla’.”</w:t>
      </w:r>
    </w:p>
    <w:p w:rsidR="00987211" w:rsidRPr="00B90E76" w:rsidRDefault="00987211" w:rsidP="00987211">
      <w:pPr>
        <w:jc w:val="both"/>
        <w:rPr>
          <w:rFonts w:ascii="Times New Roman" w:hAnsi="Times New Roman" w:cs="Times New Roman"/>
          <w:b/>
          <w:bCs/>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dispozita</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para: Kёto hadithe tregojnё vlerёn e agjёrimit tё gjashtё ditёve tё Sheualit. Kush i agjёron ato pas ramazanit, ёshtё sikur ta ketё agjёruar gjithё kohёs. Kjo ёshtё njё punё dhe njё mirёsi shumё e madhe.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Pёlqehet qё besimtari tё shpejtojё nё agjёrimin e gjashtё ditёve, sepse shpejtimi nё kryerjen e veprave tё mira ёshtё gjithmonë i pëlqyeshëm dhe gjithashtu të mos humbasё mundёsi tё tilla kaq tё mira.</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Agёrimi i kёtyre ditёve mund tё kryhet nё fillim, nё mes ose nё fund tё muajit sheual, të njёpasnjёshme ose tё ndara. Tё gjitha kёto mundёsi janё tё lejuara dhe, me lejen e Allahut, shpёrblimi pёr to është i plotё.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Kush ka ditё mangёt prej ramazanit, sё pari, duhet tё plotësojë ditёt e ramazanit, pastaj t’ia nisё me gjashtё ditёt e sheualit. Ky pёrfundim vjen duke u mbёshtetur nё kuptimin e drejtpёrdrejtё tё hadithit ku thuhet:  “Kush agjёron ramazanin...” Pra, kush e agjёron atё tё plotё, sepse ai qё i kanё mbetur ditё prej ramazanit nuk konsiderohet si agjёrues i ramazanit plotёsisht, derisa t’i shlyejё ato ditё qё i ka borxh. Gjithashtu, shlyerja e një borxhi ёshtё mё parёsore se kryerja e ndonjё vepre tё pёlqyer.</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Ligjvёnёsi i Urtё i ka vendosur obligimet midis veprave vullnetare. Ai ka vendosur vepra tё pёlqyera para dhe pas obligimeve, sikurse ka bёrё me namazet, me agjёrimin nё muajin Shaban dhe me agjёrimin e gjashtё ditёve tё muajit sheual, midis tё cilёve ёshtё dhe agjёrimi i detyruar i Ramazanit.</w:t>
      </w:r>
    </w:p>
    <w:p w:rsidR="00987211" w:rsidRPr="00B90E76" w:rsidRDefault="00987211" w:rsidP="00987211">
      <w:pPr>
        <w:jc w:val="both"/>
        <w:rPr>
          <w:rFonts w:ascii="Times New Roman" w:hAnsi="Times New Roman" w:cs="Times New Roman"/>
          <w:sz w:val="24"/>
          <w:szCs w:val="24"/>
          <w:rtl/>
        </w:rPr>
      </w:pPr>
      <w:r w:rsidRPr="00B90E76">
        <w:rPr>
          <w:rFonts w:ascii="Times New Roman" w:hAnsi="Times New Roman" w:cs="Times New Roman"/>
          <w:sz w:val="24"/>
          <w:szCs w:val="24"/>
        </w:rPr>
        <w:t>E shtata: Kёto vepra tё pёlqyera plotёsojnё magёsitё nё obligime, pasi njeriu nuk shpёton prej veprave qё e mangёsojnё shpёrblimin e agjёrimit, si fjalёt e kota, shikimi i pakontrolluar etj.</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60 – Disa prej dispozitave tё festёs</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Enesit transmetohet se ka thёnё: “Kur erdhi nё Medinë, i Dёrguari i Allahut pa qё njerёzit kishin dy ditё tё veçanta pёr argёtim. Ai pyeti</w:t>
      </w:r>
      <w:r w:rsidRPr="00B90E76">
        <w:rPr>
          <w:rFonts w:ascii="Times New Roman" w:hAnsi="Times New Roman" w:cs="Times New Roman"/>
          <w:b/>
          <w:bCs/>
          <w:sz w:val="24"/>
          <w:szCs w:val="24"/>
        </w:rPr>
        <w:t>: ‘Çfarё janё kёto dy ditё?’</w:t>
      </w:r>
      <w:r w:rsidRPr="00B90E76">
        <w:rPr>
          <w:rFonts w:ascii="Times New Roman" w:hAnsi="Times New Roman" w:cs="Times New Roman"/>
          <w:sz w:val="24"/>
          <w:szCs w:val="24"/>
        </w:rPr>
        <w:t xml:space="preserve"> Ata thanё se nё kёto dy ditё argëtoheshin nё kohёn e injorancёs. I Dёrguari i Allahut tha: “</w:t>
      </w:r>
      <w:r w:rsidRPr="00B90E76">
        <w:rPr>
          <w:rFonts w:ascii="Times New Roman" w:hAnsi="Times New Roman" w:cs="Times New Roman"/>
          <w:b/>
          <w:bCs/>
          <w:sz w:val="24"/>
          <w:szCs w:val="24"/>
        </w:rPr>
        <w:t>Allahu ua ka zëvendësuar kёto dy ditё me dy mё tё mira, me festёn e Kurbanit dhe me festёn e Fitrit.”</w:t>
      </w:r>
      <w:r w:rsidRPr="00B90E76">
        <w:rPr>
          <w:rStyle w:val="FootnoteReference"/>
          <w:rFonts w:ascii="Times New Roman" w:hAnsi="Times New Roman"/>
          <w:sz w:val="24"/>
          <w:szCs w:val="24"/>
        </w:rPr>
        <w:footnoteReference w:id="502"/>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Prej Ebu Ubejdit, njё rob i Ibn Ez’herit, transmetohet se ka thёnё: “Unё kam qenë për ditë Bajrami me Umer Ibn Khatabin, i cili tha: “I Dёrguari i Allahut ka ndaluar tё agjёrohen kёto dy </w:t>
      </w:r>
      <w:r w:rsidRPr="00B90E76">
        <w:rPr>
          <w:rFonts w:ascii="Times New Roman" w:hAnsi="Times New Roman" w:cs="Times New Roman"/>
          <w:sz w:val="24"/>
          <w:szCs w:val="24"/>
        </w:rPr>
        <w:lastRenderedPageBreak/>
        <w:t>ditё, ditёn e Bajramit të Fitrit, pas mbarimit tё agjёrimit tuaj, dhe ditёn tjetër, kur hani prej kurbanit tuaj.”</w:t>
      </w:r>
      <w:r w:rsidRPr="00B90E76">
        <w:rPr>
          <w:rStyle w:val="FootnoteReference"/>
          <w:rFonts w:ascii="Times New Roman" w:hAnsi="Times New Roman"/>
          <w:sz w:val="24"/>
          <w:szCs w:val="24"/>
        </w:rPr>
        <w:footnoteReference w:id="503"/>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Nga Ebu Saidi transmetohet se ka thёnё: “I Dёrguari i Allahut e ka ndaluar agjёrimin nё ditёn e Bajramit të Fitrit dhe nё ditёn e Bajramit të Kurbanit.”</w:t>
      </w:r>
      <w:r w:rsidRPr="00B90E76">
        <w:rPr>
          <w:rStyle w:val="FootnoteReference"/>
          <w:rFonts w:ascii="Times New Roman" w:hAnsi="Times New Roman"/>
          <w:sz w:val="24"/>
          <w:szCs w:val="24"/>
        </w:rPr>
        <w:footnoteReference w:id="504"/>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Ibn Abasit pёrcillet se ka thёnё: “I Dёrguari i Allahut, ditёn e Bajramit të Fitrit doli e fali vetёm dy rekatë namaz dhe nuk fali asgjё para dhe pas tyre.”</w:t>
      </w:r>
      <w:r w:rsidRPr="00B90E76">
        <w:rPr>
          <w:rStyle w:val="FootnoteReference"/>
          <w:rFonts w:ascii="Times New Roman" w:hAnsi="Times New Roman"/>
          <w:sz w:val="24"/>
          <w:szCs w:val="24"/>
        </w:rPr>
        <w:footnoteReference w:id="505"/>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Prej Umu Atijeh pёrcillet se ka thёnё: “I Dёrguari i Allahut na urdhёroi t’i nxirrnim tё gjitha gratё nё festёn e Bajramit të Fitrit dhe të Bajramit të Kurbanit: plakat, tё rejat dhe gratё me perioda. Gratё me perioda urdhёroi qё tё qёndronin mёnjanё nga vendfalja e tё qёndronin pranё, pёr tё qenë të pranishme në mirёsinё dhe lutjen e muslimanёve.”</w:t>
      </w:r>
      <w:r w:rsidRPr="00B90E76">
        <w:rPr>
          <w:rStyle w:val="FootnoteReference"/>
          <w:rFonts w:ascii="Times New Roman" w:hAnsi="Times New Roman"/>
          <w:sz w:val="24"/>
          <w:szCs w:val="24"/>
        </w:rPr>
        <w:footnoteReference w:id="506"/>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b/>
          <w:bCs/>
          <w:sz w:val="24"/>
          <w:szCs w:val="24"/>
        </w:rPr>
      </w:pPr>
      <w:r w:rsidRPr="00B90E76">
        <w:rPr>
          <w:rFonts w:ascii="Times New Roman" w:hAnsi="Times New Roman" w:cs="Times New Roman"/>
          <w:b/>
          <w:bCs/>
          <w:sz w:val="24"/>
          <w:szCs w:val="24"/>
        </w:rPr>
        <w:t>Dobi dhe dispozita</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para: Allahu i dhuroi mirёsi muslimanёve kur i ligjёroi dy festa, Bajramin e Fitrit dhe Bajramin e Kurbanit, duke i bërë tё panevojshme për ta festat e xhahilijetit (kohës kur ishin pa islam).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dyta: Festat e ligjshme islame dallohen prej festave tё jomuslimanёve nё aspekte tё ndryshme: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1 – Festat e muslimanёve pёrcaktohen nё bazё tё shikimit tё hёnёs, ndёrsa jomuslimanёt i bёjnë me pёrllogaritje.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2 – Dy bajramet e muslimanёve lidhen me dy adhurime dhe manifestime madhёshtore, përkatësisht agjёrimi me sadakanë e fitrit dhe haxhi me kurbanin.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3 – Manifestimet e festave janё gjithashtu adhurime qё tё afrojnё me Allahun, si tekbiret, falja e namazit tё dy bajrameve dhe fjalimet nё to, e jo si festat e jomuslimanёve, tё cilat pёrmbajnё manifestime tё mohimit e tё humbjes, tё epsheve e sjelljeve tё pahijshme.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4 – Nё dy festat gjejmё demonstrim tё bamirёsisё, mirёsjelljes, plotёsim tё nevojave sociale nёpёrmjet sadakasë sё fitrit, shpërndarjes së mishit tё kurbanit etj.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 xml:space="preserve">5 – Dy festat e muslimanёve nuk kanё lidhje me bestytnitё  e tё tjerёve, si festa e Vitit tё Ri, shenjat e horoskopit, pёrkujtimoret, shenjtёrimi i personave, festat nacionaliste dhe raciste, por </w:t>
      </w:r>
      <w:r w:rsidRPr="00B90E76">
        <w:rPr>
          <w:rFonts w:ascii="Times New Roman" w:hAnsi="Times New Roman" w:cs="Times New Roman"/>
          <w:sz w:val="24"/>
          <w:szCs w:val="24"/>
        </w:rPr>
        <w:lastRenderedPageBreak/>
        <w:t>ato janё dy festa tё sinqerta vetёm pёr Allahun e Lartësuar. Detyra e muslimanit nё kёto festa ёshtё falёnderimi ndaj Allahut pёr mirёsitё e mёdha qё u ka dhuruar njerёzve, dhe ky falёnderim kryhet duke zbatuar urdhёresat e Tij dhe duke u larguar prej ndalesave edhe gjatё ditёve tё festёs, gёzimit e tё haresё.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treta: Gjatё festёs, muslimanët duhet tё kenё kujdes tё mos bëhen mohues të mirёsive tё Allahut me harame, si, për shembull, me moskryerjen e detyrimeve fetare, me shkujdesjen e grave nё mbulimin e trupit tё tyre, me pёrzierjen e burrave me gratë, me shpenzime tё tepruara nё veshje, ushqim e pije, me muzikё dhe kёngё etj.</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katërta: Muslimani duhet tё lahet për festë dhe tё veshё rrobat mё tё mira. Kёto janё gjёra tё pёlqyera dhe qё tё parёt tanё i kanё bërë.</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pesta: Nё mёngjesin e Bajramit të Fitrit, pёrpara se muslimani tё niset për faljen e namazit, ёshtё e pёlqyeshme qё tё hajё diçka, sepse kёshtu ka vepruar i Dёrguari i Allahut dhe kёshtu nxiton nё zbatimin e urdhrit tё Allahut pёr tё ngrёnё në Bajram.</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gjashta: Nxjerrja e grave dhe e fёmijёve ditёn e festёs pёr tё marrё pjesё nё namaz dhe nё lutje ёshtё prej traditës profetike dhe vepёr e pёlqyer. Gratё me perioda distancohen paksa nga vendi i faljes, por dëgjojnë hytben dhe shohin faljen e namazit.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shtata: Ecja nё kёmbё pёr nё namazgja ditёn e festёs ёshtё traditё profetike, siç është edhe ndryshimi i rrugёs së kthimit me rrugën e vajtjes.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teta: Pasi tё falё namazin e Bajramit, muslimani ёshtё mё mirё tё qёndrojё nё vendfaljen e tij pёr tё dёgjuar hytben e pёr tё thёnё ‘Amin’ pas lutjeve, sepse i Dёrguari i Allahut ka thёnё pёr gratё me perioda: ‘Le tё jenë të pranishme në mirёsinё dhe lutjen e muslimanёve.’</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nёnta: Namazi i festёs nuk ka sunete tё rregullta as pёrpara e as pas, mirёpo muslimani ёshtё i urdhёruar qё, kur tё hyjё nё xhami, tё falё dy rekatё namaz pёrshёndetёs, edhe nёse ёshtё kohё ndalese, sepse dy rekatet pёrshёndetёse tё xhamisё janё namaz me shkak.</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dhjeta: Gjatё pritjes sё imamit pёr tё dalё pёr nё namaz, ёshtё e mira qё muslimani tё angazhohet me tekbire, sepse ky ёshtё adhurimi i momentit. Ai mund tё lexojё Kuran ose tё kryejё namaz nafile, nёse nuk ёshtё kohё ndalese, mirёpo angazhimi me tekbire ёshtё mё i mirё.</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njёmbёdhjeta: Nёse njerёzit njoftohen pёr Bajramin vetёm pas drekёs, atёherё e falin namazin e Bajramit tё nesёrmen. Nёse njё person vjen dhe e gjen imamin nё fundin e namazit, atёherё çohet pas imamit dhe plotёson dy rekate, duke kryer edhe tekbiret.</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dymbёdhjeta: Nёse muslimani nuk e arrin namazin e festёs, atёherё nuk e shlyen atё, sepse nuk ka argument fetar qё të tregojë se, nёse tё ikёn namazi i festёs, duhet ta falёsh atё mё pas.</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lastRenderedPageBreak/>
        <w:t>E trembёdhjeta: Gёzimi me festёn ёshtё i ligjshёm pёr aq sa nuk kalohen kufijtё. Muslimani duhet t’ua shtojё tё mirat fёmijёve dhe familjes sё tij, sepse gёzimi nё Bajram ёshtё prej manifestimeve tё festёs dhe tё fesё në përgjithësi.</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katёrmbёdhjeta: Nё ditёn e Bajramit ёshtё mirё tё mblidhen njerёzit pёr tё ngrёnё bashkarisht, sepse diçka e tillё e paraqet akoma mё bukur festёn dhe ёshtё njё mundёsi qё zemrat tё afrohen e tё bashkohen.</w:t>
      </w:r>
    </w:p>
    <w:p w:rsidR="00987211" w:rsidRPr="00B90E76" w:rsidRDefault="00987211" w:rsidP="00987211">
      <w:pPr>
        <w:jc w:val="both"/>
        <w:rPr>
          <w:rFonts w:ascii="Times New Roman" w:hAnsi="Times New Roman" w:cs="Times New Roman"/>
          <w:sz w:val="24"/>
          <w:szCs w:val="24"/>
        </w:rPr>
      </w:pPr>
      <w:r w:rsidRPr="00B90E76">
        <w:rPr>
          <w:rFonts w:ascii="Times New Roman" w:hAnsi="Times New Roman" w:cs="Times New Roman"/>
          <w:sz w:val="24"/>
          <w:szCs w:val="24"/>
        </w:rPr>
        <w:t>E pesёmbёdhjeta: Nuk ka gjё tё keqe nёse uron festёn. Tё parёt tanё, kur takoheshin nё ditё feste, uronin njёri-tjetёrin me fjalёt: ‘Allahu e pranoftё prej nesh e prej jush!’ Urimet mund tё jenё edhe sipas traditёs sё vendeve tё ndryshme, pёrderisa nuk ka fjalё tё ndaluara apo imitime të urimeve tё jomuslimanёve, që i përdorin për festat e tyre.</w:t>
      </w: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jc w:val="both"/>
        <w:rPr>
          <w:rFonts w:ascii="Times New Roman" w:hAnsi="Times New Roman" w:cs="Times New Roman"/>
          <w:sz w:val="24"/>
          <w:szCs w:val="24"/>
        </w:rPr>
      </w:pP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  </w:t>
      </w:r>
    </w:p>
    <w:p w:rsidR="00987211" w:rsidRPr="00B90E76" w:rsidRDefault="00987211" w:rsidP="00987211">
      <w:pPr>
        <w:spacing w:line="360" w:lineRule="auto"/>
        <w:jc w:val="both"/>
        <w:rPr>
          <w:rFonts w:ascii="Times New Roman" w:hAnsi="Times New Roman" w:cs="Times New Roman"/>
          <w:sz w:val="24"/>
          <w:szCs w:val="24"/>
        </w:rPr>
      </w:pPr>
      <w:r w:rsidRPr="00B90E76">
        <w:rPr>
          <w:rFonts w:ascii="Times New Roman" w:hAnsi="Times New Roman" w:cs="Times New Roman"/>
          <w:sz w:val="24"/>
          <w:szCs w:val="24"/>
        </w:rPr>
        <w:t xml:space="preserve"> </w:t>
      </w:r>
    </w:p>
    <w:p w:rsidR="00EA160A" w:rsidRPr="00B90E76" w:rsidRDefault="00EA160A"/>
    <w:sectPr w:rsidR="00EA160A" w:rsidRPr="00B90E76" w:rsidSect="0009308C">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60A" w:rsidRDefault="00EA160A" w:rsidP="00987211">
      <w:pPr>
        <w:spacing w:after="0" w:line="240" w:lineRule="auto"/>
      </w:pPr>
      <w:r>
        <w:separator/>
      </w:r>
    </w:p>
  </w:endnote>
  <w:endnote w:type="continuationSeparator" w:id="1">
    <w:p w:rsidR="00EA160A" w:rsidRDefault="00EA160A" w:rsidP="00987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E7" w:rsidRDefault="00EA160A" w:rsidP="00347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0E7" w:rsidRDefault="00EA160A" w:rsidP="002941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E7" w:rsidRDefault="00EA160A" w:rsidP="00347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0F9">
      <w:rPr>
        <w:rStyle w:val="PageNumber"/>
        <w:noProof/>
      </w:rPr>
      <w:t>18</w:t>
    </w:r>
    <w:r>
      <w:rPr>
        <w:rStyle w:val="PageNumber"/>
      </w:rPr>
      <w:fldChar w:fldCharType="end"/>
    </w:r>
  </w:p>
  <w:p w:rsidR="006270E7" w:rsidRDefault="00EA160A" w:rsidP="00294110">
    <w:pPr>
      <w:pStyle w:val="Footer"/>
      <w:ind w:right="360"/>
      <w:jc w:val="center"/>
    </w:pPr>
  </w:p>
  <w:p w:rsidR="006270E7" w:rsidRDefault="00EA1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60A" w:rsidRDefault="00EA160A" w:rsidP="00987211">
      <w:pPr>
        <w:spacing w:after="0" w:line="240" w:lineRule="auto"/>
      </w:pPr>
      <w:r>
        <w:separator/>
      </w:r>
    </w:p>
  </w:footnote>
  <w:footnote w:type="continuationSeparator" w:id="1">
    <w:p w:rsidR="00EA160A" w:rsidRDefault="00EA160A" w:rsidP="00987211">
      <w:pPr>
        <w:spacing w:after="0" w:line="240" w:lineRule="auto"/>
      </w:pPr>
      <w:r>
        <w:continuationSeparator/>
      </w:r>
    </w:p>
  </w:footnote>
  <w:footnote w:id="2">
    <w:p w:rsidR="00987211" w:rsidRPr="008460F9" w:rsidRDefault="00987211" w:rsidP="00987211">
      <w:pPr>
        <w:pStyle w:val="FootnoteText"/>
      </w:pPr>
      <w:r w:rsidRPr="008460F9">
        <w:rPr>
          <w:rStyle w:val="FootnoteReference"/>
        </w:rPr>
        <w:footnoteRef/>
      </w:r>
      <w:r w:rsidRPr="008460F9">
        <w:t xml:space="preserve"> Të gjitha poshtëshënimet ose pjesët e poshtëshënimeve ndërmjet dy kllapave katrore [] janë të redaktorit fetar. </w:t>
      </w:r>
    </w:p>
  </w:footnote>
  <w:footnote w:id="3">
    <w:p w:rsidR="00987211" w:rsidRPr="008460F9" w:rsidRDefault="00987211" w:rsidP="00987211">
      <w:pPr>
        <w:pStyle w:val="FootnoteText"/>
        <w:spacing w:after="120"/>
      </w:pPr>
      <w:r w:rsidRPr="008460F9">
        <w:rPr>
          <w:rStyle w:val="FootnoteReference"/>
        </w:rPr>
        <w:footnoteRef/>
      </w:r>
      <w:r w:rsidRPr="008460F9">
        <w:rPr>
          <w:rFonts w:ascii="Times New Roman" w:hAnsi="Times New Roman"/>
        </w:rPr>
        <w:t xml:space="preserve"> Buhariu (1815) dhe Muslimi (1082).</w:t>
      </w:r>
    </w:p>
  </w:footnote>
  <w:footnote w:id="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Fet’hul Bari (4/128).</w:t>
      </w:r>
    </w:p>
  </w:footnote>
  <w:footnote w:id="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Suneni i Tirmidhiut (684).</w:t>
      </w:r>
    </w:p>
  </w:footnote>
  <w:footnote w:id="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Burimi i mёsipёrm (4/128). Është fjala për ndalimin e agjërimit nafile të ndonjë dite për të cilën nuk ka ndonjë përcaktim në Sheriat dhe të cilën njeriu nuk e ka agjërim nafile të rregullt. Ky ndalim në fakt fillon që kur bëhet gjysma e muajit shaban e deri sa fillon ramazani.  Sh.r.  </w:t>
      </w:r>
    </w:p>
  </w:footnote>
  <w:footnote w:id="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Fet’hul Bari (4/128).</w:t>
      </w:r>
    </w:p>
  </w:footnote>
  <w:footnote w:id="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Burimi i mёsipёrm (3/371).</w:t>
      </w:r>
    </w:p>
  </w:footnote>
  <w:footnote w:id="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Istidhkar (3/371).</w:t>
      </w:r>
    </w:p>
  </w:footnote>
  <w:footnote w:id="1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dhe Muslimi.</w:t>
      </w:r>
    </w:p>
  </w:footnote>
  <w:footnote w:id="1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(1807) dhe Muslimi (1080).</w:t>
      </w:r>
    </w:p>
  </w:footnote>
  <w:footnote w:id="1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Shpjegimi i Neveviut mbi Muslimin (7/186).</w:t>
      </w:r>
    </w:p>
  </w:footnote>
  <w:footnote w:id="1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Muslimi (1080-1081).</w:t>
      </w:r>
    </w:p>
  </w:footnote>
  <w:footnote w:id="1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(1810) dhe Muslimi (1081). </w:t>
      </w:r>
    </w:p>
  </w:footnote>
  <w:footnote w:id="1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Davudi (2343), Darimi (1691), Darekutni (2\156), Bejhekiu (4/212),Tabaraniu nё Evset (3877). E saktёson Ibn Hibbani (3447). Hakimi ka thёnё se është me kushtet e Muslimit (1/585). E saktёson Neveviu nё Mexhmu (6/276).</w:t>
      </w:r>
    </w:p>
  </w:footnote>
  <w:footnote w:id="1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 Ibn Mulekkan ala Elumdeh (5/178)</w:t>
      </w:r>
    </w:p>
  </w:footnote>
  <w:footnote w:id="1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 Ibn Battal ala el Buhari (4/27)</w:t>
      </w:r>
    </w:p>
  </w:footnote>
  <w:footnote w:id="18">
    <w:p w:rsidR="00987211" w:rsidRPr="008460F9" w:rsidRDefault="00987211" w:rsidP="00987211">
      <w:pPr>
        <w:pStyle w:val="FootnoteText"/>
        <w:spacing w:after="120"/>
        <w:rPr>
          <w:rFonts w:ascii="Times New Roman" w:hAnsi="Times New Roman"/>
        </w:rPr>
      </w:pPr>
      <w:r w:rsidRPr="008460F9">
        <w:rPr>
          <w:rStyle w:val="FootnoteReference"/>
          <w:rFonts w:ascii="Times New Roman" w:hAnsi="Times New Roman"/>
        </w:rPr>
        <w:footnoteRef/>
      </w:r>
      <w:r w:rsidRPr="008460F9">
        <w:rPr>
          <w:rFonts w:ascii="Times New Roman" w:hAnsi="Times New Roman"/>
        </w:rPr>
        <w:t xml:space="preserve"> Sherh ibn Mulekkin (5/181-182). [Mendimi më i saktë  i dijetarëve në këtë çështje është se shikimi i një vende vlen dhe për çdo vend  tjetër ku arrin lajmi i shikimit sikurse ka sqaruar me argumente Ibn Tejmije ne Mexhmuul fetava. Arsyeja që përmend më lart autori nuk qendron për shkak se: 1- Nuk ka asnjë argument për të ndarë kufitjë e vendeve ku mund të shihet hëna nga ato ku nuk mund të shihet hëna . 2- Për ndarjen e vendeve me kufij nga njëri-tjetri do të nevojitej llogaritje, sepse nuk ka mënyrë tjetër, e siç dihet bazimi në llogaritje është i ndaluar. 3- Edhe ndarja me hamendje e kufirit të një vendi nga një vend tjetër apo të vendeve të largëta nga ato të afërtat është e papranueshme në fe. 4- Edhe brenda atij që përkrahësit e këtij mendimi e quajnë  një vend apo një shtet, siç është përshembull Arabia Saudite, ka zona më në lindje të tij ku nuk mund të shihet hëna e re, dhe ka zona më në perëndim të tij ku shihet hëna e re, a do të thotë kjo atëherë se edhe njerëzit e këtij vendi duhet të ndahen në disa rajone!? 5- Madje ka mundësi që hëna të shihet në një fshat, dhe të mos shihet në një fshat tjetër kufitar me të parin, por pak më në lindje, a do të thotë kjo se në varësi të mundësisë së shikimit të hënës duhet të ndahen dhe zona kaq të afërta me njëra tjetrën!? Pejgamberi e pranoi atë shikimin e grupit të udhëtarëve që e lajmëruan gjatë ditës se në mbrëmjen e djeshme kishin parë hënën e re. 6- Nëse do të vihej një kufi që ndan një vend nga një tjetër, atëherë do të duhej që njerëzit që janë përtej këtij kufiri qoftë edhe disa metra të mos e fillonin agjërimin, ndërkohë që ju ka arritur lajmi i shikimit të hënës, e kjo është e pavlefshme, sepse bie ndesh me hadithet e mësipërme që urdhërojnë të fillohet agjërimi kur shikohet hëna e re. 7- Ibn Kudame ka sqaruar në librin “el mugni” se mosmarrëveshja mes dijetarëve mbi pranimin e shikimit të një vendi tjetër ka të bëjë vetëm me zëvendësimin si kaza të ditës së parë të ramazanit. Kjo do të thotë se dijetarët në të kaluarën nuk e vinin në diskutim pranimin e lajmit të shikimit të hënës së re kur arrinte në kohë, gjatë natës ose ditës së parë, por diskutimi ka qenë vetëm për rastin kur lajmi i shikimit arrin mbasi ka kaluar dita e parë: nëse duhet të bëhet kaza ajo ditë apo jo. Kjo vërteton se ky fenomen që ndodh në kohën tonë ku pranohet shikimi i një vend tjetër, madje ndonjëherë edhe kufitar,  ndërkohë që lajmi ka arritur që në natën e parë, është në kundërshtim dhe me ixhmain dhe praktikën ndërshekullore të muslimanëve. Për hadithin që sjell Kurejbi nga Ibn Abasi themi se fjala e Ibn Abasit nuk ka të bëjë me rastin në fjalë, sepse Ibn Abasit i arriti lajmi mbasi kishte kaluar dita e parë e muajtit të ramazanit, dhe prandaj nuk e mori për bazë. Nëse do ta merrte për bazë, do të duhej ta bënte kaza ditën e parë. Kështu, nëse lajmi i shikimit të hënës së re të ramazanit na arrin mbasi ka kaluar dita e parë e këtij muaji, këtu vlen të merret për bazë hadithi i Ibn Abasit, që tregon se nuk e kemi detyrë ta agjërojmë kaza ditën e parë meqë nuk na ka arritur lajmi.  </w:t>
      </w:r>
    </w:p>
    <w:p w:rsidR="00987211" w:rsidRPr="008460F9" w:rsidRDefault="00987211" w:rsidP="00987211">
      <w:pPr>
        <w:ind w:firstLine="720"/>
        <w:rPr>
          <w:sz w:val="20"/>
          <w:szCs w:val="20"/>
        </w:rPr>
      </w:pPr>
      <w:r w:rsidRPr="008460F9">
        <w:rPr>
          <w:rFonts w:ascii="Times New Roman" w:hAnsi="Times New Roman"/>
          <w:sz w:val="20"/>
          <w:szCs w:val="20"/>
        </w:rPr>
        <w:t xml:space="preserve">Por megjithëkëtë, nëse autoriteti që ju shpall muajin muslimanëve të një vendi ecën me këtë mendim të gabuar, ose ndonjë mendim tjetër të gabuar të ngjashëm me këtë, siç është bazimi në llogaritje, ose nëse muslimanët e këtij vendi gabojnë në fillimin e muajit të ramazanit, ditën e fitër bajramit apo ditën e kurban bajramit, në këtë rast pra individët duhet t’i bashkohen xhematit dhe të mos e fillojnë ramazanin veças, të mos e bëjnë ditën e fitër bajramit veças dhe të mos e bëjnë ditën e kurban bajramit veças. Kështu pra individët duhet t’i bashkohen xhematit në fillimin e ramazanit, ditën e fitër bajramit dhe ditën e kurban bajramit, qoftë  edhe nëse janë në dijeni se xhemati i muslimanëve ka rënë në gabim për shkak të një mendimi a vendimi të gabuar të autoritetit që ju shpall muajin. Argument për këtë është hadithi i </w:t>
      </w:r>
      <w:r w:rsidRPr="008460F9">
        <w:rPr>
          <w:sz w:val="20"/>
          <w:szCs w:val="20"/>
        </w:rPr>
        <w:t>Ebu Hurejres i cili tregon se Pejgamberi ka thënë: “Agjërimi fillon ditën kur ju filloni agjërimin, fitër bajrami bëhet në ditën kur ju bëni fitër bajram dhe kurban bajrami bëhet në ditën kur ju bëni kurban bajram”. Shënon Tirmidhiu. Në shpjegimin e këtij hadithi, Tirmidhiu menjëherë pas përmendjes së tij thotë: “Disa dijetarë e shpjegojnë këtë hadith kështu: “Kuptimi është se agjërimi dhe fitër bajrami bëhen bashkë me xhematin dhe shumicën e njerëzve”. Albani thotë se hadithi është i saktë (Sh. i redaktorit fetar).</w:t>
      </w:r>
    </w:p>
  </w:footnote>
  <w:footnote w:id="1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Thotё Tirmidhiu në ‘El Xhami’ (3/74): “Nuk kanё diskutim dijetarёt se pёr shikimin e hënës së ndërprerjes së agjërimit (fitër bajramit)  nuk pranohet vetёm se dёshmia e dy burrave”.  Neveviu nё Sherhul Muslim (7/190) thotё: “Qёllimi ёshtё ta shohin hёnёn disa prej muslimanёve. Nuk ёshtё kusht qё ta shikojё çdo njeri, përkundrazi, shikimi i dy persona tё drejtё mjafton për të tjerët, madje sipas mendimit mё tё saktё pёr fillimin e agjёrimit mjafton vetëm një dëshmitarë  i drejtë, ndёrsa për fitër bajram, për shikimin e hënës së re të shevalit, nuk mjafton dёshmia e njё personi të drejtë, sipas tё gjithё dijetarёve, pёrveç Ebu Theurit i cili mendon se mjafton njё pёrson i drejtё edhe për fitër bajram”. Shiko dhe fetvatё e Ibn Baz (15/62). </w:t>
      </w:r>
    </w:p>
  </w:footnote>
  <w:footnote w:id="2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El bulug bi tealijk Ebi kutejbeh El farjani. Shiko dhe El fetava Esseadije (216)</w:t>
      </w:r>
    </w:p>
  </w:footnote>
  <w:footnote w:id="2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Shih dhe Mexhmuul fetava Ibn Baz (15/86-87)</w:t>
      </w:r>
    </w:p>
  </w:footnote>
  <w:footnote w:id="2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Kush merr për bazë hadithin e Ibn Omerit r.a nё pranimin e lajmit tё njё pёrsoni pёr shikimin e hёnёs së re, ai e pranon dëshminë e gruas dhe të robit (mbi shikimin e hënës së re të ramazanit), siç pёrmend Hattabi nё Mealimussunen ( 2/753) . Ndërsa Ibn Bazi (Allahu e mёshiroftё!) është i mendimit se nuk pranohet dёshmia e gruas mbi shikimin e hёnёs sё re, siç pёrmendet nё Mexhmuul fetava (15/62). </w:t>
      </w:r>
    </w:p>
  </w:footnote>
  <w:footnote w:id="2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dhe Muslimi (16).</w:t>
      </w:r>
    </w:p>
  </w:footnote>
  <w:footnote w:id="24">
    <w:p w:rsidR="00987211" w:rsidRPr="008460F9" w:rsidRDefault="00987211" w:rsidP="00987211">
      <w:pPr>
        <w:pStyle w:val="FootnoteText"/>
      </w:pPr>
      <w:r w:rsidRPr="008460F9">
        <w:rPr>
          <w:rStyle w:val="FootnoteReference"/>
        </w:rPr>
        <w:footnoteRef/>
      </w:r>
      <w:r w:rsidRPr="008460F9">
        <w:t xml:space="preserve"> Ngaqë nxituan dhe nuk u vonuan të përqafonin islamin (Sh.p).</w:t>
      </w:r>
    </w:p>
  </w:footnote>
  <w:footnote w:id="2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(87) dhe Muslimi (17).</w:t>
      </w:r>
    </w:p>
  </w:footnote>
  <w:footnote w:id="2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Shpjёgimi i Neveviut mbi Muslimin (1/148).</w:t>
      </w:r>
    </w:p>
  </w:footnote>
  <w:footnote w:id="2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(1800) dhe Muslimi (1079).</w:t>
      </w:r>
    </w:p>
  </w:footnote>
  <w:footnote w:id="2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transmetim ёshtё i Tirmidhiut (682) dhe Ibn Maxhes (1642). E ka saktёsuar Ibn Huzejmeh (1883) dhe Ibn Hibbani (3453). Hakimi ka thёnё se plotëson kushtet e Buhariut dhe Muslimit (1/582). Edhe Albani e quan hadith të saktë nё sahih Et tirmidhi.</w:t>
      </w:r>
    </w:p>
  </w:footnote>
  <w:footnote w:id="2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Hashijetus-sindi ala sunen En-nesai (4/130).</w:t>
      </w:r>
    </w:p>
  </w:footnote>
  <w:footnote w:id="3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ёshtё transmetimi i Nesaiut (4/129), Ahmedit (2/230) dhe Abd Ibn Humejd (1429).</w:t>
      </w:r>
    </w:p>
  </w:footnote>
  <w:footnote w:id="3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ёshtё transmetimi i Ahmedit (2/254) dhe i Taberaniut nё Evsat (6/257) me zinxhir tё saktё.</w:t>
      </w:r>
    </w:p>
  </w:footnote>
  <w:footnote w:id="3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Ibn Maxheh (1643). Albani nё sahih ibn Maxheh ka thënë se është hasenun sahih (i mirё –i saktё).</w:t>
      </w:r>
    </w:p>
  </w:footnote>
  <w:footnote w:id="3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Shiko:Shpjegimi i Ibn Batta (l 4/20) dhe El MufhiM (3/163).</w:t>
      </w:r>
    </w:p>
  </w:footnote>
  <w:footnote w:id="3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DhekhijretuL Ukba (20/255).</w:t>
      </w:r>
    </w:p>
  </w:footnote>
  <w:footnote w:id="3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Burimi i mёsipёrm.</w:t>
      </w:r>
    </w:p>
  </w:footnote>
  <w:footnote w:id="3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Shiko: Fetava shejkh El islam (5/131-474).</w:t>
      </w:r>
    </w:p>
  </w:footnote>
  <w:footnote w:id="3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Dhekhijretul Ukba (20/235).</w:t>
      </w:r>
    </w:p>
  </w:footnote>
  <w:footnote w:id="3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Davudi (2454), Tirmidhiu (730),  Nesaiu (4/196), Ibn Maxheh (1700) dhe Ahmedi (6/287) dhe Ibn Khuzejmeh (1933). Spas një varianti ky hadith përcillet me zinxhir transmetimi të plotë deri tek Pejgamberi a.s dhe  sipas një varianti tjetër sillet me zinxhir transmetimi deri tek sahabёt  si një thënien e tyre dhe jo e Pejgamberit. Mё e sakta ёshtё që është thënie e sahabёve.</w:t>
      </w:r>
    </w:p>
  </w:footnote>
  <w:footnote w:id="3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Muetta i Imam Malikut (1/288).</w:t>
      </w:r>
    </w:p>
  </w:footnote>
  <w:footnote w:id="4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Xhamiut-tirmidhi (3/108).</w:t>
      </w:r>
    </w:p>
  </w:footnote>
  <w:footnote w:id="41">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Si për shlyrje (kefaret) betimi, dhihari, apo vrasje gabim. </w:t>
      </w:r>
    </w:p>
  </w:footnote>
  <w:footnote w:id="4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Transmeton Maliku dhe hadithi është sjellë sipas versionit të tij (1/310). Transmeton edhe Buhariu (1795) dhe Muslimi (1151).</w:t>
      </w:r>
    </w:p>
  </w:footnote>
  <w:footnote w:id="4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transmetim ёshtё i Buhariut (1805) dhe i Muslimit (1151).</w:t>
      </w:r>
    </w:p>
  </w:footnote>
  <w:footnote w:id="4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transmetim ёshtё i Nesaiut nё Kubra (3259) , Tajalisi (2367). Ibn Khuzejme (1994) dhe Ibn Hibani (3483) e quajnë të saktë.</w:t>
      </w:r>
    </w:p>
  </w:footnote>
  <w:footnote w:id="45">
    <w:p w:rsidR="00987211" w:rsidRPr="008460F9" w:rsidRDefault="00987211" w:rsidP="00987211">
      <w:pPr>
        <w:pStyle w:val="FootnoteText"/>
      </w:pPr>
      <w:r w:rsidRPr="008460F9">
        <w:rPr>
          <w:rStyle w:val="FootnoteReference"/>
        </w:rPr>
        <w:footnoteRef/>
      </w:r>
      <w:r w:rsidRPr="008460F9">
        <w:t xml:space="preserve"> Këtu hyjnë të gjitha gjynahet e gojës si: dëshmia e rremë, shpifja, gënjeshtra, sharja, mallkimi etj.</w:t>
      </w:r>
    </w:p>
  </w:footnote>
  <w:footnote w:id="46">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Këtu përfshihen të gjitha punët e ndaluara të cilat njeriu i bën me gjymtyrë. </w:t>
      </w:r>
    </w:p>
  </w:footnote>
  <w:footnote w:id="4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(5710), Ebu Davudi (2362), Nesaiu nё Kubra (3245-3246) dhe Tirmidhiu (707).</w:t>
      </w:r>
    </w:p>
  </w:footnote>
  <w:footnote w:id="4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Nesaiu (4/167) dhe Tabaraniu nё Evset (4179 ). Albani e vlerëson të saktë nё sahihun e Nesaiut.</w:t>
      </w:r>
    </w:p>
  </w:footnote>
  <w:footnote w:id="4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Ahmedi nё Ez-zuhd (178) dhe Ebu Nuejmi nё El-hiljeh (1/382).</w:t>
      </w:r>
    </w:p>
  </w:footnote>
  <w:footnote w:id="5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Kёtё pjesë e pёrmend Ibn Haxheri nё Fet-h, por unë nuk e kam gjet diku tjetёr. [Ibn Haxheri përmend se e ka shënuar Ebu Kurre në Sunen, por këtë libër nuk e kemi në dorë. Megjithëkëtë, këtë pjesë e kam gjetur në mu’xhemul eusat të Taberaniut, por  senedi është i dobët. Sh.r.]. </w:t>
      </w:r>
    </w:p>
  </w:footnote>
  <w:footnote w:id="51">
    <w:p w:rsidR="00987211" w:rsidRPr="008460F9" w:rsidRDefault="00987211" w:rsidP="00987211">
      <w:pPr>
        <w:spacing w:after="120"/>
      </w:pPr>
      <w:r w:rsidRPr="008460F9">
        <w:rPr>
          <w:rStyle w:val="FootnoteReference"/>
          <w:rFonts w:ascii="Times New Roman" w:hAnsi="Times New Roman"/>
          <w:sz w:val="20"/>
          <w:szCs w:val="20"/>
        </w:rPr>
        <w:footnoteRef/>
      </w:r>
      <w:r w:rsidRPr="008460F9">
        <w:rPr>
          <w:rFonts w:ascii="Times New Roman" w:hAnsi="Times New Roman" w:cs="Times New Roman"/>
          <w:sz w:val="20"/>
          <w:szCs w:val="20"/>
        </w:rPr>
        <w:t xml:space="preserve"> Kjo çёshtje ka diskutim nё mesin e dijetarёve. Kush do mё shumё informacion lё tё kёrkojё nё librin “Elmufijd fi khutab elxhumati eel-ijd”. Mё e sakta ёshtё ajo qё pёrmenda mё sipёr dhe kjo ёshtё ajo qё duket nga fjalёt e Kurtubiut nё Elmufhim (2/126-127). Ky është qëndrimi Ibn Tejmije nё librin El minhaxh (5/197) dhe nё El fetava El kubra (4/460). Kështu mendon dhe Ibn Muflih nё librin El furuu (3/66).</w:t>
      </w:r>
    </w:p>
  </w:footnote>
  <w:footnote w:id="5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 Mufhim (3/214) dhe Elfet-h (4/104).</w:t>
      </w:r>
    </w:p>
  </w:footnote>
  <w:footnote w:id="5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 Fet-h (4/105).</w:t>
      </w:r>
    </w:p>
  </w:footnote>
  <w:footnote w:id="5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Ehadijth Es-sijam te Adullah Feuzan (75).</w:t>
      </w:r>
    </w:p>
  </w:footnote>
  <w:footnote w:id="5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Elfet-h (4/104) dhe Umdetulkarii (10/276).</w:t>
      </w:r>
    </w:p>
  </w:footnote>
  <w:footnote w:id="5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Kёtë shpjegim e ka dhënë Bejdavi, siç pёrmendet nё Fet-h (4/117) dhe Fejd el kadijr (6/224).</w:t>
      </w:r>
    </w:p>
  </w:footnote>
  <w:footnote w:id="5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Këtë shpjegim e citon Menavi nga Ettijbi. Shiko:Fejd el kadijr  (6/224).</w:t>
      </w:r>
    </w:p>
  </w:footnote>
  <w:footnote w:id="58">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 Për gradën e saktësisë së këtij hadithi Tirmidhiu përdor shprehjen </w:t>
      </w:r>
      <w:r w:rsidRPr="008460F9">
        <w:rPr>
          <w:i/>
          <w:iCs/>
        </w:rPr>
        <w:t>“hasen garib</w:t>
      </w:r>
      <w:r w:rsidRPr="008460F9">
        <w:t xml:space="preserve">”. Dijetarët e hadithi, si shejh Albani, kanë sqaruar se, kur Tirmidhiu jep një vlerësim të tillë për senedin e hadithit, ai nënkupton që në vetvete senedi është i gradës hasen (i mirë). Kështu pohon Albani në librin “Difa ani sira”. Në një vend tjetër në “sunen” Tirmidhiu e quan këtë senen si </w:t>
      </w:r>
      <w:r w:rsidRPr="008460F9">
        <w:rPr>
          <w:i/>
          <w:iCs/>
        </w:rPr>
        <w:t xml:space="preserve">sahih. </w:t>
      </w:r>
      <w:r w:rsidRPr="008460F9">
        <w:t xml:space="preserve">Ne fakt, senedi i këtij hadithi është hasen, por duke marrë parasyshë dhe rrugën tjetër të këtij hadithi, që edhe autori më lart e përmend pas kësaj rruge, hadithi bëhet padiskutimisht i saktë. Për më gjerë mund të shihet libri Irrvaul galil i Albanit]. </w:t>
      </w:r>
    </w:p>
  </w:footnote>
  <w:footnote w:id="5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Davudi (2324), Tirmidhiu (697), Ibn Maxheh (1660) , Darekutnij (2/164), Abdurrezaku (7304) dhe Is’haku (496).</w:t>
      </w:r>
    </w:p>
  </w:footnote>
  <w:footnote w:id="6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w:t>
      </w:r>
      <w:r w:rsidRPr="008460F9">
        <w:rPr>
          <w:rFonts w:ascii="Times New Roman" w:hAnsi="Times New Roman"/>
          <w:sz w:val="24"/>
          <w:szCs w:val="24"/>
        </w:rPr>
        <w:t xml:space="preserve">Tirmidhiu për këtë hadith ka thёnё që është </w:t>
      </w:r>
      <w:r w:rsidRPr="008460F9">
        <w:rPr>
          <w:rFonts w:ascii="Times New Roman" w:hAnsi="Times New Roman"/>
          <w:i/>
          <w:iCs/>
          <w:sz w:val="24"/>
          <w:szCs w:val="24"/>
        </w:rPr>
        <w:t>hasen garib</w:t>
      </w:r>
      <w:r w:rsidRPr="008460F9">
        <w:rPr>
          <w:rFonts w:ascii="Times New Roman" w:hAnsi="Times New Roman"/>
          <w:sz w:val="24"/>
          <w:szCs w:val="24"/>
        </w:rPr>
        <w:t xml:space="preserve"> dhe sahih</w:t>
      </w:r>
      <w:r w:rsidRPr="008460F9">
        <w:rPr>
          <w:rFonts w:ascii="Times New Roman" w:hAnsi="Times New Roman"/>
        </w:rPr>
        <w:t xml:space="preserve"> nga kjo rrugë. Këtë hadith e shënon edhe Is’haku.  Porse një transmetues i dobët në këtë sened ka gabuar dhe ka thënë se hadithi është transmetuar nga Aishja,  se në fakt ky hadith është tranametuar veçse nga Ebu Hurejra, sikurse vërtetohet nga rrugët e tjera. Për më gjerë të shihet libri “Irrvaul galil”.   </w:t>
      </w:r>
    </w:p>
  </w:footnote>
  <w:footnote w:id="61">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[Të njëjtin gjykim ka dhe kur bashkësia e muslimanëve e fillon ramazanin gabim, e bën ditën e fitrit të bajramit gabim dhe ditën e kurban bajramit gabim për shkak se autoriteti që ju shpall  muajin me intepretim të gabuar nuk ndjek metodën e caktuar në Sheriat. Ja disa raste kur nuk respektohet metoda e caktuar në sheriat e që është marrja parasyshë e lajmit të shikimit të hënës së re: 1- Kur autoriteti nuk pranon lajmin e shikimit të hënës së re në një vend tjetër, duke vënë për pranimin e lajmit të shikimit të hënës së re kushte dhe kufij për të cilët nuk ka asnjë argument, e duke kundërshtuar kështu hadithet që urdhërojnë për fillimin e agjërimit kur shihet hëna e re. 2- Kur pranohet lajmi i shikimit të hënës së re brenda një shteti, edhe pse distanca nga një anë e shtetit është shumë e largët nga ana tjetër, dhe nuk pranohet lajmi i shikimit prej një një shteti tjetër kufitar, edhe pse distanca e disa qyteteve prej këtij shteti kufitar është më e shkurtër! E kjo ndodh për shkak se pranohet lajmi brenda atij shteti dhe nuk pranohet prej një shteti tjetër kufitar! Kjo gjë është në kundërshtim me Kuranin, Sunetin, dhe ixhmain. Nuk mund të ketë logjikë të shëndoshë që mund ta pranojë këtë metodë përcaktimi si të saktë. 3- Kur hyrja e muajit hënorë bazohet në llogaritë astronomike mbi mundësië e shikimit të hënës së re dhe jo në shikimin real të hënës, gjë që bie ndesh me Kuranin, Sunetin dhe ixhmain. Të gjitha këto pra janë raste gabimesh që vijnë nga bazimi në mendime të gabuara, por që në këtë çështje nuk ka argument për t’i trajtuar ndryshe nga rastet e tjera të gabimit të përmendura më lart apo të përmendura në vende të tjera, përkundrazi hadithi i mësipërm i përfshin të gjitha këto raste gabimi dhe nuk ka argument për ti trajtuar disa gabime ndryshe nga të tjerat në këtë çështje. Ky është dhe qëndrimi i Ibn Tejmijes, Ibn Bazit dhe Albanit për këtë çështje]. </w:t>
      </w:r>
    </w:p>
  </w:footnote>
  <w:footnote w:id="6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Et-temhijd (14/356). Shejh Ibn Bazi:” (Allahu e mёshiroftё!) thotë: Nёse njerёzit gabojnё ndërkohë që kanё punuar me shikimin fetar tё hёnёs, ata kanë shpёrblim”. Mexhmu fetava ve resail (15/133).</w:t>
      </w:r>
    </w:p>
  </w:footnote>
  <w:footnote w:id="6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w:t>
      </w:r>
      <w:r w:rsidRPr="008460F9">
        <w:rPr>
          <w:rFonts w:ascii="Times New Roman" w:hAnsi="Times New Roman"/>
          <w:lang w:val="en-GB"/>
        </w:rPr>
        <w:t>Tehdhijbus-sunen (6/317).</w:t>
      </w:r>
    </w:p>
  </w:footnote>
  <w:footnote w:id="6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w:t>
      </w:r>
      <w:r w:rsidRPr="008460F9">
        <w:rPr>
          <w:rFonts w:ascii="Times New Roman" w:hAnsi="Times New Roman"/>
          <w:lang w:val="en-GB"/>
        </w:rPr>
        <w:t>Shiko: El-Fetava es-seadijeh (216) dhe Mexhmu fetava ve resail Ibn Baz (15/64-72-73).</w:t>
      </w:r>
    </w:p>
  </w:footnote>
  <w:footnote w:id="65">
    <w:p w:rsidR="00987211" w:rsidRPr="008460F9" w:rsidRDefault="00987211" w:rsidP="00987211">
      <w:pPr>
        <w:pStyle w:val="FootnoteText"/>
      </w:pPr>
      <w:r w:rsidRPr="008460F9">
        <w:rPr>
          <w:rStyle w:val="FootnoteReference"/>
        </w:rPr>
        <w:footnoteRef/>
      </w:r>
      <w:r w:rsidRPr="008460F9">
        <w:t xml:space="preserve">  Buhariu 1906 , Maliku 1/114,  Abdurrezaku 7723 dhe Ibn Ebi Shejbeh 2/165.</w:t>
      </w:r>
    </w:p>
  </w:footnote>
  <w:footnote w:id="66">
    <w:p w:rsidR="00987211" w:rsidRPr="008460F9" w:rsidRDefault="00987211" w:rsidP="00987211">
      <w:pPr>
        <w:pStyle w:val="FootnoteText"/>
      </w:pPr>
      <w:r w:rsidRPr="008460F9">
        <w:rPr>
          <w:rStyle w:val="FootnoteReference"/>
        </w:rPr>
        <w:footnoteRef/>
      </w:r>
      <w:r w:rsidRPr="008460F9">
        <w:t xml:space="preserve"> Transmeton Saib Ibn Jezijd. Hadithi gjenedet tek Maliku (1/115), Abdurrezaku (7730) dhe Ibn Ebi Shejbeh (2/162).</w:t>
      </w:r>
    </w:p>
  </w:footnote>
  <w:footnote w:id="67">
    <w:p w:rsidR="00987211" w:rsidRPr="008460F9" w:rsidRDefault="00987211" w:rsidP="00987211">
      <w:pPr>
        <w:pStyle w:val="FootnoteText"/>
      </w:pPr>
      <w:r w:rsidRPr="008460F9">
        <w:rPr>
          <w:rStyle w:val="FootnoteReference"/>
        </w:rPr>
        <w:footnoteRef/>
      </w:r>
      <w:r w:rsidRPr="008460F9">
        <w:t xml:space="preserve"> Ky transmetim është i Ibn Huzejmes (1100). Albani e konsideron si transmetim të saktë. </w:t>
      </w:r>
    </w:p>
  </w:footnote>
  <w:footnote w:id="68">
    <w:p w:rsidR="00987211" w:rsidRPr="008460F9" w:rsidRDefault="00987211" w:rsidP="00987211">
      <w:pPr>
        <w:pStyle w:val="FootnoteText"/>
      </w:pPr>
      <w:r w:rsidRPr="008460F9">
        <w:rPr>
          <w:rStyle w:val="FootnoteReference"/>
        </w:rPr>
        <w:footnoteRef/>
      </w:r>
      <w:r w:rsidRPr="008460F9">
        <w:t xml:space="preserve"> Sherh Ibn Battal ala el Buhari (4/146-147), Ikmalul mual-lim (3/114) dhe Fet’hul barii (4/252).</w:t>
      </w:r>
    </w:p>
  </w:footnote>
  <w:footnote w:id="69">
    <w:p w:rsidR="00987211" w:rsidRPr="008460F9" w:rsidRDefault="00987211" w:rsidP="00987211">
      <w:pPr>
        <w:pStyle w:val="FootnoteText"/>
      </w:pPr>
      <w:r w:rsidRPr="008460F9">
        <w:rPr>
          <w:rStyle w:val="FootnoteReference"/>
        </w:rPr>
        <w:footnoteRef/>
      </w:r>
      <w:r w:rsidRPr="008460F9">
        <w:t xml:space="preserve"> E përcjellin këtë unanimitet shumë dijetarë muslimanë, njëri prej të cilëve është imam Neveviu në tehdhijbul esmai vel-lugat (2/332).</w:t>
      </w:r>
    </w:p>
  </w:footnote>
  <w:footnote w:id="70">
    <w:p w:rsidR="00987211" w:rsidRPr="008460F9" w:rsidRDefault="00987211" w:rsidP="00987211">
      <w:pPr>
        <w:pStyle w:val="FootnoteText"/>
      </w:pPr>
      <w:r w:rsidRPr="008460F9">
        <w:rPr>
          <w:rStyle w:val="FootnoteReference"/>
        </w:rPr>
        <w:footnoteRef/>
      </w:r>
      <w:r w:rsidRPr="008460F9">
        <w:t xml:space="preserve">  Ebu Davudi (1618) dhe Tirmidhiu (3675) nga Omeri r.a. Tirmidhiu thotë se është hadith i mirë dhe i saktë.</w:t>
      </w:r>
    </w:p>
  </w:footnote>
  <w:footnote w:id="71">
    <w:p w:rsidR="00987211" w:rsidRPr="008460F9" w:rsidRDefault="00987211" w:rsidP="00987211">
      <w:pPr>
        <w:pStyle w:val="FootnoteText"/>
      </w:pPr>
      <w:r w:rsidRPr="008460F9">
        <w:rPr>
          <w:rStyle w:val="FootnoteReference"/>
        </w:rPr>
        <w:footnoteRef/>
      </w:r>
      <w:r w:rsidRPr="008460F9">
        <w:t xml:space="preserve">  Ibn Asakir fit tarikhihi (44/280) dhe Ibn Abdulberri në temhijd (8/119).</w:t>
      </w:r>
    </w:p>
  </w:footnote>
  <w:footnote w:id="72">
    <w:p w:rsidR="00987211" w:rsidRPr="008460F9" w:rsidRDefault="00987211" w:rsidP="00987211">
      <w:pPr>
        <w:pStyle w:val="FootnoteText"/>
      </w:pPr>
      <w:r w:rsidRPr="008460F9">
        <w:rPr>
          <w:rStyle w:val="FootnoteReference"/>
        </w:rPr>
        <w:footnoteRef/>
      </w:r>
      <w:r w:rsidRPr="008460F9">
        <w:t xml:space="preserve">  Ibn Abdulberri në temhijd (8/118.)</w:t>
      </w:r>
    </w:p>
  </w:footnote>
  <w:footnote w:id="73">
    <w:p w:rsidR="00987211" w:rsidRPr="008460F9" w:rsidRDefault="00987211" w:rsidP="00987211">
      <w:pPr>
        <w:pStyle w:val="FootnoteText"/>
      </w:pPr>
      <w:r w:rsidRPr="008460F9">
        <w:rPr>
          <w:rStyle w:val="FootnoteReference"/>
        </w:rPr>
        <w:footnoteRef/>
      </w:r>
      <w:r w:rsidRPr="008460F9">
        <w:t xml:space="preserve"> Elistidhkar (2/72.)</w:t>
      </w:r>
    </w:p>
  </w:footnote>
  <w:footnote w:id="74">
    <w:p w:rsidR="00987211" w:rsidRPr="008460F9" w:rsidRDefault="00987211" w:rsidP="00987211">
      <w:pPr>
        <w:pStyle w:val="FootnoteText"/>
      </w:pPr>
      <w:r w:rsidRPr="008460F9">
        <w:rPr>
          <w:rStyle w:val="FootnoteReference"/>
        </w:rPr>
        <w:footnoteRef/>
      </w:r>
      <w:r w:rsidRPr="008460F9">
        <w:t xml:space="preserve"> Kjo vepër quhet </w:t>
      </w:r>
      <w:r w:rsidRPr="008460F9">
        <w:rPr>
          <w:i/>
          <w:iCs/>
        </w:rPr>
        <w:t>‘teakijb’</w:t>
      </w:r>
      <w:r w:rsidRPr="008460F9">
        <w:t>. Atë e ka lejuar Enes Ibn Maliku r.a., duke thënë:”Nuk kthehen për tu falë prapë vetëm sepse shpresojnë për të mira ose  të ruhen nga e keqja”. Ka thënë imam Ahmedi: ”Nuk ka problem”. Shih: Elmugnij (1/457).</w:t>
      </w:r>
    </w:p>
  </w:footnote>
  <w:footnote w:id="75">
    <w:p w:rsidR="00987211" w:rsidRPr="008460F9" w:rsidRDefault="00987211" w:rsidP="00987211">
      <w:pPr>
        <w:pStyle w:val="FootnoteText"/>
      </w:pPr>
      <w:r w:rsidRPr="008460F9">
        <w:rPr>
          <w:rStyle w:val="FootnoteReference"/>
        </w:rPr>
        <w:footnoteRef/>
      </w:r>
      <w:r w:rsidRPr="008460F9">
        <w:t xml:space="preserve"> Shiko: Ikmalul mual-lim (3/114).</w:t>
      </w:r>
    </w:p>
  </w:footnote>
  <w:footnote w:id="7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Ahmedi (6/99), Nesaiu nё Kubra (29-86), Ebu Jeala (4708), Bezzari (1552) dhe Tajalisi (1503) . Zinxhiri i transmetimit ёshtё i saktё . Ky hadith gjendet dhe nё dy librat e sakta (Buhariu dhe Muslimi), por me një formulim tjetër.</w:t>
      </w:r>
    </w:p>
  </w:footnote>
  <w:footnote w:id="7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Daudi (2365), Maliku nё Muvetta (1/294), Shafiu nё Musnedin e tij (1/157), Ahmedi (3/457) dhe Hakimi (1/590) . Ibn Abdulberri equan të saktë nё Temhijd (22/47), por edhe Hafidhi nё Teglijkut Tealijk (3/153), Ajni nё Umdёtul karii (11/11) dhe Albani nё sahih Ebu Dauud.</w:t>
      </w:r>
    </w:p>
  </w:footnote>
  <w:footnote w:id="7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Sahih Buhari (2/681). Shiko: teglijkut-tealijk (3/151).</w:t>
      </w:r>
    </w:p>
  </w:footnote>
  <w:footnote w:id="7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Avnul Meabud (6/352)</w:t>
      </w:r>
    </w:p>
  </w:footnote>
  <w:footnote w:id="8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Mirkatul mefatijh (4/441)</w:t>
      </w:r>
    </w:p>
  </w:footnote>
  <w:footnote w:id="8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Elmugnij (3/19)</w:t>
      </w:r>
    </w:p>
  </w:footnote>
  <w:footnote w:id="8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Fetvatё e komisionit tё pёrhershёm nr (9845). Po ashtu ka dhenё fetva edhe shejh Uthejmini: Shiko ‘Kushtet e fesё’ (484).</w:t>
      </w:r>
    </w:p>
  </w:footnote>
  <w:footnote w:id="8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(1816), Ebu Davudi (2314), Tirmidhiu (2968) dhe Ahmedi (4/295).</w:t>
      </w:r>
    </w:p>
  </w:footnote>
  <w:footnote w:id="8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Davudi (507),  Ahmedi (5/246), Taberaniu nё elkebijr (20/132) nr (270) dhe Hakimi.  [Albani thotë se hadithi është i saktë].</w:t>
      </w:r>
    </w:p>
  </w:footnote>
  <w:footnote w:id="8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Kёtё transmetim e pёrcjell Taberiu nё tefsirin e tij nëpërmjet es Surijj (2/167).</w:t>
      </w:r>
    </w:p>
  </w:footnote>
  <w:footnote w:id="8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Kёtё transmetim e pёrcjell Taberiu nё tefsirin e tij nëpërmjet Muhammed ibn Jahja ibn Hibban.</w:t>
      </w:r>
    </w:p>
  </w:footnote>
  <w:footnote w:id="8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transmetim ёshtё i Ebu Davudit (506) dhe i Bejhakiut nё Sunen (4/201) dhe nё Fadailul evkat (30). Shih: Sahijh Ebu Davud.</w:t>
      </w:r>
    </w:p>
  </w:footnote>
  <w:footnote w:id="8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(5762) dhe Muslimi (781).</w:t>
      </w:r>
    </w:p>
  </w:footnote>
  <w:footnote w:id="8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Buhariut (6860) dhe Muslimi (781).</w:t>
      </w:r>
    </w:p>
  </w:footnote>
  <w:footnote w:id="9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 Ennevevij ala Muslim (6/69).</w:t>
      </w:r>
    </w:p>
  </w:footnote>
  <w:footnote w:id="9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Fet’hul Bari li Ibn Haxher (3/14).</w:t>
      </w:r>
    </w:p>
  </w:footnote>
  <w:footnote w:id="9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Burimi i mёsipёrm (3/14) dhe Tarhut-tethrijb (3/90).</w:t>
      </w:r>
    </w:p>
  </w:footnote>
  <w:footnote w:id="9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El fet’h (3/14).</w:t>
      </w:r>
    </w:p>
  </w:footnote>
  <w:footnote w:id="9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Sherhun Nevevi ala Muslim (6/69) dhe El Fet’h (3/14).</w:t>
      </w:r>
    </w:p>
  </w:footnote>
  <w:footnote w:id="9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Burimi i mёsipёrm (3/14) dhe Tarhut-tethrijb (3/90).</w:t>
      </w:r>
    </w:p>
  </w:footnote>
  <w:footnote w:id="9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Sherhun Nevevi ala Muslim (6/70) dhe Mirkatul Mefatijh (3/334).</w:t>
      </w:r>
    </w:p>
  </w:footnote>
  <w:footnote w:id="9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Tefsijr Ibn Kethijr (3/286).</w:t>
      </w:r>
    </w:p>
  </w:footnote>
  <w:footnote w:id="9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(1796) dhe Muslimi (144).</w:t>
      </w:r>
    </w:p>
  </w:footnote>
  <w:footnote w:id="9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(7100) dhe Ahmedi (2/504).</w:t>
      </w:r>
    </w:p>
  </w:footnote>
  <w:footnote w:id="10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Ahmedi (2/457) dhe Tajalisi (2485).</w:t>
      </w:r>
    </w:p>
  </w:footnote>
  <w:footnote w:id="10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Sjellë nga Ibn Rahavejh (58) . El Hejthemi nё Mexhmeuz-zevaid  (3/179 ) pohon se e shënon edhe  Ahmedi, duke shtuar se transmetuesit e tij janё tё saktё. Edhe Ibn Haxheri e quan të saktë  nё Fet’h (4/109).</w:t>
      </w:r>
    </w:p>
  </w:footnote>
  <w:footnote w:id="10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Muslimi (233).</w:t>
      </w:r>
    </w:p>
  </w:footnote>
  <w:footnote w:id="10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Ahmedi (3/55), Ebu Je’ala (1058) dhe Bejhakiu (4/304).  Ibn Hibbani e vlerëson si të saktë (3433). [Hadithi është i dobët për shkak të një njeriu të panjohur në sened (Silsile daife: 5083)]</w:t>
      </w:r>
    </w:p>
  </w:footnote>
  <w:footnote w:id="10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Sherh Ennevevi ala Muslim (2/171).</w:t>
      </w:r>
    </w:p>
  </w:footnote>
  <w:footnote w:id="10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Ettemhijd i Ibn Abdulberr (17/ 394).</w:t>
      </w:r>
    </w:p>
  </w:footnote>
  <w:footnote w:id="10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 Fet’h (4/111).</w:t>
      </w:r>
    </w:p>
  </w:footnote>
  <w:footnote w:id="10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 En Nevevi (3/113) dhe Eddijbaxh ala Muslim (2/17).</w:t>
      </w:r>
    </w:p>
  </w:footnote>
  <w:footnote w:id="10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Tenvijru Havalik (2/42) dhe Tuhfetul Ehvedhij (1/535).</w:t>
      </w:r>
    </w:p>
  </w:footnote>
  <w:footnote w:id="10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(1817) dhe Muslimi (1090).</w:t>
      </w:r>
    </w:p>
  </w:footnote>
  <w:footnote w:id="11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transmetim ёshtё i Taberaniut nё Elkebijr (17/79) nr (175).</w:t>
      </w:r>
    </w:p>
  </w:footnote>
  <w:footnote w:id="11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 mufhim (3/148-15), ku  Kurtubiu pёrmend se në fillim u shpall fjala e Allahut “</w:t>
      </w:r>
      <w:r w:rsidRPr="008460F9">
        <w:rPr>
          <w:rFonts w:ascii="Times New Roman" w:hAnsi="Times New Roman"/>
          <w:sz w:val="24"/>
          <w:szCs w:val="24"/>
        </w:rPr>
        <w:t>Hani e pini deri sa tё dalloni perin e bardhë nga peri i zi”</w:t>
      </w:r>
      <w:r w:rsidRPr="008460F9">
        <w:rPr>
          <w:rFonts w:ascii="Times New Roman" w:hAnsi="Times New Roman"/>
        </w:rPr>
        <w:t xml:space="preserve"> dhe një vit më vonë u shpall togu sqarues “ nё agim”.</w:t>
      </w:r>
    </w:p>
  </w:footnote>
  <w:footnote w:id="11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Tefsijr Ibn Kethijr (1/222) dhe Fet’hul Bari (4/134).</w:t>
      </w:r>
    </w:p>
  </w:footnote>
  <w:footnote w:id="11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 Ennevevi ala Muslim (7/201) dhe Fet’hul Bari (4/134).</w:t>
      </w:r>
    </w:p>
  </w:footnote>
  <w:footnote w:id="11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Elfet’h (4/135).</w:t>
      </w:r>
    </w:p>
  </w:footnote>
  <w:footnote w:id="11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(315) dhe Muslimi (335).</w:t>
      </w:r>
    </w:p>
  </w:footnote>
  <w:footnote w:id="11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Tirmidhiu (130).</w:t>
      </w:r>
    </w:p>
  </w:footnote>
  <w:footnote w:id="11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Shënon Tirmidhiu dhe thotё se është hdith i mirё (787).</w:t>
      </w:r>
    </w:p>
  </w:footnote>
  <w:footnote w:id="11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Fet’hul Bari (1/422).</w:t>
      </w:r>
    </w:p>
  </w:footnote>
  <w:footnote w:id="11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Elmugni (1/188), Hashijetus-sindi ala sunen Ennesai (4/191) dhe Umdetul-karii (3/300).</w:t>
      </w:r>
    </w:p>
  </w:footnote>
  <w:footnote w:id="12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Umdetul-karii (3/301).</w:t>
      </w:r>
    </w:p>
  </w:footnote>
  <w:footnote w:id="121">
    <w:p w:rsidR="00987211" w:rsidRPr="008460F9" w:rsidRDefault="00987211" w:rsidP="00987211">
      <w:pPr>
        <w:spacing w:after="120"/>
      </w:pPr>
      <w:r w:rsidRPr="008460F9">
        <w:rPr>
          <w:rStyle w:val="FootnoteReference"/>
          <w:rFonts w:ascii="Times New Roman" w:hAnsi="Times New Roman"/>
          <w:sz w:val="20"/>
          <w:szCs w:val="20"/>
        </w:rPr>
        <w:footnoteRef/>
      </w:r>
      <w:r w:rsidRPr="008460F9">
        <w:rPr>
          <w:rFonts w:ascii="Times New Roman" w:hAnsi="Times New Roman" w:cs="Times New Roman"/>
          <w:sz w:val="20"/>
          <w:szCs w:val="20"/>
        </w:rPr>
        <w:t xml:space="preserve"> Ettemhijd (22/107).</w:t>
      </w:r>
    </w:p>
  </w:footnote>
  <w:footnote w:id="12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Fetvatё e komisionit tё pёrhershёm (15/155) fetvaja nr (10343).</w:t>
      </w:r>
    </w:p>
  </w:footnote>
  <w:footnote w:id="12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Kjo fetva ёshtё e Ibn Uthejminit. Shiko: Fetava xhamia lilmereti elmuslimeh (1/325).</w:t>
      </w:r>
    </w:p>
  </w:footnote>
  <w:footnote w:id="12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 Ibn Battal ala Elbuhari (4/97-98).</w:t>
      </w:r>
    </w:p>
  </w:footnote>
  <w:footnote w:id="12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Tirmidhiu (807), Ibn Maxheh (1746) dhe Nesaiu nё librin elkubra (3331-3330) . Ibn Huzejmeh (2064) dhe Ibn Hibbani (3429) e quajnë të saktë.  Por ështё transmetuar dhe si fjalё e Aishes tek Nesaiu nё Elkubra (3332) dhe gjithashtu si fjalё e Ebi Hurejrёs tek Abdurrezaku (7906).</w:t>
      </w:r>
    </w:p>
  </w:footnote>
  <w:footnote w:id="12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ёshtё transmetimi i Abdurrezakut (7905) dhe i Taberaniut nё librin Elkebijr (5\256) me nr (5269).</w:t>
      </w:r>
    </w:p>
  </w:footnote>
  <w:footnote w:id="12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Abdurrezaku nё musannef (7908).</w:t>
      </w:r>
    </w:p>
  </w:footnote>
  <w:footnote w:id="12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Aridatul Ehvedhij (4/21).</w:t>
      </w:r>
    </w:p>
  </w:footnote>
  <w:footnote w:id="12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Fejd elkadijr (6/187).</w:t>
      </w:r>
    </w:p>
  </w:footnote>
  <w:footnote w:id="130">
    <w:p w:rsidR="00987211" w:rsidRPr="008460F9" w:rsidRDefault="00987211" w:rsidP="00987211">
      <w:pPr>
        <w:rPr>
          <w:sz w:val="20"/>
          <w:szCs w:val="20"/>
        </w:rPr>
      </w:pPr>
      <w:r w:rsidRPr="008460F9">
        <w:rPr>
          <w:rStyle w:val="FootnoteReference"/>
        </w:rPr>
        <w:footnoteRef/>
      </w:r>
      <w:r w:rsidRPr="008460F9">
        <w:rPr>
          <w:rtl/>
        </w:rPr>
        <w:t xml:space="preserve"> </w:t>
      </w:r>
      <w:r w:rsidRPr="008460F9">
        <w:rPr>
          <w:sz w:val="20"/>
          <w:szCs w:val="20"/>
        </w:rPr>
        <w:t>[Disa këshilla</w:t>
      </w:r>
      <w:r w:rsidRPr="008460F9">
        <w:rPr>
          <w:b/>
          <w:bCs/>
          <w:sz w:val="20"/>
          <w:szCs w:val="20"/>
        </w:rPr>
        <w:t xml:space="preserve"> </w:t>
      </w:r>
      <w:r w:rsidRPr="008460F9">
        <w:rPr>
          <w:sz w:val="20"/>
          <w:szCs w:val="20"/>
        </w:rPr>
        <w:t xml:space="preserve">që lidhen me etikën dhe rregullat e iftarit , pjesmarrjen në iftarin e shtruar nga ai që nuk agjëron, pjesmarrjen në iftarin e shtruar nga një kafir dhe pjesmarrjen në iftarin e shtruar nga një qeveritar. Këto këshilla  janë për ata që shtrojnë iftaret në ramazan dhe për ata që marrin pjesë në iftar:  </w:t>
      </w:r>
      <w:r w:rsidRPr="008460F9">
        <w:rPr>
          <w:b/>
          <w:bCs/>
          <w:sz w:val="20"/>
          <w:szCs w:val="20"/>
        </w:rPr>
        <w:t>1.</w:t>
      </w:r>
      <w:r w:rsidRPr="008460F9">
        <w:rPr>
          <w:sz w:val="20"/>
          <w:szCs w:val="20"/>
        </w:rPr>
        <w:t xml:space="preserve"> Ushqimi duhet të jepet për hirë të Allahut, dhe jo për të shitur mend, për mburrje apo për të konkuruar të tjerët. Ikrime thotë: Ibn Abbasi radijallahu anhu ka thënë: “Pejgamberi alejhi ssalatu vesselam e ka ndaluar ngrënien e ushqimit të atyre që konkurojnë njëri- tjetrin”. Shënon: Ebu Daudi. Pra, Pejgamberi e ka ndaluar përgatitjen e ushqimit për krenim dhe syefaqësi, në konkurencë me të tjerët. Arsyeja e ndalimit të ngrënies së këtij ushqimi është se ai përgatitet për mburrje dhe syefaqësi. Përderisa ndalohet përgatitja e ushqimit me një qëllim të tillë, atëherë edhe pjesmarrja në këtë ushqim është e ndaluar. </w:t>
      </w:r>
      <w:r w:rsidRPr="008460F9">
        <w:rPr>
          <w:b/>
          <w:bCs/>
          <w:sz w:val="20"/>
          <w:szCs w:val="20"/>
        </w:rPr>
        <w:t>2.</w:t>
      </w:r>
      <w:r w:rsidRPr="008460F9">
        <w:rPr>
          <w:sz w:val="20"/>
          <w:szCs w:val="20"/>
        </w:rPr>
        <w:t xml:space="preserve"> Shtruesit e iftarit duhet të bëjnë kujdes të mos shpërdorohet ushqimi, të mos shkojë dëm aspak ushqim, sepse shpërdorimi është i ndaluar. Është e mira të mos teprohet me llojet e ushqimeve. Në shumë iftare vihet re shpërdorimi i ushqimit të tepërt dhe llojshmëri të tepruar të ushqimeve. </w:t>
      </w:r>
      <w:r w:rsidRPr="008460F9">
        <w:rPr>
          <w:b/>
          <w:bCs/>
          <w:sz w:val="20"/>
          <w:szCs w:val="20"/>
        </w:rPr>
        <w:t>3.</w:t>
      </w:r>
      <w:r w:rsidRPr="008460F9">
        <w:rPr>
          <w:sz w:val="20"/>
          <w:szCs w:val="20"/>
        </w:rPr>
        <w:t xml:space="preserve"> Agjëruesit nuk duhet ta teprojnë me ngrënie, sepse ushqimi i tepërt bën të mos e arrijnë qëllimin e agjërimit, që është devotshmëria (tekvaja) ndaj Allahut. Përveç kësaj, i bën edhe të plogët për kryerjen e ibadetit. </w:t>
      </w:r>
      <w:r w:rsidRPr="008460F9">
        <w:rPr>
          <w:b/>
          <w:bCs/>
          <w:sz w:val="20"/>
          <w:szCs w:val="20"/>
        </w:rPr>
        <w:t>4.</w:t>
      </w:r>
      <w:r w:rsidRPr="008460F9">
        <w:rPr>
          <w:sz w:val="20"/>
          <w:szCs w:val="20"/>
        </w:rPr>
        <w:t xml:space="preserve"> Ai që shtron iftare për bamirësi bën mirë të ftojë njerëzit që kanë nevojë për ushqim. Njeriu merr shpërblimin e përmendur në hadith edhe kur shtron iftare për njerëz jonevojtarë, porse dobia dhe shpërblimi i ushqimit të të varfërve është më i madh. Po kështu do të ishte e mira që në iftare të ftojmë njerëzit fillestarë në Islam dhe njerëzit që në vendin tonë agjërojnë, por nuk falen, me qëllim që të fitojmë zemrat e tyre dhe që të forcohen në Islam. Dihet që Pejgamberi alejhissalatu vesselam u jepte pasuri disa njerëzve për të fituar zemrat e tyre dhe për t’i shpëtuar nga zjarri. </w:t>
      </w:r>
      <w:r w:rsidRPr="008460F9">
        <w:rPr>
          <w:b/>
          <w:bCs/>
          <w:sz w:val="20"/>
          <w:szCs w:val="20"/>
        </w:rPr>
        <w:t>5.</w:t>
      </w:r>
      <w:r w:rsidRPr="008460F9">
        <w:rPr>
          <w:sz w:val="20"/>
          <w:szCs w:val="20"/>
        </w:rPr>
        <w:t xml:space="preserve"> Muslimanit nuk i lejohet të lypë ushqim apo të kërkojë pjesmarrjen në iftarë vetëm se në rastin kur nuk ka ushqim. Por edhe në rastin kur ka ushqim më e mira është të mos u lypë ushqim njerëzve dhe të mos kërkojë pjesmarrjen në iftarë. Hakim Ibn Hizam tregon se Pejgamberi a.s. ka thënë: “Dora e lartë (dora dhënëse) është më e mirë sesa dora e poshtme (dora marrëse). Filloje me shpenzimin për ata që i ke në varësi (familjen). Sadakaja më e mirë është ajo që e jep mbasi ke plotësuar nevojat e tua. Kush ruhet nga lypja, Allahu do ta bëjë të dëlirë dhe me nderë. Kush tregon se nuk ka nevojë për pasuritë e njerëzve, Allahu do t’i japë aq sa të mos ketë nevojë për njerëzit”. Shënojnë Buhariu dhe Muslimi. </w:t>
      </w:r>
      <w:r w:rsidRPr="008460F9">
        <w:rPr>
          <w:b/>
          <w:bCs/>
          <w:sz w:val="20"/>
          <w:szCs w:val="20"/>
        </w:rPr>
        <w:t>6.</w:t>
      </w:r>
      <w:r w:rsidRPr="008460F9">
        <w:rPr>
          <w:sz w:val="20"/>
          <w:szCs w:val="20"/>
        </w:rPr>
        <w:t xml:space="preserve"> Kur të fton dikush për iftarë, bën mirë që ta ftosh edhe ti. Kur dikush të bën mirë, duhet ti bësh mirë. Kur dikush të jep, bën mirë që ta shpërblesh. Kur dikush të bën një dhurarë, bën mirë ta shpërblesh me një dhuratë edhe më të mirë. Besimtari musliman, kur ka mundësi, nuk duhet të jetë vetëm dora e poshtme (marrëse), por duhet të jetë edhe dora e lartë (dhënëse). Ky është virtyti i krenarisë, dinjitetit, dëlirësisë dhe bujarisë që duhet të gëzojë muslimani. </w:t>
      </w:r>
      <w:r w:rsidRPr="008460F9">
        <w:rPr>
          <w:b/>
          <w:bCs/>
          <w:sz w:val="20"/>
          <w:szCs w:val="20"/>
        </w:rPr>
        <w:t xml:space="preserve">7. </w:t>
      </w:r>
      <w:r w:rsidRPr="008460F9">
        <w:rPr>
          <w:sz w:val="20"/>
          <w:szCs w:val="20"/>
        </w:rPr>
        <w:t xml:space="preserve">Ka raste që iftaret i shtrojnë njerëz që nuk agjërojnë, kështu që këtu agjëruesit duhet të kenë parasyshë disa gjëra:  a - duhet të bëjmë kujdes se mos mendon ai që shtron iftarin, por nuk agjëron, se në këtë mënyrë e ka plotësuar detyrën!! Nëse shtruesi i iftarit ecën me këtë ide, nuk duhet të pranohet ftesa e tij. b - duhet që shtrimi i iftarit në këtë rast të mos prekë dinjitetin, dëlirësinë dhe krenarinë e muslimanit, nëse mendon shtruesi i iftarit se është më i mirës se muslimanët, se po u bën nder muslimanëve apo se po plotëson nevojat e muslimanëve nevojtarë. Kjo gjë mund të mënjanohet veçse duke e ftuar për ushqim ashtu siç të fton, ose duke e shpërblyer në mënyrë të barabarta apo edhe më mirë.  c - duhet të bëjmë kujdes se mos e ka të gjithë pasurinë haram. Ndërsa në rastin kur shtruesi i iftarit e ka pasurinë të përzier me halla e me haram, ose nuk dihet se si e ka, nuk ka gjë t’i përgjigjesh ftesës së tij, sepse Pejgamberi i është përgjigjur ftesës së kafirave. </w:t>
      </w:r>
      <w:r w:rsidRPr="008460F9">
        <w:rPr>
          <w:b/>
          <w:bCs/>
          <w:sz w:val="20"/>
          <w:szCs w:val="20"/>
        </w:rPr>
        <w:t xml:space="preserve">8. </w:t>
      </w:r>
      <w:r w:rsidRPr="008460F9">
        <w:rPr>
          <w:sz w:val="20"/>
          <w:szCs w:val="20"/>
        </w:rPr>
        <w:t xml:space="preserve">Ka raste që ndonjë kafir shtron iftarë për agjëruesit. Në këtë rast, përveç atyre që u përmendën në pikën e shtatë, duhet të respektojmë edhe hadithin: “Islami ngrihet lart dhe nuk ka ngritje mbi të”. Shënojnë Dare Kutniu dhe Bejhakiu. Kështu që nëse na fton një kafir për ushqim iftari, lejohet ti përgjigjemi ftesës, por duhet të kemi parasyshë ato që u përmendën në pikën e shtatë. </w:t>
      </w:r>
      <w:r w:rsidRPr="008460F9">
        <w:rPr>
          <w:b/>
          <w:bCs/>
          <w:sz w:val="20"/>
          <w:szCs w:val="20"/>
        </w:rPr>
        <w:t>9.</w:t>
      </w:r>
      <w:r w:rsidRPr="008460F9">
        <w:rPr>
          <w:sz w:val="20"/>
          <w:szCs w:val="20"/>
        </w:rPr>
        <w:t xml:space="preserve"> Ka raste që edhe qeveritarët shtrojnë iftare. Prandaj, në lidhje me pranimin e ftesës së tyre duhet të sqaroj disa gjëra: a - Nëse ka harame, nuk lejohet pjesëmarrja. b - Qeveritarët mund ta shfrytëzojnë shtrimin e iftarit për qëllime të këqija, e nëse është kështu nuk lejohet pjesmarrja, sepse ju shërben qëllimeve të tyre. Nga qëllimet e këqija është, përshembull, nxitja e frymës së afrimit mes feve, dhe eleminimi i ballafaqimit mes fesë së vërtetë dhe mes feve të pavërteta, mes të vërtetës dhe të kotës. Një qëllim tjetër i keq është përdorimi i shtrimit të iftarit nga qeveritari për mashtrimin e njerëzve për të mbajtur pushtetin ose për ta marrë atë, ndërkohë që mund të ketë grupe të tjera që qeverisin më mirë se sa ky. c - Pjesmarrja në iftaret që shtrojnë qeveritarët mund të ketë edhe problemet që përmenden në pikën e shtatë dhe të tetë. d - Parimisht, nuk lejohet pjesmarrja në iftaret e shtruara prej tyre. Ebu Hurejra thotë: Pejgamberi ka thënë: “Kush shkon tek dyert e sultanit sprovohet</w:t>
      </w:r>
      <w:r w:rsidRPr="008460F9">
        <w:rPr>
          <w:rStyle w:val="FootnoteReference"/>
          <w:sz w:val="20"/>
          <w:szCs w:val="20"/>
        </w:rPr>
        <w:footnoteRef/>
      </w:r>
      <w:r w:rsidRPr="008460F9">
        <w:rPr>
          <w:sz w:val="20"/>
          <w:szCs w:val="20"/>
        </w:rPr>
        <w:t>. Sa më shumë që robi të afrohet nga sultani aq më shumë largohet nga Allahu</w:t>
      </w:r>
      <w:r w:rsidRPr="008460F9">
        <w:rPr>
          <w:rStyle w:val="FootnoteReference"/>
          <w:sz w:val="20"/>
          <w:szCs w:val="20"/>
        </w:rPr>
        <w:footnoteRef/>
      </w:r>
      <w:r w:rsidRPr="008460F9">
        <w:rPr>
          <w:sz w:val="20"/>
          <w:szCs w:val="20"/>
        </w:rPr>
        <w:t>”. Trasmeton: Ahmedi.  e - Por bën përjashtim rasti kur ndonjëri është i fortë në fe, i njeh mirë interesat e muslimanëve dhe merr pjesë për mbrojtjen e interesave të muslimanëve e jo të interesave vetjake, merr pjesë në shërbim të qëllimeve të islamit e jo në shërbim të qëllimeve të këqija të qeveritarëve. Megjithëse ky përjashtim qëndron, shumica e atyre që hyjnë në kuvendet e qeveritarëve apo ulen në sofrën e tyre janë të dobët në fe, ose nuk i njohin mirë interesat e islamit, ose mbrojnë interesat vetjake, ose me vetëdije apo pa vetëdije u shërbejnë qëllimeve të tyre të këqija. Prandaj, këshilla për muslimanët në përgjithësi është të qëndrojnë larg kuvendit dhe sofrës së njeriut me pushtet.]</w:t>
      </w:r>
      <w:r w:rsidRPr="008460F9">
        <w:t xml:space="preserve">  </w:t>
      </w:r>
    </w:p>
  </w:footnote>
  <w:footnote w:id="131">
    <w:p w:rsidR="00987211" w:rsidRPr="008460F9" w:rsidRDefault="00987211" w:rsidP="00987211">
      <w:pPr>
        <w:pStyle w:val="FootnoteText"/>
        <w:spacing w:after="120"/>
        <w:rPr>
          <w:lang w:val="sq-AL"/>
        </w:rPr>
      </w:pPr>
      <w:r w:rsidRPr="008460F9">
        <w:rPr>
          <w:rStyle w:val="FootnoteReference"/>
          <w:rFonts w:ascii="Times New Roman" w:hAnsi="Times New Roman"/>
        </w:rPr>
        <w:footnoteRef/>
      </w:r>
      <w:r w:rsidRPr="008460F9">
        <w:rPr>
          <w:rFonts w:ascii="Times New Roman" w:hAnsi="Times New Roman"/>
          <w:lang w:val="sq-AL"/>
        </w:rPr>
        <w:t xml:space="preserve">  Buhariu (1764) dhe Muslimi (1256).</w:t>
      </w:r>
    </w:p>
  </w:footnote>
  <w:footnote w:id="13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Ky ёshtё transmetimi i Buhariut (1690) dhe i Muslimit (1256).</w:t>
      </w:r>
    </w:p>
  </w:footnote>
  <w:footnote w:id="13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Davudi (1989), Nesaiu nё librin elkubra (4226) dhe Tirmidhiu.  Ky i fundit thotë se hadithi ёshtё hasen garib (939). Ibn Huzejmeh (3075) e quan  të saktë. Hakimi ka thёnё se hadithi plotëson kushtin e Muslimit (1/656).</w:t>
      </w:r>
    </w:p>
  </w:footnote>
  <w:footnote w:id="13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Tirmidhiu (3/276).</w:t>
      </w:r>
    </w:p>
  </w:footnote>
  <w:footnote w:id="13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Sherh Ibn Batta (l 4/428) dhe Minhatul Bari (4/233).</w:t>
      </w:r>
    </w:p>
  </w:footnote>
  <w:footnote w:id="13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Fethul Bari i Ibn Haxherit (3/604) dhe Tuhfetul ehvedhij (4/361).</w:t>
      </w:r>
    </w:p>
  </w:footnote>
  <w:footnote w:id="13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Fethul Bari (3/604), Avnul Meabud (5/323) dhe Fejd el Kadijr (4/361).</w:t>
      </w:r>
    </w:p>
  </w:footnote>
  <w:footnote w:id="13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Tirmidhiu nё librin el Xhamiu nga Is’hak ibn Rahuvejh (3/276).</w:t>
      </w:r>
    </w:p>
  </w:footnote>
  <w:footnote w:id="13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Mexhmu-ulfetava (26/293).</w:t>
      </w:r>
    </w:p>
  </w:footnote>
  <w:footnote w:id="14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Muslimi nga Aishe r.anha (1211) . Shiko: El Mufhim (3/370).</w:t>
      </w:r>
    </w:p>
  </w:footnote>
  <w:footnote w:id="14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Mexhmu-Ul Fetava (26/292),  Zadul mead (2/93) dhe Tehdhijb essunen (7/36).</w:t>
      </w:r>
    </w:p>
  </w:footnote>
  <w:footnote w:id="14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Ahmedi (3/12). Sujuti nё Xhamius-sagijr (4801) e quan të saktë. Albani e ka vlerësuar si hadith të mirё nё Sahijh Xhami (3683).</w:t>
      </w:r>
    </w:p>
  </w:footnote>
  <w:footnote w:id="14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Ahmedi (5/370) dhe Nesaiu (4/154). Albani e vlerëson hadith të saktë nё Sahih Xhami (1636).</w:t>
      </w:r>
    </w:p>
  </w:footnote>
  <w:footnote w:id="14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Bezari (974), Ibn Ebi Asin nё el ahad vel methane (2758), sipas të cilit është marrë dhe teksti i hadithit, por edhe Taberaniu nё Elkebijr (22/337)  me numёr (845). Ibn Haxheri e quan hadith të mirë nё Muhteser zzevaid musned ElBezar (691).</w:t>
      </w:r>
    </w:p>
  </w:footnote>
  <w:footnote w:id="14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Nuejmi nё Elhiljeh (8/320). Ibn Hibani (3467) e vlerëson të saktë. Po kështë edhe Albani e quan hadith të mirë nё Sahijh Xhami (1844) dhe nё Essahijhah (1654).</w:t>
      </w:r>
    </w:p>
  </w:footnote>
  <w:footnote w:id="14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Ebu Davudi (2345) dhe Bejhekiu (4/236). Ibn Hibani (3475) e quan të saktë, por edhe  Albani nё Sahijh Ebu Davud.</w:t>
      </w:r>
    </w:p>
  </w:footnote>
  <w:footnote w:id="14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Sherhu kasijde Ibn Kajjim (20), Fet’hul Bari i Ibn Haxherit (11/156) dhe Fejd ElKadijr (3/137).</w:t>
      </w:r>
    </w:p>
  </w:footnote>
  <w:footnote w:id="14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(1823) dhe Muslimi (1095). Këtë hadith e kanë transmetuar disa shokё të Pejgamberit a.s. : Ebu Hurejra, Ebu Seidi, Ibn Mesudi, Xhabiri, Aishja, Amru Ibn Elasi, Irbadi, Ebu Lejla, Talku dhe Eljeijshu Ibn Talk, poashtu e transmeton dhe Omeri, Utbe Ibn Abd, Ebu Derda dhe Selmani r.anhum. Shiko: Shpjegimin e Ibn Mulekkan mbi Umden (5/189) dhe Mexhmuuz-zevaid (3/154).</w:t>
      </w:r>
    </w:p>
  </w:footnote>
  <w:footnote w:id="14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Muslimi (196).</w:t>
      </w:r>
    </w:p>
  </w:footnote>
  <w:footnote w:id="15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Ahmedi (4/126), Ebu Davudi (2344) dhe Nesaiu (4/154). Ibn Huzejme (1938), Ibn Hibani (3465) dhe Albani nё Sahijh Ebu Davud e quajnë të saktë.</w:t>
      </w:r>
    </w:p>
  </w:footnote>
  <w:footnote w:id="15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Nesaiu (4/164) dhe Ahmedi (4/142). Albani e quan të saktë nё Sahijh Ennesai.</w:t>
      </w:r>
    </w:p>
  </w:footnote>
  <w:footnote w:id="15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Shiko:Fet’hul Bari të Ibn Haxherit (4/140) dhe Tevdijhul Ehkam (3/155).</w:t>
      </w:r>
    </w:p>
  </w:footnote>
  <w:footnote w:id="15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Elmufredat lirr-rragib (44), Tefsirin e Kurtubiut (4/139) dhe Bedaiul kavaid (2/182-183).</w:t>
      </w:r>
    </w:p>
  </w:footnote>
  <w:footnote w:id="15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Mealimus-unen bihamish Ebi Davud (2/758) dhe Avnul Meabud (6/337).</w:t>
      </w:r>
    </w:p>
  </w:footnote>
  <w:footnote w:id="15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Shpjegimin e Ibn Mulekkin mbi Umden (5/188) dhe Dhehijretu ukba (20/366).</w:t>
      </w:r>
    </w:p>
  </w:footnote>
  <w:footnote w:id="15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Fethul Bari (4/140) dhe Tevdijhul ehkam (3/ 155).</w:t>
      </w:r>
    </w:p>
  </w:footnote>
  <w:footnote w:id="15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Dy burimet e mёsipёrme dhe shpjegimi i Neveviut mbi Muslimin (7/207).</w:t>
      </w:r>
    </w:p>
  </w:footnote>
  <w:footnote w:id="15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Fet’hul Bari (4/140)</w:t>
      </w:r>
    </w:p>
  </w:footnote>
  <w:footnote w:id="15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burimin e mёsipёrm (4/140)</w:t>
      </w:r>
    </w:p>
  </w:footnote>
  <w:footnote w:id="16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Avnul Meabud (6/336).</w:t>
      </w:r>
    </w:p>
  </w:footnote>
  <w:footnote w:id="161">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Shiko: Tevdijhul ehkam (3/156) . Urdhëri këtu nuk bën fjalë për obligueshmёri, sepse ka hadithe të tjera tё cilat tregojnё se Pejgamberi a.s e ka agjëruar pandërprerë, duke mos e prishur farë agjërimin gjatë natës,  bashkë me shokët e tij. Sikur tё kishte qёnё syfyri i obligueshёm, ata nuk do të kishin agjëruar pandërprerë (duke lidhur ditёn me ditёn tjetёr pa çelur natën). Për më gjerë shiko dhe “Dhehijretul ukba (20/366)”.</w:t>
      </w:r>
    </w:p>
  </w:footnote>
  <w:footnote w:id="162">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Shënon Nesaiu nga Irbadi r.a. (4/145). Albani e vlerëson të saktë nё Sahijh Ennesai.</w:t>
      </w:r>
    </w:p>
  </w:footnote>
  <w:footnote w:id="163">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(6820) dhe Muslimi (1039). [</w:t>
      </w:r>
      <w:r w:rsidRPr="008460F9">
        <w:t>Sipas një varianti tjetër hadithi është kështu: “Drita e agimit të vërtetë nuk është ajo që shfaqet kështu (duke treguar me shenjë i mblodhi gishtërinjtë e pastaj i ktheu poshtë nga toka), por ai që shfaqet kështu (vendosi njërin gisht tregues mbi tjetrin dhe i hapi duart horizontalisht).”  Domethënë, agimi i vërtetë është ai që shfaqet për së gjerë në vijën horizontale dhe jo ai që shfaqet vertikalisht (nga lart poshtë). Në këtë hadith Pejgamberi a.s. ka treguar me shenjë agimin e rremë dhe agimin e vërtetë. Drita e agimit të rremë shfaqet vertikalisht në qiell, nga lart poshtë, si bishti i ujkut, kurse drita e agimit të vërtetë shfaqet dhe përhapet fort në vijën horizontale.]</w:t>
      </w:r>
    </w:p>
  </w:footnote>
  <w:footnote w:id="164">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Buhariu (552). Varianti i dytё ёshtё po te Buhariu (1820), por dhe tek Ebu Jeala (7533). [Fjala Sexhde në variantin e dytë bën fjalë për të gjithë namazin e sabahut, pra shpejtonte për të kapur namazin e sabahut. Transmetuesi ka përdorur fjalën sexhde meqë është pjesë e namazit, por duke patur si qëllim të gjithë namazin. </w:t>
      </w:r>
      <w:r w:rsidRPr="008460F9">
        <w:t>Ky hadith tregon se ky sahabiu e hante aq vonë syfyrin sa që ngutej në ngrënie nga frika se mos e zinte agimi, si dhe nga frika se mos i humbte namazi i sabahut me Pejgamberin a.s. Hadithi gjithashtu tregon se Pejgamberi e falte namazin e sabahut mjaft herët në muzgun e agimit, në fillimin e kohë së sabahut (Fethul Bari)].</w:t>
      </w:r>
    </w:p>
  </w:footnote>
  <w:footnote w:id="165">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Nesaiu (4/124). Albani e quan të saktë nё Sahijh Nesaiu.</w:t>
      </w:r>
    </w:p>
  </w:footnote>
  <w:footnote w:id="166">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Shpjegimi i Neveviut mbi Muslimin (7/204). Shiko: ElMufhim (3/153).</w:t>
      </w:r>
    </w:p>
  </w:footnote>
  <w:footnote w:id="167">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Burimi i mёsipёrm (7/204) dhe ElMufhim (3/153).</w:t>
      </w:r>
    </w:p>
  </w:footnote>
  <w:footnote w:id="168">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Fet’hul Bari (4/138).</w:t>
      </w:r>
    </w:p>
  </w:footnote>
  <w:footnote w:id="169">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Sahih Buhari (2/678) dhe Shiko: Fet’hul Bari (4/137).</w:t>
      </w:r>
    </w:p>
  </w:footnote>
  <w:footnote w:id="170">
    <w:p w:rsidR="00987211" w:rsidRPr="008460F9" w:rsidRDefault="00987211" w:rsidP="00987211">
      <w:pPr>
        <w:pStyle w:val="FootnoteText"/>
        <w:spacing w:after="120"/>
      </w:pPr>
      <w:r w:rsidRPr="008460F9">
        <w:rPr>
          <w:rStyle w:val="FootnoteReference"/>
          <w:rFonts w:ascii="Times New Roman" w:hAnsi="Times New Roman"/>
        </w:rPr>
        <w:footnoteRef/>
      </w:r>
      <w:r w:rsidRPr="008460F9">
        <w:rPr>
          <w:rFonts w:ascii="Times New Roman" w:hAnsi="Times New Roman"/>
        </w:rPr>
        <w:t xml:space="preserve">  Maliku (1/116) dhe Bejhakiu (2/497).</w:t>
      </w:r>
    </w:p>
  </w:footnote>
  <w:footnote w:id="171">
    <w:p w:rsidR="00987211" w:rsidRPr="008460F9" w:rsidRDefault="00987211" w:rsidP="00987211">
      <w:pPr>
        <w:pStyle w:val="FootnoteText"/>
      </w:pPr>
      <w:r w:rsidRPr="008460F9">
        <w:rPr>
          <w:rStyle w:val="FootnoteReference"/>
        </w:rPr>
        <w:footnoteRef/>
      </w:r>
      <w:r w:rsidRPr="008460F9">
        <w:t xml:space="preserve"> Shënon Buhariu (592) dhe Muslimi (1092).</w:t>
      </w:r>
    </w:p>
  </w:footnote>
  <w:footnote w:id="172">
    <w:p w:rsidR="00987211" w:rsidRPr="008460F9" w:rsidRDefault="00987211" w:rsidP="00987211">
      <w:pPr>
        <w:pStyle w:val="FootnoteText"/>
      </w:pPr>
      <w:r w:rsidRPr="008460F9">
        <w:rPr>
          <w:rStyle w:val="FootnoteReference"/>
        </w:rPr>
        <w:footnoteRef/>
      </w:r>
      <w:r w:rsidRPr="008460F9">
        <w:rPr>
          <w:rtl/>
        </w:rPr>
        <w:t xml:space="preserve"> </w:t>
      </w:r>
      <w:r w:rsidRPr="008460F9">
        <w:t>Shënon Muslimi. (1094), Ebu Daudi (2346), Tirmidhiu (706) dhe Nesaiu (4/148).</w:t>
      </w:r>
    </w:p>
  </w:footnote>
  <w:footnote w:id="173">
    <w:p w:rsidR="00987211" w:rsidRPr="008460F9" w:rsidRDefault="00987211" w:rsidP="00987211">
      <w:pPr>
        <w:pStyle w:val="FootnoteText"/>
      </w:pPr>
      <w:r w:rsidRPr="008460F9">
        <w:rPr>
          <w:rStyle w:val="FootnoteReference"/>
        </w:rPr>
        <w:footnoteRef/>
      </w:r>
      <w:r w:rsidRPr="008460F9">
        <w:rPr>
          <w:rtl/>
        </w:rPr>
        <w:t xml:space="preserve"> </w:t>
      </w:r>
      <w:r w:rsidRPr="008460F9">
        <w:t>Shënon Ebu Daudi (2350), Amedi (2\510), Darelkutni (2\165), Bejhakiu (4\218). Hakimi e vlerëson të saktë dhe thotë: Hadithi është sipas kushteve të Muslimit. Pajtohet me të në këtë edhe Dhehebiu (1\588).</w:t>
      </w:r>
    </w:p>
  </w:footnote>
  <w:footnote w:id="174">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Musned  Ahmed (2\510)’. E shënon Taberi në Tefsirin e tij (2\175) dhe Bejhakiu (4\218). </w:t>
      </w:r>
    </w:p>
  </w:footnote>
  <w:footnote w:id="175">
    <w:p w:rsidR="00987211" w:rsidRPr="008460F9" w:rsidRDefault="00987211" w:rsidP="00987211">
      <w:pPr>
        <w:pStyle w:val="FootnoteText"/>
      </w:pPr>
      <w:r w:rsidRPr="008460F9">
        <w:rPr>
          <w:rStyle w:val="FootnoteReference"/>
        </w:rPr>
        <w:footnoteRef/>
      </w:r>
      <w:r w:rsidRPr="008460F9">
        <w:rPr>
          <w:rtl/>
        </w:rPr>
        <w:t xml:space="preserve"> </w:t>
      </w:r>
      <w:r w:rsidRPr="008460F9">
        <w:t>Mufhim (3\150), Sherhu Nevevij (7\204), Fet’hu El Bari (2\99-100), Dijbaxh (3\194).</w:t>
      </w:r>
    </w:p>
  </w:footnote>
  <w:footnote w:id="176">
    <w:p w:rsidR="00987211" w:rsidRPr="008460F9" w:rsidRDefault="00987211" w:rsidP="00987211">
      <w:pPr>
        <w:pStyle w:val="FootnoteText"/>
      </w:pPr>
      <w:r w:rsidRPr="008460F9">
        <w:rPr>
          <w:rStyle w:val="FootnoteReference"/>
        </w:rPr>
        <w:footnoteRef/>
      </w:r>
      <w:r w:rsidRPr="008460F9">
        <w:t xml:space="preserve"> [Sipas disa dijetarëve diferenca kohore ndërmjet dy ezaneve të sabahut ka qenë aq sa koha e ngrënies së syfyrit. Shejh Albani ka thënë në ‘tamamul mineh’ se kjo kohë është, përafërsisht, një çerek ore. Suneti është që për sabahun të ketë dy muezina: njëri për ezanin e parë dhe tjetri për të dytin, sikurse ishte Bilali dhe Abdullah Ibn Ummi Mektumi në kohën e Pejgamberit. Shpehja </w:t>
      </w:r>
      <w:r w:rsidRPr="008460F9">
        <w:rPr>
          <w:i/>
          <w:iCs/>
        </w:rPr>
        <w:t xml:space="preserve">‘esalatu hajrun minen neumi’ </w:t>
      </w:r>
      <w:r w:rsidRPr="008460F9">
        <w:t>duhet të thuhet vetëm në ezanin e parë të sabahut dhe jo në të dytin, sepse kështu tregojnë hadithet që flasin për këtë çëshjte.]</w:t>
      </w:r>
    </w:p>
  </w:footnote>
  <w:footnote w:id="177">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Neveviu  thotë : Nëse dyshon në hyrjen e sabahut, lejohet të hajë, të pijë dhe të kryejë marrëdhënie intime etj., deri në agim. Në këtë çështje nuk ka kundërshti mes dijetarëve. Mexhmu (6/313). Shih: ‘Dhehiretu elukba’ ( 20/ 355). </w:t>
      </w:r>
    </w:p>
  </w:footnote>
  <w:footnote w:id="178">
    <w:p w:rsidR="00987211" w:rsidRPr="008460F9" w:rsidRDefault="00987211" w:rsidP="00987211">
      <w:pPr>
        <w:pStyle w:val="FootnoteText"/>
      </w:pPr>
      <w:r w:rsidRPr="008460F9">
        <w:rPr>
          <w:rStyle w:val="FootnoteReference"/>
        </w:rPr>
        <w:footnoteRef/>
      </w:r>
      <w:r w:rsidRPr="008460F9">
        <w:t xml:space="preserve"> El Mufhim (3\151). Shih: Sherh Elnevevij (7\204) dhe Ed Dibaxh (3\194).</w:t>
      </w:r>
    </w:p>
  </w:footnote>
  <w:footnote w:id="179">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El Mufhim (3\151). Kështu përmendet nga ai dhe në Dijbaxh (3\194). Shih në ‘Fet’h’ (2\101). </w:t>
      </w:r>
    </w:p>
  </w:footnote>
  <w:footnote w:id="180">
    <w:p w:rsidR="00987211" w:rsidRPr="008460F9" w:rsidRDefault="00987211" w:rsidP="00987211">
      <w:pPr>
        <w:pStyle w:val="FootnoteText"/>
      </w:pPr>
      <w:r w:rsidRPr="008460F9">
        <w:rPr>
          <w:rStyle w:val="FootnoteReference"/>
        </w:rPr>
        <w:footnoteRef/>
      </w:r>
      <w:r w:rsidRPr="008460F9">
        <w:rPr>
          <w:rtl/>
        </w:rPr>
        <w:t xml:space="preserve"> </w:t>
      </w:r>
      <w:r w:rsidRPr="008460F9">
        <w:t>El Fet’h (2\101).</w:t>
      </w:r>
    </w:p>
  </w:footnote>
  <w:footnote w:id="181">
    <w:p w:rsidR="00987211" w:rsidRPr="008460F9" w:rsidRDefault="00987211" w:rsidP="00987211">
      <w:pPr>
        <w:spacing w:before="120" w:after="120"/>
        <w:jc w:val="both"/>
        <w:rPr>
          <w:rFonts w:ascii="Traditional Arabic" w:cs="Traditional Arabic"/>
        </w:rPr>
      </w:pPr>
      <w:r w:rsidRPr="008460F9">
        <w:rPr>
          <w:rStyle w:val="FootnoteReference"/>
        </w:rPr>
        <w:footnoteRef/>
      </w:r>
      <w:r w:rsidRPr="008460F9">
        <w:t xml:space="preserve"> [</w:t>
      </w:r>
      <w:r w:rsidRPr="008460F9">
        <w:rPr>
          <w:rFonts w:ascii="Traditional Arabic" w:cs="Traditional Arabic"/>
          <w:sz w:val="20"/>
          <w:szCs w:val="20"/>
        </w:rPr>
        <w:t>N</w:t>
      </w:r>
      <w:r w:rsidRPr="008460F9">
        <w:rPr>
          <w:rFonts w:ascii="Traditional Arabic" w:cs="Traditional Arabic"/>
          <w:sz w:val="20"/>
          <w:szCs w:val="20"/>
        </w:rPr>
        <w:t>ë</w:t>
      </w:r>
      <w:r w:rsidRPr="008460F9">
        <w:rPr>
          <w:rFonts w:ascii="Traditional Arabic" w:cs="Traditional Arabic"/>
          <w:sz w:val="20"/>
          <w:szCs w:val="20"/>
        </w:rPr>
        <w:t xml:space="preserve"> var</w:t>
      </w:r>
      <w:r w:rsidRPr="008460F9">
        <w:rPr>
          <w:rFonts w:ascii="Traditional Arabic" w:cs="Traditional Arabic"/>
          <w:sz w:val="20"/>
          <w:szCs w:val="20"/>
        </w:rPr>
        <w:t>ë</w:t>
      </w:r>
      <w:r w:rsidRPr="008460F9">
        <w:rPr>
          <w:rFonts w:ascii="Traditional Arabic" w:cs="Traditional Arabic"/>
          <w:sz w:val="20"/>
          <w:szCs w:val="20"/>
        </w:rPr>
        <w:t>si t</w:t>
      </w:r>
      <w:r w:rsidRPr="008460F9">
        <w:rPr>
          <w:rFonts w:ascii="Traditional Arabic" w:cs="Traditional Arabic"/>
          <w:sz w:val="20"/>
          <w:szCs w:val="20"/>
        </w:rPr>
        <w:t>ë</w:t>
      </w:r>
      <w:r w:rsidRPr="008460F9">
        <w:rPr>
          <w:rFonts w:ascii="Traditional Arabic" w:cs="Traditional Arabic"/>
          <w:sz w:val="20"/>
          <w:szCs w:val="20"/>
        </w:rPr>
        <w:t xml:space="preserve"> kushteve dhe kthjellt</w:t>
      </w:r>
      <w:r w:rsidRPr="008460F9">
        <w:rPr>
          <w:rFonts w:ascii="Traditional Arabic" w:cs="Traditional Arabic"/>
          <w:sz w:val="20"/>
          <w:szCs w:val="20"/>
        </w:rPr>
        <w:t>ë</w:t>
      </w:r>
      <w:r w:rsidRPr="008460F9">
        <w:rPr>
          <w:rFonts w:ascii="Traditional Arabic" w:cs="Traditional Arabic"/>
          <w:sz w:val="20"/>
          <w:szCs w:val="20"/>
        </w:rPr>
        <w:t>sis</w:t>
      </w:r>
      <w:r w:rsidRPr="008460F9">
        <w:rPr>
          <w:rFonts w:ascii="Traditional Arabic" w:cs="Traditional Arabic"/>
          <w:sz w:val="20"/>
          <w:szCs w:val="20"/>
        </w:rPr>
        <w:t>ë</w:t>
      </w:r>
      <w:r w:rsidRPr="008460F9">
        <w:rPr>
          <w:rFonts w:ascii="Traditional Arabic" w:cs="Traditional Arabic"/>
          <w:sz w:val="20"/>
          <w:szCs w:val="20"/>
        </w:rPr>
        <w:t xml:space="preserve"> t</w:t>
      </w:r>
      <w:r w:rsidRPr="008460F9">
        <w:rPr>
          <w:rFonts w:ascii="Traditional Arabic" w:cs="Traditional Arabic"/>
          <w:sz w:val="20"/>
          <w:szCs w:val="20"/>
        </w:rPr>
        <w:t>ë</w:t>
      </w:r>
      <w:r w:rsidRPr="008460F9">
        <w:rPr>
          <w:rFonts w:ascii="Traditional Arabic" w:cs="Traditional Arabic"/>
          <w:sz w:val="20"/>
          <w:szCs w:val="20"/>
        </w:rPr>
        <w:t xml:space="preserve"> motit, ndonj</w:t>
      </w:r>
      <w:r w:rsidRPr="008460F9">
        <w:rPr>
          <w:rFonts w:ascii="Traditional Arabic" w:cs="Traditional Arabic"/>
          <w:sz w:val="20"/>
          <w:szCs w:val="20"/>
        </w:rPr>
        <w:t>ë</w:t>
      </w:r>
      <w:r w:rsidRPr="008460F9">
        <w:rPr>
          <w:rFonts w:ascii="Traditional Arabic" w:cs="Traditional Arabic"/>
          <w:sz w:val="20"/>
          <w:szCs w:val="20"/>
        </w:rPr>
        <w:t>her</w:t>
      </w:r>
      <w:r w:rsidRPr="008460F9">
        <w:rPr>
          <w:rFonts w:ascii="Traditional Arabic" w:cs="Traditional Arabic"/>
          <w:sz w:val="20"/>
          <w:szCs w:val="20"/>
        </w:rPr>
        <w:t>ë</w:t>
      </w:r>
      <w:r w:rsidRPr="008460F9">
        <w:rPr>
          <w:rFonts w:ascii="Traditional Arabic" w:cs="Traditional Arabic"/>
          <w:sz w:val="20"/>
          <w:szCs w:val="20"/>
        </w:rPr>
        <w:t xml:space="preserve"> ka err</w:t>
      </w:r>
      <w:r w:rsidRPr="008460F9">
        <w:rPr>
          <w:rFonts w:ascii="Traditional Arabic" w:cs="Traditional Arabic"/>
          <w:sz w:val="20"/>
          <w:szCs w:val="20"/>
        </w:rPr>
        <w:t>ë</w:t>
      </w:r>
      <w:r w:rsidRPr="008460F9">
        <w:rPr>
          <w:rFonts w:ascii="Traditional Arabic" w:cs="Traditional Arabic"/>
          <w:sz w:val="20"/>
          <w:szCs w:val="20"/>
        </w:rPr>
        <w:t>sir</w:t>
      </w:r>
      <w:r w:rsidRPr="008460F9">
        <w:rPr>
          <w:rFonts w:ascii="Traditional Arabic" w:cs="Traditional Arabic"/>
          <w:sz w:val="20"/>
          <w:szCs w:val="20"/>
        </w:rPr>
        <w:t>ë</w:t>
      </w:r>
      <w:r w:rsidRPr="008460F9">
        <w:rPr>
          <w:rFonts w:ascii="Traditional Arabic" w:cs="Traditional Arabic"/>
          <w:sz w:val="20"/>
          <w:szCs w:val="20"/>
        </w:rPr>
        <w:t xml:space="preserve"> posht</w:t>
      </w:r>
      <w:r w:rsidRPr="008460F9">
        <w:rPr>
          <w:rFonts w:ascii="Traditional Arabic" w:cs="Traditional Arabic"/>
          <w:sz w:val="20"/>
          <w:szCs w:val="20"/>
        </w:rPr>
        <w:t>ë</w:t>
      </w:r>
      <w:r w:rsidRPr="008460F9">
        <w:rPr>
          <w:rFonts w:ascii="Traditional Arabic" w:cs="Traditional Arabic"/>
          <w:sz w:val="20"/>
          <w:szCs w:val="20"/>
        </w:rPr>
        <w:t xml:space="preserve"> agimit t</w:t>
      </w:r>
      <w:r w:rsidRPr="008460F9">
        <w:rPr>
          <w:rFonts w:ascii="Traditional Arabic" w:cs="Traditional Arabic"/>
          <w:sz w:val="20"/>
          <w:szCs w:val="20"/>
        </w:rPr>
        <w:t>ë</w:t>
      </w:r>
      <w:r w:rsidRPr="008460F9">
        <w:rPr>
          <w:rFonts w:ascii="Traditional Arabic" w:cs="Traditional Arabic"/>
          <w:sz w:val="20"/>
          <w:szCs w:val="20"/>
        </w:rPr>
        <w:t xml:space="preserve"> rrem</w:t>
      </w:r>
      <w:r w:rsidRPr="008460F9">
        <w:rPr>
          <w:rFonts w:ascii="Traditional Arabic" w:cs="Traditional Arabic"/>
          <w:sz w:val="20"/>
          <w:szCs w:val="20"/>
        </w:rPr>
        <w:t>ë</w:t>
      </w:r>
      <w:r w:rsidRPr="008460F9">
        <w:rPr>
          <w:rFonts w:ascii="Traditional Arabic" w:cs="Traditional Arabic"/>
          <w:sz w:val="20"/>
          <w:szCs w:val="20"/>
        </w:rPr>
        <w:t xml:space="preserve"> dhe ngjitur me vij</w:t>
      </w:r>
      <w:r w:rsidRPr="008460F9">
        <w:rPr>
          <w:rFonts w:ascii="Traditional Arabic" w:cs="Traditional Arabic"/>
          <w:sz w:val="20"/>
          <w:szCs w:val="20"/>
        </w:rPr>
        <w:t>ë</w:t>
      </w:r>
      <w:r w:rsidRPr="008460F9">
        <w:rPr>
          <w:rFonts w:ascii="Traditional Arabic" w:cs="Traditional Arabic"/>
          <w:sz w:val="20"/>
          <w:szCs w:val="20"/>
        </w:rPr>
        <w:t>n horizontale (Meshruu dirasetish shafak). Madje agimi rrem</w:t>
      </w:r>
      <w:r w:rsidRPr="008460F9">
        <w:rPr>
          <w:rFonts w:ascii="Traditional Arabic" w:cs="Traditional Arabic"/>
          <w:sz w:val="20"/>
          <w:szCs w:val="20"/>
        </w:rPr>
        <w:t>ë</w:t>
      </w:r>
      <w:r w:rsidRPr="008460F9">
        <w:rPr>
          <w:rFonts w:ascii="Traditional Arabic" w:cs="Traditional Arabic"/>
          <w:sz w:val="20"/>
          <w:szCs w:val="20"/>
        </w:rPr>
        <w:t xml:space="preserve"> shfaqet n</w:t>
      </w:r>
      <w:r w:rsidRPr="008460F9">
        <w:rPr>
          <w:rFonts w:ascii="Traditional Arabic" w:cs="Traditional Arabic"/>
          <w:sz w:val="20"/>
          <w:szCs w:val="20"/>
        </w:rPr>
        <w:t>ë</w:t>
      </w:r>
      <w:r w:rsidRPr="008460F9">
        <w:rPr>
          <w:rFonts w:ascii="Traditional Arabic" w:cs="Traditional Arabic"/>
          <w:sz w:val="20"/>
          <w:szCs w:val="20"/>
        </w:rPr>
        <w:t xml:space="preserve"> lart</w:t>
      </w:r>
      <w:r w:rsidRPr="008460F9">
        <w:rPr>
          <w:rFonts w:ascii="Traditional Arabic" w:cs="Traditional Arabic"/>
          <w:sz w:val="20"/>
          <w:szCs w:val="20"/>
        </w:rPr>
        <w:t>ë</w:t>
      </w:r>
      <w:r w:rsidRPr="008460F9">
        <w:rPr>
          <w:rFonts w:ascii="Traditional Arabic" w:cs="Traditional Arabic"/>
          <w:sz w:val="20"/>
          <w:szCs w:val="20"/>
        </w:rPr>
        <w:t>sin</w:t>
      </w:r>
      <w:r w:rsidRPr="008460F9">
        <w:rPr>
          <w:rFonts w:ascii="Traditional Arabic" w:cs="Traditional Arabic"/>
          <w:sz w:val="20"/>
          <w:szCs w:val="20"/>
        </w:rPr>
        <w:t>ë</w:t>
      </w:r>
      <w:r w:rsidRPr="008460F9">
        <w:rPr>
          <w:rFonts w:ascii="Traditional Arabic" w:cs="Traditional Arabic"/>
          <w:sz w:val="20"/>
          <w:szCs w:val="20"/>
        </w:rPr>
        <w:t xml:space="preserve"> qiellore i rrethuar nga err</w:t>
      </w:r>
      <w:r w:rsidRPr="008460F9">
        <w:rPr>
          <w:rFonts w:ascii="Traditional Arabic" w:cs="Traditional Arabic"/>
          <w:sz w:val="20"/>
          <w:szCs w:val="20"/>
        </w:rPr>
        <w:t>ë</w:t>
      </w:r>
      <w:r w:rsidRPr="008460F9">
        <w:rPr>
          <w:rFonts w:ascii="Traditional Arabic" w:cs="Traditional Arabic"/>
          <w:sz w:val="20"/>
          <w:szCs w:val="20"/>
        </w:rPr>
        <w:t>sira e nat</w:t>
      </w:r>
      <w:r w:rsidRPr="008460F9">
        <w:rPr>
          <w:rFonts w:ascii="Traditional Arabic" w:cs="Traditional Arabic"/>
          <w:sz w:val="20"/>
          <w:szCs w:val="20"/>
        </w:rPr>
        <w:t>ë</w:t>
      </w:r>
      <w:r w:rsidRPr="008460F9">
        <w:rPr>
          <w:rFonts w:ascii="Traditional Arabic" w:cs="Traditional Arabic"/>
          <w:sz w:val="20"/>
          <w:szCs w:val="20"/>
        </w:rPr>
        <w:t>s lart dhe posht</w:t>
      </w:r>
      <w:r w:rsidRPr="008460F9">
        <w:rPr>
          <w:rFonts w:ascii="Traditional Arabic" w:cs="Traditional Arabic"/>
          <w:sz w:val="20"/>
          <w:szCs w:val="20"/>
        </w:rPr>
        <w:t>ë</w:t>
      </w:r>
      <w:r w:rsidRPr="008460F9">
        <w:rPr>
          <w:rFonts w:ascii="Traditional Arabic" w:cs="Traditional Arabic"/>
          <w:sz w:val="20"/>
          <w:szCs w:val="20"/>
        </w:rPr>
        <w:t>, djathtas dhe majtas. Ndonj</w:t>
      </w:r>
      <w:r w:rsidRPr="008460F9">
        <w:rPr>
          <w:rFonts w:ascii="Traditional Arabic" w:cs="Traditional Arabic"/>
          <w:sz w:val="20"/>
          <w:szCs w:val="20"/>
        </w:rPr>
        <w:t>ë</w:t>
      </w:r>
      <w:r w:rsidRPr="008460F9">
        <w:rPr>
          <w:rFonts w:ascii="Traditional Arabic" w:cs="Traditional Arabic"/>
          <w:sz w:val="20"/>
          <w:szCs w:val="20"/>
        </w:rPr>
        <w:t>her</w:t>
      </w:r>
      <w:r w:rsidRPr="008460F9">
        <w:rPr>
          <w:rFonts w:ascii="Traditional Arabic" w:cs="Traditional Arabic"/>
          <w:sz w:val="20"/>
          <w:szCs w:val="20"/>
        </w:rPr>
        <w:t>ë</w:t>
      </w:r>
      <w:r w:rsidRPr="008460F9">
        <w:rPr>
          <w:rFonts w:ascii="Traditional Arabic" w:cs="Traditional Arabic"/>
          <w:sz w:val="20"/>
          <w:szCs w:val="20"/>
        </w:rPr>
        <w:t xml:space="preserve"> agimi i rrem</w:t>
      </w:r>
      <w:r w:rsidRPr="008460F9">
        <w:rPr>
          <w:rFonts w:ascii="Traditional Arabic" w:cs="Traditional Arabic"/>
          <w:sz w:val="20"/>
          <w:szCs w:val="20"/>
        </w:rPr>
        <w:t>ë</w:t>
      </w:r>
      <w:r w:rsidRPr="008460F9">
        <w:rPr>
          <w:rFonts w:ascii="Traditional Arabic" w:cs="Traditional Arabic"/>
          <w:sz w:val="20"/>
          <w:szCs w:val="20"/>
        </w:rPr>
        <w:t xml:space="preserve"> zhduket plot</w:t>
      </w:r>
      <w:r w:rsidRPr="008460F9">
        <w:rPr>
          <w:rFonts w:ascii="Traditional Arabic" w:cs="Traditional Arabic"/>
          <w:sz w:val="20"/>
          <w:szCs w:val="20"/>
        </w:rPr>
        <w:t>ë</w:t>
      </w:r>
      <w:r w:rsidRPr="008460F9">
        <w:rPr>
          <w:rFonts w:ascii="Traditional Arabic" w:cs="Traditional Arabic"/>
          <w:sz w:val="20"/>
          <w:szCs w:val="20"/>
        </w:rPr>
        <w:t>sisht dhe pasohet me err</w:t>
      </w:r>
      <w:r w:rsidRPr="008460F9">
        <w:rPr>
          <w:rFonts w:ascii="Traditional Arabic" w:cs="Traditional Arabic"/>
          <w:sz w:val="20"/>
          <w:szCs w:val="20"/>
        </w:rPr>
        <w:t>ë</w:t>
      </w:r>
      <w:r w:rsidRPr="008460F9">
        <w:rPr>
          <w:rFonts w:ascii="Traditional Arabic" w:cs="Traditional Arabic"/>
          <w:sz w:val="20"/>
          <w:szCs w:val="20"/>
        </w:rPr>
        <w:t>sir</w:t>
      </w:r>
      <w:r w:rsidRPr="008460F9">
        <w:rPr>
          <w:rFonts w:ascii="Traditional Arabic" w:cs="Traditional Arabic"/>
          <w:sz w:val="20"/>
          <w:szCs w:val="20"/>
        </w:rPr>
        <w:t>ë</w:t>
      </w:r>
      <w:r w:rsidRPr="008460F9">
        <w:rPr>
          <w:rFonts w:ascii="Traditional Arabic" w:cs="Traditional Arabic"/>
          <w:sz w:val="20"/>
          <w:szCs w:val="20"/>
        </w:rPr>
        <w:t>, e pas k</w:t>
      </w:r>
      <w:r w:rsidRPr="008460F9">
        <w:rPr>
          <w:rFonts w:ascii="Traditional Arabic" w:cs="Traditional Arabic"/>
          <w:sz w:val="20"/>
          <w:szCs w:val="20"/>
        </w:rPr>
        <w:t>ë</w:t>
      </w:r>
      <w:r w:rsidRPr="008460F9">
        <w:rPr>
          <w:rFonts w:ascii="Traditional Arabic" w:cs="Traditional Arabic"/>
          <w:sz w:val="20"/>
          <w:szCs w:val="20"/>
        </w:rPr>
        <w:t>tij err</w:t>
      </w:r>
      <w:r w:rsidRPr="008460F9">
        <w:rPr>
          <w:rFonts w:ascii="Traditional Arabic" w:cs="Traditional Arabic"/>
          <w:sz w:val="20"/>
          <w:szCs w:val="20"/>
        </w:rPr>
        <w:t>ë</w:t>
      </w:r>
      <w:r w:rsidRPr="008460F9">
        <w:rPr>
          <w:rFonts w:ascii="Traditional Arabic" w:cs="Traditional Arabic"/>
          <w:sz w:val="20"/>
          <w:szCs w:val="20"/>
        </w:rPr>
        <w:t>simi fillon shfaqja e agimit t</w:t>
      </w:r>
      <w:r w:rsidRPr="008460F9">
        <w:rPr>
          <w:rFonts w:ascii="Traditional Arabic" w:cs="Traditional Arabic"/>
          <w:sz w:val="20"/>
          <w:szCs w:val="20"/>
        </w:rPr>
        <w:t>ë</w:t>
      </w:r>
      <w:r w:rsidRPr="008460F9">
        <w:rPr>
          <w:rFonts w:ascii="Traditional Arabic" w:cs="Traditional Arabic"/>
          <w:sz w:val="20"/>
          <w:szCs w:val="20"/>
        </w:rPr>
        <w:t xml:space="preserve"> v</w:t>
      </w:r>
      <w:r w:rsidRPr="008460F9">
        <w:rPr>
          <w:rFonts w:ascii="Traditional Arabic" w:cs="Traditional Arabic"/>
          <w:sz w:val="20"/>
          <w:szCs w:val="20"/>
        </w:rPr>
        <w:t>ë</w:t>
      </w:r>
      <w:r w:rsidRPr="008460F9">
        <w:rPr>
          <w:rFonts w:ascii="Traditional Arabic" w:cs="Traditional Arabic"/>
          <w:sz w:val="20"/>
          <w:szCs w:val="20"/>
        </w:rPr>
        <w:t>rtet</w:t>
      </w:r>
      <w:r w:rsidRPr="008460F9">
        <w:rPr>
          <w:rFonts w:ascii="Traditional Arabic" w:cs="Traditional Arabic"/>
          <w:sz w:val="20"/>
          <w:szCs w:val="20"/>
        </w:rPr>
        <w:t>ë</w:t>
      </w:r>
      <w:r w:rsidRPr="008460F9">
        <w:rPr>
          <w:rFonts w:ascii="Traditional Arabic" w:cs="Traditional Arabic"/>
          <w:sz w:val="20"/>
          <w:szCs w:val="20"/>
        </w:rPr>
        <w:t>, por jo gjithmon</w:t>
      </w:r>
      <w:r w:rsidRPr="008460F9">
        <w:rPr>
          <w:rFonts w:ascii="Traditional Arabic" w:cs="Traditional Arabic"/>
          <w:sz w:val="20"/>
          <w:szCs w:val="20"/>
        </w:rPr>
        <w:t>ë</w:t>
      </w:r>
      <w:r w:rsidRPr="008460F9">
        <w:rPr>
          <w:rFonts w:ascii="Traditional Arabic" w:cs="Traditional Arabic"/>
          <w:sz w:val="20"/>
          <w:szCs w:val="20"/>
        </w:rPr>
        <w:t xml:space="preserve"> ndodh kjo gj</w:t>
      </w:r>
      <w:r w:rsidRPr="008460F9">
        <w:rPr>
          <w:rFonts w:ascii="Traditional Arabic" w:cs="Traditional Arabic"/>
          <w:sz w:val="20"/>
          <w:szCs w:val="20"/>
        </w:rPr>
        <w:t>ë</w:t>
      </w:r>
      <w:r w:rsidRPr="008460F9">
        <w:rPr>
          <w:rFonts w:ascii="Traditional Arabic" w:cs="Traditional Arabic"/>
          <w:sz w:val="20"/>
          <w:szCs w:val="20"/>
        </w:rPr>
        <w:t>, pasi ndodh q</w:t>
      </w:r>
      <w:r w:rsidRPr="008460F9">
        <w:rPr>
          <w:rFonts w:ascii="Traditional Arabic" w:cs="Traditional Arabic"/>
          <w:sz w:val="20"/>
          <w:szCs w:val="20"/>
        </w:rPr>
        <w:t>ë</w:t>
      </w:r>
      <w:r w:rsidRPr="008460F9">
        <w:rPr>
          <w:rFonts w:ascii="Traditional Arabic" w:cs="Traditional Arabic"/>
          <w:sz w:val="20"/>
          <w:szCs w:val="20"/>
        </w:rPr>
        <w:t xml:space="preserve"> t</w:t>
      </w:r>
      <w:r w:rsidRPr="008460F9">
        <w:rPr>
          <w:rFonts w:ascii="Traditional Arabic" w:cs="Traditional Arabic"/>
          <w:sz w:val="20"/>
          <w:szCs w:val="20"/>
        </w:rPr>
        <w:t>ë</w:t>
      </w:r>
      <w:r w:rsidRPr="008460F9">
        <w:rPr>
          <w:rFonts w:ascii="Traditional Arabic" w:cs="Traditional Arabic"/>
          <w:sz w:val="20"/>
          <w:szCs w:val="20"/>
        </w:rPr>
        <w:t xml:space="preserve"> filloj</w:t>
      </w:r>
      <w:r w:rsidRPr="008460F9">
        <w:rPr>
          <w:rFonts w:ascii="Traditional Arabic" w:cs="Traditional Arabic"/>
          <w:sz w:val="20"/>
          <w:szCs w:val="20"/>
        </w:rPr>
        <w:t>ë</w:t>
      </w:r>
      <w:r w:rsidRPr="008460F9">
        <w:rPr>
          <w:rFonts w:ascii="Traditional Arabic" w:cs="Traditional Arabic"/>
          <w:sz w:val="20"/>
          <w:szCs w:val="20"/>
        </w:rPr>
        <w:t xml:space="preserve"> shfaqja e agimit t</w:t>
      </w:r>
      <w:r w:rsidRPr="008460F9">
        <w:rPr>
          <w:rFonts w:ascii="Traditional Arabic" w:cs="Traditional Arabic"/>
          <w:sz w:val="20"/>
          <w:szCs w:val="20"/>
        </w:rPr>
        <w:t>ë</w:t>
      </w:r>
      <w:r w:rsidRPr="008460F9">
        <w:rPr>
          <w:rFonts w:ascii="Traditional Arabic" w:cs="Traditional Arabic"/>
          <w:sz w:val="20"/>
          <w:szCs w:val="20"/>
        </w:rPr>
        <w:t xml:space="preserve"> v</w:t>
      </w:r>
      <w:r w:rsidRPr="008460F9">
        <w:rPr>
          <w:rFonts w:ascii="Traditional Arabic" w:cs="Traditional Arabic"/>
          <w:sz w:val="20"/>
          <w:szCs w:val="20"/>
        </w:rPr>
        <w:t>ë</w:t>
      </w:r>
      <w:r w:rsidRPr="008460F9">
        <w:rPr>
          <w:rFonts w:ascii="Traditional Arabic" w:cs="Traditional Arabic"/>
          <w:sz w:val="20"/>
          <w:szCs w:val="20"/>
        </w:rPr>
        <w:t>rtet</w:t>
      </w:r>
      <w:r w:rsidRPr="008460F9">
        <w:rPr>
          <w:rFonts w:ascii="Traditional Arabic" w:cs="Traditional Arabic"/>
          <w:sz w:val="20"/>
          <w:szCs w:val="20"/>
        </w:rPr>
        <w:t>ë</w:t>
      </w:r>
      <w:r w:rsidRPr="008460F9">
        <w:rPr>
          <w:rFonts w:ascii="Traditional Arabic" w:cs="Traditional Arabic"/>
          <w:sz w:val="20"/>
          <w:szCs w:val="20"/>
        </w:rPr>
        <w:t xml:space="preserve"> n</w:t>
      </w:r>
      <w:r w:rsidRPr="008460F9">
        <w:rPr>
          <w:rFonts w:ascii="Traditional Arabic" w:cs="Traditional Arabic"/>
          <w:sz w:val="20"/>
          <w:szCs w:val="20"/>
        </w:rPr>
        <w:t>ë</w:t>
      </w:r>
      <w:r w:rsidRPr="008460F9">
        <w:rPr>
          <w:rFonts w:ascii="Traditional Arabic" w:cs="Traditional Arabic"/>
          <w:sz w:val="20"/>
          <w:szCs w:val="20"/>
        </w:rPr>
        <w:t>n agimin e rrem</w:t>
      </w:r>
      <w:r w:rsidRPr="008460F9">
        <w:rPr>
          <w:rFonts w:ascii="Traditional Arabic" w:cs="Traditional Arabic"/>
          <w:sz w:val="20"/>
          <w:szCs w:val="20"/>
        </w:rPr>
        <w:t>ë</w:t>
      </w:r>
      <w:r w:rsidRPr="008460F9">
        <w:rPr>
          <w:rFonts w:ascii="Traditional Arabic" w:cs="Traditional Arabic"/>
          <w:sz w:val="20"/>
          <w:szCs w:val="20"/>
        </w:rPr>
        <w:t xml:space="preserve"> pa u err</w:t>
      </w:r>
      <w:r w:rsidRPr="008460F9">
        <w:rPr>
          <w:rFonts w:ascii="Traditional Arabic" w:cs="Traditional Arabic"/>
          <w:sz w:val="20"/>
          <w:szCs w:val="20"/>
        </w:rPr>
        <w:t>ë</w:t>
      </w:r>
      <w:r w:rsidRPr="008460F9">
        <w:rPr>
          <w:rFonts w:ascii="Traditional Arabic" w:cs="Traditional Arabic"/>
          <w:sz w:val="20"/>
          <w:szCs w:val="20"/>
        </w:rPr>
        <w:t xml:space="preserve">suar ky i fundit.] </w:t>
      </w:r>
    </w:p>
  </w:footnote>
  <w:footnote w:id="182">
    <w:p w:rsidR="00987211" w:rsidRPr="008460F9" w:rsidRDefault="00987211" w:rsidP="00987211">
      <w:pPr>
        <w:spacing w:before="120" w:after="120"/>
        <w:jc w:val="both"/>
        <w:rPr>
          <w:sz w:val="20"/>
          <w:szCs w:val="20"/>
        </w:rPr>
      </w:pPr>
      <w:r w:rsidRPr="008460F9">
        <w:rPr>
          <w:rStyle w:val="FootnoteReference"/>
          <w:sz w:val="20"/>
          <w:szCs w:val="20"/>
        </w:rPr>
        <w:footnoteRef/>
      </w:r>
      <w:r w:rsidRPr="008460F9">
        <w:rPr>
          <w:sz w:val="20"/>
          <w:szCs w:val="20"/>
          <w:rtl/>
        </w:rPr>
        <w:t xml:space="preserve"> </w:t>
      </w:r>
      <w:r w:rsidRPr="008460F9">
        <w:rPr>
          <w:sz w:val="20"/>
          <w:szCs w:val="20"/>
        </w:rPr>
        <w:t>Fikhu El Ibadat, shejh Ibn Uthejmin (172-173). [Të gjitha rregullat si imsaku dhe hyjra e kohës së sabahut lidhen me agimin e dytë. Asnjë rregull fetarë nuk ka të bëjë me agimin e parë. Talk Ibn Aliu tregon se Pejgamberi a.s. ka thënë: “Hani dhe pini, e mos e lini syfyrin të shqetësuar nga drita vezulluese e ngritur lart në qiell, (pasi ky është agimi i rremë), por hani dhe pini derisa t’u shfaqet në vijën horizontale agimi ‘i kuq’ (</w:t>
      </w:r>
      <w:r w:rsidRPr="008460F9">
        <w:rPr>
          <w:i/>
          <w:iCs/>
          <w:sz w:val="20"/>
          <w:szCs w:val="20"/>
        </w:rPr>
        <w:t>el ahmer</w:t>
      </w:r>
      <w:r w:rsidRPr="008460F9">
        <w:rPr>
          <w:sz w:val="20"/>
          <w:szCs w:val="20"/>
        </w:rPr>
        <w:t>)”. Shënojnë Ebu Daudi dhe Tirmidhiu. Albani thotë se hadithi është hasen. Duke komentuar rreth këtij hadithi Tirmidhiu thotë: “Kështu është dhe qëndrimi i dijetarëve të ymetit; ata thonë se nuk ndalohet ngrënia dhe pirja derisa të shfaqet agimi ‘i kuq’ që përhapet në vijën horizontale”. Ibn Hazmi thotë: “</w:t>
      </w:r>
      <w:r w:rsidRPr="008460F9">
        <w:rPr>
          <w:rFonts w:ascii="Traditional Arabic" w:cs="Traditional Arabic"/>
          <w:sz w:val="20"/>
          <w:szCs w:val="20"/>
        </w:rPr>
        <w:t xml:space="preserve">Ky agim </w:t>
      </w:r>
      <w:r w:rsidRPr="008460F9">
        <w:rPr>
          <w:rFonts w:ascii="Traditional Arabic" w:cs="Traditional Arabic"/>
          <w:sz w:val="20"/>
          <w:szCs w:val="20"/>
        </w:rPr>
        <w:t>ë</w:t>
      </w:r>
      <w:r w:rsidRPr="008460F9">
        <w:rPr>
          <w:rFonts w:ascii="Traditional Arabic" w:cs="Traditional Arabic"/>
          <w:sz w:val="20"/>
          <w:szCs w:val="20"/>
        </w:rPr>
        <w:t>sht</w:t>
      </w:r>
      <w:r w:rsidRPr="008460F9">
        <w:rPr>
          <w:rFonts w:ascii="Traditional Arabic" w:cs="Traditional Arabic"/>
          <w:sz w:val="20"/>
          <w:szCs w:val="20"/>
        </w:rPr>
        <w:t>ë</w:t>
      </w:r>
      <w:r w:rsidRPr="008460F9">
        <w:rPr>
          <w:rFonts w:ascii="Traditional Arabic" w:cs="Traditional Arabic"/>
          <w:sz w:val="20"/>
          <w:szCs w:val="20"/>
        </w:rPr>
        <w:t xml:space="preserve"> fillimi i drit</w:t>
      </w:r>
      <w:r w:rsidRPr="008460F9">
        <w:rPr>
          <w:rFonts w:ascii="Traditional Arabic" w:cs="Traditional Arabic"/>
          <w:sz w:val="20"/>
          <w:szCs w:val="20"/>
        </w:rPr>
        <w:t>ë</w:t>
      </w:r>
      <w:r w:rsidRPr="008460F9">
        <w:rPr>
          <w:rFonts w:ascii="Traditional Arabic" w:cs="Traditional Arabic"/>
          <w:sz w:val="20"/>
          <w:szCs w:val="20"/>
        </w:rPr>
        <w:t>s s</w:t>
      </w:r>
      <w:r w:rsidRPr="008460F9">
        <w:rPr>
          <w:rFonts w:ascii="Traditional Arabic" w:cs="Traditional Arabic"/>
          <w:sz w:val="20"/>
          <w:szCs w:val="20"/>
        </w:rPr>
        <w:t>ë</w:t>
      </w:r>
      <w:r w:rsidRPr="008460F9">
        <w:rPr>
          <w:rFonts w:ascii="Traditional Arabic" w:cs="Traditional Arabic"/>
          <w:sz w:val="20"/>
          <w:szCs w:val="20"/>
        </w:rPr>
        <w:t xml:space="preserve"> diellit. Bardh</w:t>
      </w:r>
      <w:r w:rsidRPr="008460F9">
        <w:rPr>
          <w:rFonts w:ascii="Traditional Arabic" w:cs="Traditional Arabic"/>
          <w:sz w:val="20"/>
          <w:szCs w:val="20"/>
        </w:rPr>
        <w:t>ë</w:t>
      </w:r>
      <w:r w:rsidRPr="008460F9">
        <w:rPr>
          <w:rFonts w:ascii="Traditional Arabic" w:cs="Traditional Arabic"/>
          <w:sz w:val="20"/>
          <w:szCs w:val="20"/>
        </w:rPr>
        <w:t>sia e tij vjen n</w:t>
      </w:r>
      <w:r w:rsidRPr="008460F9">
        <w:rPr>
          <w:rFonts w:ascii="Traditional Arabic" w:cs="Traditional Arabic"/>
          <w:sz w:val="20"/>
          <w:szCs w:val="20"/>
        </w:rPr>
        <w:t>ë</w:t>
      </w:r>
      <w:r w:rsidRPr="008460F9">
        <w:rPr>
          <w:rFonts w:ascii="Traditional Arabic" w:cs="Traditional Arabic"/>
          <w:sz w:val="20"/>
          <w:szCs w:val="20"/>
        </w:rPr>
        <w:t xml:space="preserve"> rritje. Mbase shoq</w:t>
      </w:r>
      <w:r w:rsidRPr="008460F9">
        <w:rPr>
          <w:rFonts w:ascii="Traditional Arabic" w:cs="Traditional Arabic"/>
          <w:sz w:val="20"/>
          <w:szCs w:val="20"/>
        </w:rPr>
        <w:t>ë</w:t>
      </w:r>
      <w:r w:rsidRPr="008460F9">
        <w:rPr>
          <w:rFonts w:ascii="Traditional Arabic" w:cs="Traditional Arabic"/>
          <w:sz w:val="20"/>
          <w:szCs w:val="20"/>
        </w:rPr>
        <w:t>rohet dhe me nj</w:t>
      </w:r>
      <w:r w:rsidRPr="008460F9">
        <w:rPr>
          <w:rFonts w:ascii="Traditional Arabic" w:cs="Traditional Arabic"/>
          <w:sz w:val="20"/>
          <w:szCs w:val="20"/>
        </w:rPr>
        <w:t>ë</w:t>
      </w:r>
      <w:r w:rsidRPr="008460F9">
        <w:rPr>
          <w:rFonts w:ascii="Traditional Arabic" w:cs="Traditional Arabic"/>
          <w:sz w:val="20"/>
          <w:szCs w:val="20"/>
        </w:rPr>
        <w:t xml:space="preserve"> p</w:t>
      </w:r>
      <w:r w:rsidRPr="008460F9">
        <w:rPr>
          <w:rFonts w:ascii="Traditional Arabic" w:cs="Traditional Arabic"/>
          <w:sz w:val="20"/>
          <w:szCs w:val="20"/>
        </w:rPr>
        <w:t>ë</w:t>
      </w:r>
      <w:r w:rsidRPr="008460F9">
        <w:rPr>
          <w:rFonts w:ascii="Traditional Arabic" w:cs="Traditional Arabic"/>
          <w:sz w:val="20"/>
          <w:szCs w:val="20"/>
        </w:rPr>
        <w:t>rzierje t</w:t>
      </w:r>
      <w:r w:rsidRPr="008460F9">
        <w:rPr>
          <w:rFonts w:ascii="Traditional Arabic" w:cs="Traditional Arabic"/>
          <w:sz w:val="20"/>
          <w:szCs w:val="20"/>
        </w:rPr>
        <w:t>ë</w:t>
      </w:r>
      <w:r w:rsidRPr="008460F9">
        <w:rPr>
          <w:rFonts w:ascii="Traditional Arabic" w:cs="Traditional Arabic"/>
          <w:sz w:val="20"/>
          <w:szCs w:val="20"/>
        </w:rPr>
        <w:t xml:space="preserve"> kuqe t</w:t>
      </w:r>
      <w:r w:rsidRPr="008460F9">
        <w:rPr>
          <w:rFonts w:ascii="Traditional Arabic" w:cs="Traditional Arabic"/>
          <w:sz w:val="20"/>
          <w:szCs w:val="20"/>
        </w:rPr>
        <w:t>ë</w:t>
      </w:r>
      <w:r w:rsidRPr="008460F9">
        <w:rPr>
          <w:rFonts w:ascii="Traditional Arabic" w:cs="Traditional Arabic"/>
          <w:sz w:val="20"/>
          <w:szCs w:val="20"/>
        </w:rPr>
        <w:t xml:space="preserve"> shk</w:t>
      </w:r>
      <w:r w:rsidRPr="008460F9">
        <w:rPr>
          <w:rFonts w:ascii="Traditional Arabic" w:cs="Traditional Arabic"/>
          <w:sz w:val="20"/>
          <w:szCs w:val="20"/>
        </w:rPr>
        <w:t>ë</w:t>
      </w:r>
      <w:r w:rsidRPr="008460F9">
        <w:rPr>
          <w:rFonts w:ascii="Traditional Arabic" w:cs="Traditional Arabic"/>
          <w:sz w:val="20"/>
          <w:szCs w:val="20"/>
        </w:rPr>
        <w:t xml:space="preserve">lqyeshme (el Muhala). </w:t>
      </w:r>
      <w:r w:rsidRPr="008460F9">
        <w:rPr>
          <w:sz w:val="20"/>
          <w:szCs w:val="20"/>
        </w:rPr>
        <w:t>Hatabi thotë: “Drita vezulluese që ngjitet lart në qiell është drita që ngjitet lart para se të shtrihet në vijën horizontale. ‘E kuqja’ e agimit këtu do të thotë që zbardhja e shtrirë në vijën horizontale të përmbajë fillimet e një të kuqeje. Kur del plotësisht bardhësia shfaqen dhe fillimet e të kuqes. Arabët e krahasojnë agimin me kalin pullali, për shkak se përmban të bardhë dhe të kuqe.” (Mealimus sunen). Albani thotë: “Përshkrimi i agimit të vërtetë si ‘i kuq’ nga Pejgamberi a.s. nuk bie ndesh me përshkrimin që i bën Allahu i Lartësuar: “peri i bardhë”, sepse qëllimi është për të bardhën e përzier me të kuqe, ose ndonjëherë agimi shfaqet i bardhë dhe ndonjëherë shfaqet si i kuq, çka do të thotë se ndryshon në varësi të stinëve dhe të pozicionit gjeografik të linjdes së agimit (Seria e haditheve të sakta). Xhabir Ibn Abdilah thotë: Pejgamberi a.s. ka thënë: “Janë dy agime: njëri është ai që quhet: ‘</w:t>
      </w:r>
      <w:r w:rsidRPr="008460F9">
        <w:rPr>
          <w:i/>
          <w:iCs/>
          <w:sz w:val="20"/>
          <w:szCs w:val="20"/>
        </w:rPr>
        <w:t>dhenebus sirhan</w:t>
      </w:r>
      <w:r w:rsidRPr="008460F9">
        <w:rPr>
          <w:sz w:val="20"/>
          <w:szCs w:val="20"/>
        </w:rPr>
        <w:t>-bishti i ujkut’, e ky është agimi i rremë që shfaqet për së gjati (vertikalisht) e jo për së gjeri (horizontalisht), kurse agimi tjetër përhapet për së gjeri (horizontalisht) e jo për së gjati”. Shënon Hakimi. Albani thotë se hadithi është i saktë. Sipas variantit të Bejhakiut hadithi është kështu: “Janë dy agime: ai që shfaqet si bishti i ujkut as nuk lejon gjë dhe as nuk e ndalon, ndërsa ai që përhapet për së gjati në vijën horizontale e lejon namazin dhe e ndalon ushqimin.” Ibn Abasi tregon se Pejgamberi a.s. ka thënë: “Ka dy agime: kur shfaqet njëri agim (pra, i vërteti) ndalohet ushqimi dhe lejohet namazi (i sabahut), ndërsa kur shfaqet agimi tjetër (i rremi) ndalohet namazi (i sabahut), por lejohet ushqimi”. Shënojnë Ibn Huzejme, Hakimi dhe Bejhakiu. Albani thotë se hadithi është i saktë. Ibn Huzejme thotë: “Ky hadith dëshmon se nuk lejohet të falet namazi farz para hyrjes së kohës së tij. Togu ‘ndalohet ushqimi’, flet për agjëruesin. Togu ‘lejohet namazi’ bën fjalë për namazin e sabahut.” (Silsiletul ehadith esahiha). Abdurrezaku sjell se Atau ka dëgjuar Ibn Abasin duke thënë: “Janë dy agime: sa i përket agimit që shfaqet si shkëlqim në qiell, ai  nuk quhet gjë dhe as nuk ndalon grënien e ushqimit, porse ushqimin e ndalon agimi që përhapet në majat e maleve”.</w:t>
      </w:r>
    </w:p>
    <w:p w:rsidR="00987211" w:rsidRPr="008460F9" w:rsidRDefault="00987211" w:rsidP="00987211">
      <w:pPr>
        <w:spacing w:before="120" w:after="120"/>
        <w:ind w:firstLine="720"/>
        <w:jc w:val="both"/>
        <w:rPr>
          <w:rFonts w:ascii="Traditional Arabic" w:cs="Traditional Arabic"/>
          <w:sz w:val="20"/>
          <w:szCs w:val="20"/>
        </w:rPr>
      </w:pPr>
      <w:r w:rsidRPr="008460F9">
        <w:rPr>
          <w:b/>
          <w:bCs/>
          <w:sz w:val="20"/>
          <w:szCs w:val="20"/>
        </w:rPr>
        <w:t xml:space="preserve">Koha e sabahut në Shqipëri: </w:t>
      </w:r>
      <w:r w:rsidRPr="008460F9">
        <w:rPr>
          <w:rFonts w:ascii="Traditional Arabic" w:cs="Traditional Arabic"/>
          <w:sz w:val="20"/>
          <w:szCs w:val="20"/>
        </w:rPr>
        <w:t xml:space="preserve">         </w:t>
      </w:r>
    </w:p>
    <w:p w:rsidR="00987211" w:rsidRPr="008460F9" w:rsidRDefault="00987211" w:rsidP="00987211">
      <w:pPr>
        <w:spacing w:before="120" w:after="120"/>
        <w:jc w:val="both"/>
        <w:rPr>
          <w:rFonts w:ascii="Traditional Arabic" w:cs="Traditional Arabic"/>
        </w:rPr>
      </w:pPr>
      <w:r w:rsidRPr="008460F9">
        <w:rPr>
          <w:rFonts w:ascii="Traditional Arabic" w:cs="Traditional Arabic"/>
          <w:sz w:val="20"/>
          <w:szCs w:val="20"/>
        </w:rPr>
        <w:t xml:space="preserve"> E kam vrojtuar koh</w:t>
      </w:r>
      <w:r w:rsidRPr="008460F9">
        <w:rPr>
          <w:rFonts w:ascii="Traditional Arabic" w:cs="Traditional Arabic"/>
          <w:sz w:val="20"/>
          <w:szCs w:val="20"/>
        </w:rPr>
        <w:t>ë</w:t>
      </w:r>
      <w:r w:rsidRPr="008460F9">
        <w:rPr>
          <w:rFonts w:ascii="Traditional Arabic" w:cs="Traditional Arabic"/>
          <w:sz w:val="20"/>
          <w:szCs w:val="20"/>
        </w:rPr>
        <w:t>n e sabahut k</w:t>
      </w:r>
      <w:r w:rsidRPr="008460F9">
        <w:rPr>
          <w:rFonts w:ascii="Traditional Arabic" w:cs="Traditional Arabic"/>
          <w:sz w:val="20"/>
          <w:szCs w:val="20"/>
        </w:rPr>
        <w:t>ë</w:t>
      </w:r>
      <w:r w:rsidRPr="008460F9">
        <w:rPr>
          <w:rFonts w:ascii="Traditional Arabic" w:cs="Traditional Arabic"/>
          <w:sz w:val="20"/>
          <w:szCs w:val="20"/>
        </w:rPr>
        <w:t>tu n</w:t>
      </w:r>
      <w:r w:rsidRPr="008460F9">
        <w:rPr>
          <w:rFonts w:ascii="Traditional Arabic" w:cs="Traditional Arabic"/>
          <w:sz w:val="20"/>
          <w:szCs w:val="20"/>
        </w:rPr>
        <w:t>ë</w:t>
      </w:r>
      <w:r w:rsidRPr="008460F9">
        <w:rPr>
          <w:rFonts w:ascii="Traditional Arabic" w:cs="Traditional Arabic"/>
          <w:sz w:val="20"/>
          <w:szCs w:val="20"/>
        </w:rPr>
        <w:t xml:space="preserve"> Shqip</w:t>
      </w:r>
      <w:r w:rsidRPr="008460F9">
        <w:rPr>
          <w:rFonts w:ascii="Traditional Arabic" w:cs="Traditional Arabic"/>
          <w:sz w:val="20"/>
          <w:szCs w:val="20"/>
        </w:rPr>
        <w:t>ë</w:t>
      </w:r>
      <w:r w:rsidRPr="008460F9">
        <w:rPr>
          <w:rFonts w:ascii="Traditional Arabic" w:cs="Traditional Arabic"/>
          <w:sz w:val="20"/>
          <w:szCs w:val="20"/>
        </w:rPr>
        <w:t>ri q</w:t>
      </w:r>
      <w:r w:rsidRPr="008460F9">
        <w:rPr>
          <w:rFonts w:ascii="Traditional Arabic" w:cs="Traditional Arabic"/>
          <w:sz w:val="20"/>
          <w:szCs w:val="20"/>
        </w:rPr>
        <w:t>ë</w:t>
      </w:r>
      <w:r w:rsidRPr="008460F9">
        <w:rPr>
          <w:rFonts w:ascii="Traditional Arabic" w:cs="Traditional Arabic"/>
          <w:sz w:val="20"/>
          <w:szCs w:val="20"/>
        </w:rPr>
        <w:t xml:space="preserve"> prej vitesh, nga nj</w:t>
      </w:r>
      <w:r w:rsidRPr="008460F9">
        <w:rPr>
          <w:rFonts w:ascii="Traditional Arabic" w:cs="Traditional Arabic"/>
          <w:sz w:val="20"/>
          <w:szCs w:val="20"/>
        </w:rPr>
        <w:t>ë</w:t>
      </w:r>
      <w:r w:rsidRPr="008460F9">
        <w:rPr>
          <w:rFonts w:ascii="Traditional Arabic" w:cs="Traditional Arabic"/>
          <w:sz w:val="20"/>
          <w:szCs w:val="20"/>
        </w:rPr>
        <w:t xml:space="preserve"> koh</w:t>
      </w:r>
      <w:r w:rsidRPr="008460F9">
        <w:rPr>
          <w:rFonts w:ascii="Traditional Arabic" w:cs="Traditional Arabic"/>
          <w:sz w:val="20"/>
          <w:szCs w:val="20"/>
        </w:rPr>
        <w:t>ë</w:t>
      </w:r>
      <w:r w:rsidRPr="008460F9">
        <w:rPr>
          <w:rFonts w:ascii="Traditional Arabic" w:cs="Traditional Arabic"/>
          <w:sz w:val="20"/>
          <w:szCs w:val="20"/>
        </w:rPr>
        <w:t xml:space="preserve"> n</w:t>
      </w:r>
      <w:r w:rsidRPr="008460F9">
        <w:rPr>
          <w:rFonts w:ascii="Traditional Arabic" w:cs="Traditional Arabic"/>
          <w:sz w:val="20"/>
          <w:szCs w:val="20"/>
        </w:rPr>
        <w:t>ë</w:t>
      </w:r>
      <w:r w:rsidRPr="008460F9">
        <w:rPr>
          <w:rFonts w:ascii="Traditional Arabic" w:cs="Traditional Arabic"/>
          <w:sz w:val="20"/>
          <w:szCs w:val="20"/>
        </w:rPr>
        <w:t xml:space="preserve"> tjetr</w:t>
      </w:r>
      <w:r w:rsidRPr="008460F9">
        <w:rPr>
          <w:rFonts w:ascii="Traditional Arabic" w:cs="Traditional Arabic"/>
          <w:sz w:val="20"/>
          <w:szCs w:val="20"/>
        </w:rPr>
        <w:t>ë</w:t>
      </w:r>
      <w:r w:rsidRPr="008460F9">
        <w:rPr>
          <w:rFonts w:ascii="Traditional Arabic" w:cs="Traditional Arabic"/>
          <w:sz w:val="20"/>
          <w:szCs w:val="20"/>
        </w:rPr>
        <w:t>n, n</w:t>
      </w:r>
      <w:r w:rsidRPr="008460F9">
        <w:rPr>
          <w:rFonts w:ascii="Traditional Arabic" w:cs="Traditional Arabic"/>
          <w:sz w:val="20"/>
          <w:szCs w:val="20"/>
        </w:rPr>
        <w:t>ë</w:t>
      </w:r>
      <w:r w:rsidRPr="008460F9">
        <w:rPr>
          <w:rFonts w:ascii="Traditional Arabic" w:cs="Traditional Arabic"/>
          <w:sz w:val="20"/>
          <w:szCs w:val="20"/>
        </w:rPr>
        <w:t xml:space="preserve"> pika t</w:t>
      </w:r>
      <w:r w:rsidRPr="008460F9">
        <w:rPr>
          <w:rFonts w:ascii="Traditional Arabic" w:cs="Traditional Arabic"/>
          <w:sz w:val="20"/>
          <w:szCs w:val="20"/>
        </w:rPr>
        <w:t>ë</w:t>
      </w:r>
      <w:r w:rsidRPr="008460F9">
        <w:rPr>
          <w:rFonts w:ascii="Traditional Arabic" w:cs="Traditional Arabic"/>
          <w:sz w:val="20"/>
          <w:szCs w:val="20"/>
        </w:rPr>
        <w:t xml:space="preserve"> ndryshme t</w:t>
      </w:r>
      <w:r w:rsidRPr="008460F9">
        <w:rPr>
          <w:rFonts w:ascii="Traditional Arabic" w:cs="Traditional Arabic"/>
          <w:sz w:val="20"/>
          <w:szCs w:val="20"/>
        </w:rPr>
        <w:t>ë</w:t>
      </w:r>
      <w:r w:rsidRPr="008460F9">
        <w:rPr>
          <w:rFonts w:ascii="Traditional Arabic" w:cs="Traditional Arabic"/>
          <w:sz w:val="20"/>
          <w:szCs w:val="20"/>
        </w:rPr>
        <w:t xml:space="preserve"> vendit, sidomos gjat</w:t>
      </w:r>
      <w:r w:rsidRPr="008460F9">
        <w:rPr>
          <w:rFonts w:ascii="Traditional Arabic" w:cs="Traditional Arabic"/>
          <w:sz w:val="20"/>
          <w:szCs w:val="20"/>
        </w:rPr>
        <w:t>ë</w:t>
      </w:r>
      <w:r w:rsidRPr="008460F9">
        <w:rPr>
          <w:rFonts w:ascii="Traditional Arabic" w:cs="Traditional Arabic"/>
          <w:sz w:val="20"/>
          <w:szCs w:val="20"/>
        </w:rPr>
        <w:t xml:space="preserve"> stin</w:t>
      </w:r>
      <w:r w:rsidRPr="008460F9">
        <w:rPr>
          <w:rFonts w:ascii="Traditional Arabic" w:cs="Traditional Arabic"/>
          <w:sz w:val="20"/>
          <w:szCs w:val="20"/>
        </w:rPr>
        <w:t>ë</w:t>
      </w:r>
      <w:r w:rsidRPr="008460F9">
        <w:rPr>
          <w:rFonts w:ascii="Traditional Arabic" w:cs="Traditional Arabic"/>
          <w:sz w:val="20"/>
          <w:szCs w:val="20"/>
        </w:rPr>
        <w:t>s s</w:t>
      </w:r>
      <w:r w:rsidRPr="008460F9">
        <w:rPr>
          <w:rFonts w:ascii="Traditional Arabic" w:cs="Traditional Arabic"/>
          <w:sz w:val="20"/>
          <w:szCs w:val="20"/>
        </w:rPr>
        <w:t>ë</w:t>
      </w:r>
      <w:r w:rsidRPr="008460F9">
        <w:rPr>
          <w:rFonts w:ascii="Traditional Arabic" w:cs="Traditional Arabic"/>
          <w:sz w:val="20"/>
          <w:szCs w:val="20"/>
        </w:rPr>
        <w:t xml:space="preserve"> ver</w:t>
      </w:r>
      <w:r w:rsidRPr="008460F9">
        <w:rPr>
          <w:rFonts w:ascii="Traditional Arabic" w:cs="Traditional Arabic"/>
          <w:sz w:val="20"/>
          <w:szCs w:val="20"/>
        </w:rPr>
        <w:t>ë</w:t>
      </w:r>
      <w:r w:rsidRPr="008460F9">
        <w:rPr>
          <w:rFonts w:ascii="Traditional Arabic" w:cs="Traditional Arabic"/>
          <w:sz w:val="20"/>
          <w:szCs w:val="20"/>
        </w:rPr>
        <w:t>s. Kam v</w:t>
      </w:r>
      <w:r w:rsidRPr="008460F9">
        <w:rPr>
          <w:rFonts w:ascii="Traditional Arabic" w:cs="Traditional Arabic"/>
          <w:sz w:val="20"/>
          <w:szCs w:val="20"/>
        </w:rPr>
        <w:t>ë</w:t>
      </w:r>
      <w:r w:rsidRPr="008460F9">
        <w:rPr>
          <w:rFonts w:ascii="Traditional Arabic" w:cs="Traditional Arabic"/>
          <w:sz w:val="20"/>
          <w:szCs w:val="20"/>
        </w:rPr>
        <w:t>rejtur se koha e sabahut n</w:t>
      </w:r>
      <w:r w:rsidRPr="008460F9">
        <w:rPr>
          <w:rFonts w:ascii="Traditional Arabic" w:cs="Traditional Arabic"/>
          <w:sz w:val="20"/>
          <w:szCs w:val="20"/>
        </w:rPr>
        <w:t>ë</w:t>
      </w:r>
      <w:r w:rsidRPr="008460F9">
        <w:rPr>
          <w:rFonts w:ascii="Traditional Arabic" w:cs="Traditional Arabic"/>
          <w:sz w:val="20"/>
          <w:szCs w:val="20"/>
        </w:rPr>
        <w:t xml:space="preserve"> periudh</w:t>
      </w:r>
      <w:r w:rsidRPr="008460F9">
        <w:rPr>
          <w:rFonts w:ascii="Traditional Arabic" w:cs="Traditional Arabic"/>
          <w:sz w:val="20"/>
          <w:szCs w:val="20"/>
        </w:rPr>
        <w:t>ë</w:t>
      </w:r>
      <w:r w:rsidRPr="008460F9">
        <w:rPr>
          <w:rFonts w:ascii="Traditional Arabic" w:cs="Traditional Arabic"/>
          <w:sz w:val="20"/>
          <w:szCs w:val="20"/>
        </w:rPr>
        <w:t>n e ver</w:t>
      </w:r>
      <w:r w:rsidRPr="008460F9">
        <w:rPr>
          <w:rFonts w:ascii="Traditional Arabic" w:cs="Traditional Arabic"/>
          <w:sz w:val="20"/>
          <w:szCs w:val="20"/>
        </w:rPr>
        <w:t>ë</w:t>
      </w:r>
      <w:r w:rsidRPr="008460F9">
        <w:rPr>
          <w:rFonts w:ascii="Traditional Arabic" w:cs="Traditional Arabic"/>
          <w:sz w:val="20"/>
          <w:szCs w:val="20"/>
        </w:rPr>
        <w:t>s hyn</w:t>
      </w:r>
      <w:r w:rsidRPr="008460F9">
        <w:rPr>
          <w:rFonts w:ascii="Traditional Arabic" w:cs="Traditional Arabic"/>
          <w:sz w:val="20"/>
          <w:szCs w:val="20"/>
        </w:rPr>
        <w:t>ë</w:t>
      </w:r>
      <w:r w:rsidRPr="008460F9">
        <w:rPr>
          <w:rFonts w:ascii="Traditional Arabic" w:cs="Traditional Arabic"/>
          <w:sz w:val="20"/>
          <w:szCs w:val="20"/>
        </w:rPr>
        <w:t xml:space="preserve"> p</w:t>
      </w:r>
      <w:r w:rsidRPr="008460F9">
        <w:rPr>
          <w:rFonts w:ascii="Traditional Arabic" w:cs="Traditional Arabic"/>
          <w:sz w:val="20"/>
          <w:szCs w:val="20"/>
        </w:rPr>
        <w:t>ë</w:t>
      </w:r>
      <w:r w:rsidRPr="008460F9">
        <w:rPr>
          <w:rFonts w:ascii="Traditional Arabic" w:cs="Traditional Arabic"/>
          <w:sz w:val="20"/>
          <w:szCs w:val="20"/>
        </w:rPr>
        <w:t>raf</w:t>
      </w:r>
      <w:r w:rsidRPr="008460F9">
        <w:rPr>
          <w:rFonts w:ascii="Traditional Arabic" w:cs="Traditional Arabic"/>
          <w:sz w:val="20"/>
          <w:szCs w:val="20"/>
        </w:rPr>
        <w:t>ë</w:t>
      </w:r>
      <w:r w:rsidRPr="008460F9">
        <w:rPr>
          <w:rFonts w:ascii="Traditional Arabic" w:cs="Traditional Arabic"/>
          <w:sz w:val="20"/>
          <w:szCs w:val="20"/>
        </w:rPr>
        <w:t>rsisht 35-40 minuta pas koh</w:t>
      </w:r>
      <w:r w:rsidRPr="008460F9">
        <w:rPr>
          <w:rFonts w:ascii="Traditional Arabic" w:cs="Traditional Arabic"/>
          <w:sz w:val="20"/>
          <w:szCs w:val="20"/>
        </w:rPr>
        <w:t>ë</w:t>
      </w:r>
      <w:r w:rsidRPr="008460F9">
        <w:rPr>
          <w:rFonts w:ascii="Traditional Arabic" w:cs="Traditional Arabic"/>
          <w:sz w:val="20"/>
          <w:szCs w:val="20"/>
        </w:rPr>
        <w:t>s s</w:t>
      </w:r>
      <w:r w:rsidRPr="008460F9">
        <w:rPr>
          <w:rFonts w:ascii="Traditional Arabic" w:cs="Traditional Arabic"/>
          <w:sz w:val="20"/>
          <w:szCs w:val="20"/>
        </w:rPr>
        <w:t>ë</w:t>
      </w:r>
      <w:r w:rsidRPr="008460F9">
        <w:rPr>
          <w:rFonts w:ascii="Traditional Arabic" w:cs="Traditional Arabic"/>
          <w:sz w:val="20"/>
          <w:szCs w:val="20"/>
        </w:rPr>
        <w:t xml:space="preserve"> imsakut t</w:t>
      </w:r>
      <w:r w:rsidRPr="008460F9">
        <w:rPr>
          <w:rFonts w:ascii="Traditional Arabic" w:cs="Traditional Arabic"/>
          <w:sz w:val="20"/>
          <w:szCs w:val="20"/>
        </w:rPr>
        <w:t>ë</w:t>
      </w:r>
      <w:r w:rsidRPr="008460F9">
        <w:rPr>
          <w:rFonts w:ascii="Traditional Arabic" w:cs="Traditional Arabic"/>
          <w:sz w:val="20"/>
          <w:szCs w:val="20"/>
        </w:rPr>
        <w:t xml:space="preserve"> sh</w:t>
      </w:r>
      <w:r w:rsidRPr="008460F9">
        <w:rPr>
          <w:rFonts w:ascii="Traditional Arabic" w:cs="Traditional Arabic"/>
          <w:sz w:val="20"/>
          <w:szCs w:val="20"/>
        </w:rPr>
        <w:t>ë</w:t>
      </w:r>
      <w:r w:rsidRPr="008460F9">
        <w:rPr>
          <w:rFonts w:ascii="Traditional Arabic" w:cs="Traditional Arabic"/>
          <w:sz w:val="20"/>
          <w:szCs w:val="20"/>
        </w:rPr>
        <w:t>nuar n</w:t>
      </w:r>
      <w:r w:rsidRPr="008460F9">
        <w:rPr>
          <w:rFonts w:ascii="Traditional Arabic" w:cs="Traditional Arabic"/>
          <w:sz w:val="20"/>
          <w:szCs w:val="20"/>
        </w:rPr>
        <w:t>ë</w:t>
      </w:r>
      <w:r w:rsidRPr="008460F9">
        <w:rPr>
          <w:rFonts w:ascii="Traditional Arabic" w:cs="Traditional Arabic"/>
          <w:sz w:val="20"/>
          <w:szCs w:val="20"/>
        </w:rPr>
        <w:t xml:space="preserve"> kalendar, nd</w:t>
      </w:r>
      <w:r w:rsidRPr="008460F9">
        <w:rPr>
          <w:rFonts w:ascii="Traditional Arabic" w:cs="Traditional Arabic"/>
          <w:sz w:val="20"/>
          <w:szCs w:val="20"/>
        </w:rPr>
        <w:t>ë</w:t>
      </w:r>
      <w:r w:rsidRPr="008460F9">
        <w:rPr>
          <w:rFonts w:ascii="Traditional Arabic" w:cs="Traditional Arabic"/>
          <w:sz w:val="20"/>
          <w:szCs w:val="20"/>
        </w:rPr>
        <w:t>rsa n</w:t>
      </w:r>
      <w:r w:rsidRPr="008460F9">
        <w:rPr>
          <w:rFonts w:ascii="Traditional Arabic" w:cs="Traditional Arabic"/>
          <w:sz w:val="20"/>
          <w:szCs w:val="20"/>
        </w:rPr>
        <w:t>ë</w:t>
      </w:r>
      <w:r w:rsidRPr="008460F9">
        <w:rPr>
          <w:rFonts w:ascii="Traditional Arabic" w:cs="Traditional Arabic"/>
          <w:sz w:val="20"/>
          <w:szCs w:val="20"/>
        </w:rPr>
        <w:t xml:space="preserve"> periudh</w:t>
      </w:r>
      <w:r w:rsidRPr="008460F9">
        <w:rPr>
          <w:rFonts w:ascii="Traditional Arabic" w:cs="Traditional Arabic"/>
          <w:sz w:val="20"/>
          <w:szCs w:val="20"/>
        </w:rPr>
        <w:t>ë</w:t>
      </w:r>
      <w:r w:rsidRPr="008460F9">
        <w:rPr>
          <w:rFonts w:ascii="Traditional Arabic" w:cs="Traditional Arabic"/>
          <w:sz w:val="20"/>
          <w:szCs w:val="20"/>
        </w:rPr>
        <w:t>n e dimrit hyn</w:t>
      </w:r>
      <w:r w:rsidRPr="008460F9">
        <w:rPr>
          <w:rFonts w:ascii="Traditional Arabic" w:cs="Traditional Arabic"/>
          <w:sz w:val="20"/>
          <w:szCs w:val="20"/>
        </w:rPr>
        <w:t>ë</w:t>
      </w:r>
      <w:r w:rsidRPr="008460F9">
        <w:rPr>
          <w:rFonts w:ascii="Traditional Arabic" w:cs="Traditional Arabic"/>
          <w:sz w:val="20"/>
          <w:szCs w:val="20"/>
        </w:rPr>
        <w:t xml:space="preserve"> p</w:t>
      </w:r>
      <w:r w:rsidRPr="008460F9">
        <w:rPr>
          <w:rFonts w:ascii="Traditional Arabic" w:cs="Traditional Arabic"/>
          <w:sz w:val="20"/>
          <w:szCs w:val="20"/>
        </w:rPr>
        <w:t>ë</w:t>
      </w:r>
      <w:r w:rsidRPr="008460F9">
        <w:rPr>
          <w:rFonts w:ascii="Traditional Arabic" w:cs="Traditional Arabic"/>
          <w:sz w:val="20"/>
          <w:szCs w:val="20"/>
        </w:rPr>
        <w:t>raf</w:t>
      </w:r>
      <w:r w:rsidRPr="008460F9">
        <w:rPr>
          <w:rFonts w:ascii="Traditional Arabic" w:cs="Traditional Arabic"/>
          <w:sz w:val="20"/>
          <w:szCs w:val="20"/>
        </w:rPr>
        <w:t>ë</w:t>
      </w:r>
      <w:r w:rsidRPr="008460F9">
        <w:rPr>
          <w:rFonts w:ascii="Traditional Arabic" w:cs="Traditional Arabic"/>
          <w:sz w:val="20"/>
          <w:szCs w:val="20"/>
        </w:rPr>
        <w:t>rsisht 25-30 minuta pas koh</w:t>
      </w:r>
      <w:r w:rsidRPr="008460F9">
        <w:rPr>
          <w:rFonts w:ascii="Traditional Arabic" w:cs="Traditional Arabic"/>
          <w:sz w:val="20"/>
          <w:szCs w:val="20"/>
        </w:rPr>
        <w:t>ë</w:t>
      </w:r>
      <w:r w:rsidRPr="008460F9">
        <w:rPr>
          <w:rFonts w:ascii="Traditional Arabic" w:cs="Traditional Arabic"/>
          <w:sz w:val="20"/>
          <w:szCs w:val="20"/>
        </w:rPr>
        <w:t>s s</w:t>
      </w:r>
      <w:r w:rsidRPr="008460F9">
        <w:rPr>
          <w:rFonts w:ascii="Traditional Arabic" w:cs="Traditional Arabic"/>
          <w:sz w:val="20"/>
          <w:szCs w:val="20"/>
        </w:rPr>
        <w:t>ë</w:t>
      </w:r>
      <w:r w:rsidRPr="008460F9">
        <w:rPr>
          <w:rFonts w:ascii="Traditional Arabic" w:cs="Traditional Arabic"/>
          <w:sz w:val="20"/>
          <w:szCs w:val="20"/>
        </w:rPr>
        <w:t xml:space="preserve"> imsakut t</w:t>
      </w:r>
      <w:r w:rsidRPr="008460F9">
        <w:rPr>
          <w:rFonts w:ascii="Traditional Arabic" w:cs="Traditional Arabic"/>
          <w:sz w:val="20"/>
          <w:szCs w:val="20"/>
        </w:rPr>
        <w:t>ë</w:t>
      </w:r>
      <w:r w:rsidRPr="008460F9">
        <w:rPr>
          <w:rFonts w:ascii="Traditional Arabic" w:cs="Traditional Arabic"/>
          <w:sz w:val="20"/>
          <w:szCs w:val="20"/>
        </w:rPr>
        <w:t xml:space="preserve"> sh</w:t>
      </w:r>
      <w:r w:rsidRPr="008460F9">
        <w:rPr>
          <w:rFonts w:ascii="Traditional Arabic" w:cs="Traditional Arabic"/>
          <w:sz w:val="20"/>
          <w:szCs w:val="20"/>
        </w:rPr>
        <w:t>ë</w:t>
      </w:r>
      <w:r w:rsidRPr="008460F9">
        <w:rPr>
          <w:rFonts w:ascii="Traditional Arabic" w:cs="Traditional Arabic"/>
          <w:sz w:val="20"/>
          <w:szCs w:val="20"/>
        </w:rPr>
        <w:t>nuar n</w:t>
      </w:r>
      <w:r w:rsidRPr="008460F9">
        <w:rPr>
          <w:rFonts w:ascii="Traditional Arabic" w:cs="Traditional Arabic"/>
          <w:sz w:val="20"/>
          <w:szCs w:val="20"/>
        </w:rPr>
        <w:t>ë</w:t>
      </w:r>
      <w:r w:rsidRPr="008460F9">
        <w:rPr>
          <w:rFonts w:ascii="Traditional Arabic" w:cs="Traditional Arabic"/>
          <w:sz w:val="20"/>
          <w:szCs w:val="20"/>
        </w:rPr>
        <w:t xml:space="preserve"> kalendar. At</w:t>
      </w:r>
      <w:r w:rsidRPr="008460F9">
        <w:rPr>
          <w:rFonts w:ascii="Traditional Arabic" w:cs="Traditional Arabic"/>
          <w:sz w:val="20"/>
          <w:szCs w:val="20"/>
        </w:rPr>
        <w:t>ë</w:t>
      </w:r>
      <w:r w:rsidRPr="008460F9">
        <w:rPr>
          <w:rFonts w:ascii="Traditional Arabic" w:cs="Traditional Arabic"/>
          <w:sz w:val="20"/>
          <w:szCs w:val="20"/>
        </w:rPr>
        <w:t>her</w:t>
      </w:r>
      <w:r w:rsidRPr="008460F9">
        <w:rPr>
          <w:rFonts w:ascii="Traditional Arabic" w:cs="Traditional Arabic"/>
          <w:sz w:val="20"/>
          <w:szCs w:val="20"/>
        </w:rPr>
        <w:t>ë</w:t>
      </w:r>
      <w:r w:rsidRPr="008460F9">
        <w:rPr>
          <w:rFonts w:ascii="Traditional Arabic" w:cs="Traditional Arabic"/>
          <w:sz w:val="20"/>
          <w:szCs w:val="20"/>
        </w:rPr>
        <w:t>, diferenca e gabimit t</w:t>
      </w:r>
      <w:r w:rsidRPr="008460F9">
        <w:rPr>
          <w:rFonts w:ascii="Traditional Arabic" w:cs="Traditional Arabic"/>
          <w:sz w:val="20"/>
          <w:szCs w:val="20"/>
        </w:rPr>
        <w:t>ë</w:t>
      </w:r>
      <w:r w:rsidRPr="008460F9">
        <w:rPr>
          <w:rFonts w:ascii="Traditional Arabic" w:cs="Traditional Arabic"/>
          <w:sz w:val="20"/>
          <w:szCs w:val="20"/>
        </w:rPr>
        <w:t xml:space="preserve"> kalendarit nga dimri n</w:t>
      </w:r>
      <w:r w:rsidRPr="008460F9">
        <w:rPr>
          <w:rFonts w:ascii="Traditional Arabic" w:cs="Traditional Arabic"/>
          <w:sz w:val="20"/>
          <w:szCs w:val="20"/>
        </w:rPr>
        <w:t>ë</w:t>
      </w:r>
      <w:r w:rsidRPr="008460F9">
        <w:rPr>
          <w:rFonts w:ascii="Traditional Arabic" w:cs="Traditional Arabic"/>
          <w:sz w:val="20"/>
          <w:szCs w:val="20"/>
        </w:rPr>
        <w:t xml:space="preserve"> ver</w:t>
      </w:r>
      <w:r w:rsidRPr="008460F9">
        <w:rPr>
          <w:rFonts w:ascii="Traditional Arabic" w:cs="Traditional Arabic"/>
          <w:sz w:val="20"/>
          <w:szCs w:val="20"/>
        </w:rPr>
        <w:t>ë</w:t>
      </w:r>
      <w:r w:rsidRPr="008460F9">
        <w:rPr>
          <w:rFonts w:ascii="Traditional Arabic" w:cs="Traditional Arabic"/>
          <w:sz w:val="20"/>
          <w:szCs w:val="20"/>
        </w:rPr>
        <w:t xml:space="preserve"> </w:t>
      </w:r>
      <w:r w:rsidRPr="008460F9">
        <w:rPr>
          <w:rFonts w:ascii="Traditional Arabic" w:cs="Traditional Arabic"/>
          <w:sz w:val="20"/>
          <w:szCs w:val="20"/>
        </w:rPr>
        <w:t>ë</w:t>
      </w:r>
      <w:r w:rsidRPr="008460F9">
        <w:rPr>
          <w:rFonts w:ascii="Traditional Arabic" w:cs="Traditional Arabic"/>
          <w:sz w:val="20"/>
          <w:szCs w:val="20"/>
        </w:rPr>
        <w:t>sht</w:t>
      </w:r>
      <w:r w:rsidRPr="008460F9">
        <w:rPr>
          <w:rFonts w:ascii="Traditional Arabic" w:cs="Traditional Arabic"/>
          <w:sz w:val="20"/>
          <w:szCs w:val="20"/>
        </w:rPr>
        <w:t>ë</w:t>
      </w:r>
      <w:r w:rsidRPr="008460F9">
        <w:rPr>
          <w:rFonts w:ascii="Traditional Arabic" w:cs="Traditional Arabic"/>
          <w:sz w:val="20"/>
          <w:szCs w:val="20"/>
        </w:rPr>
        <w:t xml:space="preserve"> p</w:t>
      </w:r>
      <w:r w:rsidRPr="008460F9">
        <w:rPr>
          <w:rFonts w:ascii="Traditional Arabic" w:cs="Traditional Arabic"/>
          <w:sz w:val="20"/>
          <w:szCs w:val="20"/>
        </w:rPr>
        <w:t>ë</w:t>
      </w:r>
      <w:r w:rsidRPr="008460F9">
        <w:rPr>
          <w:rFonts w:ascii="Traditional Arabic" w:cs="Traditional Arabic"/>
          <w:sz w:val="20"/>
          <w:szCs w:val="20"/>
        </w:rPr>
        <w:t>raf</w:t>
      </w:r>
      <w:r w:rsidRPr="008460F9">
        <w:rPr>
          <w:rFonts w:ascii="Traditional Arabic" w:cs="Traditional Arabic"/>
          <w:sz w:val="20"/>
          <w:szCs w:val="20"/>
        </w:rPr>
        <w:t>ë</w:t>
      </w:r>
      <w:r w:rsidRPr="008460F9">
        <w:rPr>
          <w:rFonts w:ascii="Traditional Arabic" w:cs="Traditional Arabic"/>
          <w:sz w:val="20"/>
          <w:szCs w:val="20"/>
        </w:rPr>
        <w:t>rsisht dhjet</w:t>
      </w:r>
      <w:r w:rsidRPr="008460F9">
        <w:rPr>
          <w:rFonts w:ascii="Traditional Arabic" w:cs="Traditional Arabic"/>
          <w:sz w:val="20"/>
          <w:szCs w:val="20"/>
        </w:rPr>
        <w:t>ë</w:t>
      </w:r>
      <w:r w:rsidRPr="008460F9">
        <w:rPr>
          <w:rFonts w:ascii="Traditional Arabic" w:cs="Traditional Arabic"/>
          <w:sz w:val="20"/>
          <w:szCs w:val="20"/>
        </w:rPr>
        <w:t xml:space="preserve"> minuta. N</w:t>
      </w:r>
      <w:r w:rsidRPr="008460F9">
        <w:rPr>
          <w:rFonts w:ascii="Traditional Arabic" w:cs="Traditional Arabic"/>
          <w:sz w:val="20"/>
          <w:szCs w:val="20"/>
        </w:rPr>
        <w:t>ë</w:t>
      </w:r>
      <w:r w:rsidRPr="008460F9">
        <w:rPr>
          <w:rFonts w:ascii="Traditional Arabic" w:cs="Traditional Arabic"/>
          <w:sz w:val="20"/>
          <w:szCs w:val="20"/>
        </w:rPr>
        <w:t xml:space="preserve"> zonat q</w:t>
      </w:r>
      <w:r w:rsidRPr="008460F9">
        <w:rPr>
          <w:rFonts w:ascii="Traditional Arabic" w:cs="Traditional Arabic"/>
          <w:sz w:val="20"/>
          <w:szCs w:val="20"/>
        </w:rPr>
        <w:t>ë</w:t>
      </w:r>
      <w:r w:rsidRPr="008460F9">
        <w:rPr>
          <w:rFonts w:ascii="Traditional Arabic" w:cs="Traditional Arabic"/>
          <w:sz w:val="20"/>
          <w:szCs w:val="20"/>
        </w:rPr>
        <w:t xml:space="preserve"> ndodhen larg ndikimit t</w:t>
      </w:r>
      <w:r w:rsidRPr="008460F9">
        <w:rPr>
          <w:rFonts w:ascii="Traditional Arabic" w:cs="Traditional Arabic"/>
          <w:sz w:val="20"/>
          <w:szCs w:val="20"/>
        </w:rPr>
        <w:t>ë</w:t>
      </w:r>
      <w:r w:rsidRPr="008460F9">
        <w:rPr>
          <w:rFonts w:ascii="Traditional Arabic" w:cs="Traditional Arabic"/>
          <w:sz w:val="20"/>
          <w:szCs w:val="20"/>
        </w:rPr>
        <w:t xml:space="preserve"> ndri</w:t>
      </w:r>
      <w:r w:rsidRPr="008460F9">
        <w:rPr>
          <w:rFonts w:ascii="Traditional Arabic" w:cs="Traditional Arabic"/>
          <w:sz w:val="20"/>
          <w:szCs w:val="20"/>
        </w:rPr>
        <w:t>ç</w:t>
      </w:r>
      <w:r w:rsidRPr="008460F9">
        <w:rPr>
          <w:rFonts w:ascii="Traditional Arabic" w:cs="Traditional Arabic"/>
          <w:sz w:val="20"/>
          <w:szCs w:val="20"/>
        </w:rPr>
        <w:t>imit, ndotjes dhe pluhurit t</w:t>
      </w:r>
      <w:r w:rsidRPr="008460F9">
        <w:rPr>
          <w:rFonts w:ascii="Traditional Arabic" w:cs="Traditional Arabic"/>
          <w:sz w:val="20"/>
          <w:szCs w:val="20"/>
        </w:rPr>
        <w:t>ë</w:t>
      </w:r>
      <w:r w:rsidRPr="008460F9">
        <w:rPr>
          <w:rFonts w:ascii="Traditional Arabic" w:cs="Traditional Arabic"/>
          <w:sz w:val="20"/>
          <w:szCs w:val="20"/>
        </w:rPr>
        <w:t xml:space="preserve"> qyteteve, sidomos qyteteve t</w:t>
      </w:r>
      <w:r w:rsidRPr="008460F9">
        <w:rPr>
          <w:rFonts w:ascii="Traditional Arabic" w:cs="Traditional Arabic"/>
          <w:sz w:val="20"/>
          <w:szCs w:val="20"/>
        </w:rPr>
        <w:t>ë</w:t>
      </w:r>
      <w:r w:rsidRPr="008460F9">
        <w:rPr>
          <w:rFonts w:ascii="Traditional Arabic" w:cs="Traditional Arabic"/>
          <w:sz w:val="20"/>
          <w:szCs w:val="20"/>
        </w:rPr>
        <w:t xml:space="preserve"> m</w:t>
      </w:r>
      <w:r w:rsidRPr="008460F9">
        <w:rPr>
          <w:rFonts w:ascii="Traditional Arabic" w:cs="Traditional Arabic"/>
          <w:sz w:val="20"/>
          <w:szCs w:val="20"/>
        </w:rPr>
        <w:t>ë</w:t>
      </w:r>
      <w:r w:rsidRPr="008460F9">
        <w:rPr>
          <w:rFonts w:ascii="Traditional Arabic" w:cs="Traditional Arabic"/>
          <w:sz w:val="20"/>
          <w:szCs w:val="20"/>
        </w:rPr>
        <w:t>dha, agimi dallohet m</w:t>
      </w:r>
      <w:r w:rsidRPr="008460F9">
        <w:rPr>
          <w:rFonts w:ascii="Traditional Arabic" w:cs="Traditional Arabic"/>
          <w:sz w:val="20"/>
          <w:szCs w:val="20"/>
        </w:rPr>
        <w:t>ë</w:t>
      </w:r>
      <w:r w:rsidRPr="008460F9">
        <w:rPr>
          <w:rFonts w:ascii="Traditional Arabic" w:cs="Traditional Arabic"/>
          <w:sz w:val="20"/>
          <w:szCs w:val="20"/>
        </w:rPr>
        <w:t xml:space="preserve"> qart</w:t>
      </w:r>
      <w:r w:rsidRPr="008460F9">
        <w:rPr>
          <w:rFonts w:ascii="Traditional Arabic" w:cs="Traditional Arabic"/>
          <w:sz w:val="20"/>
          <w:szCs w:val="20"/>
        </w:rPr>
        <w:t>ë</w:t>
      </w:r>
      <w:r w:rsidRPr="008460F9">
        <w:rPr>
          <w:rFonts w:ascii="Traditional Arabic" w:cs="Traditional Arabic"/>
          <w:sz w:val="20"/>
          <w:szCs w:val="20"/>
        </w:rPr>
        <w:t>, por dhe n</w:t>
      </w:r>
      <w:r w:rsidRPr="008460F9">
        <w:rPr>
          <w:rFonts w:ascii="Traditional Arabic" w:cs="Traditional Arabic"/>
          <w:sz w:val="20"/>
          <w:szCs w:val="20"/>
        </w:rPr>
        <w:t>ë</w:t>
      </w:r>
      <w:r w:rsidRPr="008460F9">
        <w:rPr>
          <w:rFonts w:ascii="Traditional Arabic" w:cs="Traditional Arabic"/>
          <w:sz w:val="20"/>
          <w:szCs w:val="20"/>
        </w:rPr>
        <w:t xml:space="preserve"> qytet e m</w:t>
      </w:r>
      <w:r w:rsidRPr="008460F9">
        <w:rPr>
          <w:rFonts w:ascii="Traditional Arabic" w:cs="Traditional Arabic"/>
          <w:sz w:val="20"/>
          <w:szCs w:val="20"/>
        </w:rPr>
        <w:t>ë</w:t>
      </w:r>
      <w:r w:rsidRPr="008460F9">
        <w:rPr>
          <w:rFonts w:ascii="Traditional Arabic" w:cs="Traditional Arabic"/>
          <w:sz w:val="20"/>
          <w:szCs w:val="20"/>
        </w:rPr>
        <w:t>dha si Tirana ndikimi tyre n</w:t>
      </w:r>
      <w:r w:rsidRPr="008460F9">
        <w:rPr>
          <w:rFonts w:ascii="Traditional Arabic" w:cs="Traditional Arabic"/>
          <w:sz w:val="20"/>
          <w:szCs w:val="20"/>
        </w:rPr>
        <w:t>ë</w:t>
      </w:r>
      <w:r w:rsidRPr="008460F9">
        <w:rPr>
          <w:rFonts w:ascii="Traditional Arabic" w:cs="Traditional Arabic"/>
          <w:sz w:val="20"/>
          <w:szCs w:val="20"/>
        </w:rPr>
        <w:t xml:space="preserve"> dallimin e agimit </w:t>
      </w:r>
      <w:r w:rsidRPr="008460F9">
        <w:rPr>
          <w:rFonts w:ascii="Traditional Arabic" w:cs="Traditional Arabic"/>
          <w:sz w:val="20"/>
          <w:szCs w:val="20"/>
        </w:rPr>
        <w:t>ë</w:t>
      </w:r>
      <w:r w:rsidRPr="008460F9">
        <w:rPr>
          <w:rFonts w:ascii="Traditional Arabic" w:cs="Traditional Arabic"/>
          <w:sz w:val="20"/>
          <w:szCs w:val="20"/>
        </w:rPr>
        <w:t>sht</w:t>
      </w:r>
      <w:r w:rsidRPr="008460F9">
        <w:rPr>
          <w:rFonts w:ascii="Traditional Arabic" w:cs="Traditional Arabic"/>
          <w:sz w:val="20"/>
          <w:szCs w:val="20"/>
        </w:rPr>
        <w:t>ë</w:t>
      </w:r>
      <w:r w:rsidRPr="008460F9">
        <w:rPr>
          <w:rFonts w:ascii="Traditional Arabic" w:cs="Traditional Arabic"/>
          <w:sz w:val="20"/>
          <w:szCs w:val="20"/>
        </w:rPr>
        <w:t xml:space="preserve"> i vog</w:t>
      </w:r>
      <w:r w:rsidRPr="008460F9">
        <w:rPr>
          <w:rFonts w:ascii="Traditional Arabic" w:cs="Traditional Arabic"/>
          <w:sz w:val="20"/>
          <w:szCs w:val="20"/>
        </w:rPr>
        <w:t>ë</w:t>
      </w:r>
      <w:r w:rsidRPr="008460F9">
        <w:rPr>
          <w:rFonts w:ascii="Traditional Arabic" w:cs="Traditional Arabic"/>
          <w:sz w:val="20"/>
          <w:szCs w:val="20"/>
        </w:rPr>
        <w:t>l; mbase mund t</w:t>
      </w:r>
      <w:r w:rsidRPr="008460F9">
        <w:rPr>
          <w:rFonts w:ascii="Traditional Arabic" w:cs="Traditional Arabic"/>
          <w:sz w:val="20"/>
          <w:szCs w:val="20"/>
        </w:rPr>
        <w:t>ë</w:t>
      </w:r>
      <w:r w:rsidRPr="008460F9">
        <w:rPr>
          <w:rFonts w:ascii="Traditional Arabic" w:cs="Traditional Arabic"/>
          <w:sz w:val="20"/>
          <w:szCs w:val="20"/>
        </w:rPr>
        <w:t xml:space="preserve"> dallohet agimi pak minuta m</w:t>
      </w:r>
      <w:r w:rsidRPr="008460F9">
        <w:rPr>
          <w:rFonts w:ascii="Traditional Arabic" w:cs="Traditional Arabic"/>
          <w:sz w:val="20"/>
          <w:szCs w:val="20"/>
        </w:rPr>
        <w:t>ë</w:t>
      </w:r>
      <w:r w:rsidRPr="008460F9">
        <w:rPr>
          <w:rFonts w:ascii="Traditional Arabic" w:cs="Traditional Arabic"/>
          <w:sz w:val="20"/>
          <w:szCs w:val="20"/>
        </w:rPr>
        <w:t xml:space="preserve"> von</w:t>
      </w:r>
      <w:r w:rsidRPr="008460F9">
        <w:rPr>
          <w:rFonts w:ascii="Traditional Arabic" w:cs="Traditional Arabic"/>
          <w:sz w:val="20"/>
          <w:szCs w:val="20"/>
        </w:rPr>
        <w:t>ë</w:t>
      </w:r>
      <w:r w:rsidRPr="008460F9">
        <w:rPr>
          <w:rFonts w:ascii="Traditional Arabic" w:cs="Traditional Arabic"/>
          <w:sz w:val="20"/>
          <w:szCs w:val="20"/>
        </w:rPr>
        <w:t xml:space="preserve"> se n</w:t>
      </w:r>
      <w:r w:rsidRPr="008460F9">
        <w:rPr>
          <w:rFonts w:ascii="Traditional Arabic" w:cs="Traditional Arabic"/>
          <w:sz w:val="20"/>
          <w:szCs w:val="20"/>
        </w:rPr>
        <w:t>ë</w:t>
      </w:r>
      <w:r w:rsidRPr="008460F9">
        <w:rPr>
          <w:rFonts w:ascii="Traditional Arabic" w:cs="Traditional Arabic"/>
          <w:sz w:val="20"/>
          <w:szCs w:val="20"/>
        </w:rPr>
        <w:t xml:space="preserve"> vendet ku nuk ka ndri</w:t>
      </w:r>
      <w:r w:rsidRPr="008460F9">
        <w:rPr>
          <w:rFonts w:ascii="Traditional Arabic" w:cs="Traditional Arabic"/>
          <w:sz w:val="20"/>
          <w:szCs w:val="20"/>
        </w:rPr>
        <w:t>ç</w:t>
      </w:r>
      <w:r w:rsidRPr="008460F9">
        <w:rPr>
          <w:rFonts w:ascii="Traditional Arabic" w:cs="Traditional Arabic"/>
          <w:sz w:val="20"/>
          <w:szCs w:val="20"/>
        </w:rPr>
        <w:t>im dhe ndotje. Nj</w:t>
      </w:r>
      <w:r w:rsidRPr="008460F9">
        <w:rPr>
          <w:rFonts w:ascii="Traditional Arabic" w:cs="Traditional Arabic"/>
          <w:sz w:val="20"/>
          <w:szCs w:val="20"/>
        </w:rPr>
        <w:t>ë</w:t>
      </w:r>
      <w:r w:rsidRPr="008460F9">
        <w:rPr>
          <w:rFonts w:ascii="Traditional Arabic" w:cs="Traditional Arabic"/>
          <w:sz w:val="20"/>
          <w:szCs w:val="20"/>
        </w:rPr>
        <w:t>far</w:t>
      </w:r>
      <w:r w:rsidRPr="008460F9">
        <w:rPr>
          <w:rFonts w:ascii="Traditional Arabic" w:cs="Traditional Arabic"/>
          <w:sz w:val="20"/>
          <w:szCs w:val="20"/>
        </w:rPr>
        <w:t>ë</w:t>
      </w:r>
      <w:r w:rsidRPr="008460F9">
        <w:rPr>
          <w:rFonts w:ascii="Traditional Arabic" w:cs="Traditional Arabic"/>
          <w:sz w:val="20"/>
          <w:szCs w:val="20"/>
        </w:rPr>
        <w:t xml:space="preserve"> kohe para se t</w:t>
      </w:r>
      <w:r w:rsidRPr="008460F9">
        <w:rPr>
          <w:rFonts w:ascii="Traditional Arabic" w:cs="Traditional Arabic"/>
          <w:sz w:val="20"/>
          <w:szCs w:val="20"/>
        </w:rPr>
        <w:t>ë</w:t>
      </w:r>
      <w:r w:rsidRPr="008460F9">
        <w:rPr>
          <w:rFonts w:ascii="Traditional Arabic" w:cs="Traditional Arabic"/>
          <w:sz w:val="20"/>
          <w:szCs w:val="20"/>
        </w:rPr>
        <w:t xml:space="preserve"> shp</w:t>
      </w:r>
      <w:r w:rsidRPr="008460F9">
        <w:rPr>
          <w:rFonts w:ascii="Traditional Arabic" w:cs="Traditional Arabic"/>
          <w:sz w:val="20"/>
          <w:szCs w:val="20"/>
        </w:rPr>
        <w:t>ë</w:t>
      </w:r>
      <w:r w:rsidRPr="008460F9">
        <w:rPr>
          <w:rFonts w:ascii="Traditional Arabic" w:cs="Traditional Arabic"/>
          <w:sz w:val="20"/>
          <w:szCs w:val="20"/>
        </w:rPr>
        <w:t>rtheje zbardhja e qart</w:t>
      </w:r>
      <w:r w:rsidRPr="008460F9">
        <w:rPr>
          <w:rFonts w:ascii="Traditional Arabic" w:cs="Traditional Arabic"/>
          <w:sz w:val="20"/>
          <w:szCs w:val="20"/>
        </w:rPr>
        <w:t>ë</w:t>
      </w:r>
      <w:r w:rsidRPr="008460F9">
        <w:rPr>
          <w:rFonts w:ascii="Traditional Arabic" w:cs="Traditional Arabic"/>
          <w:sz w:val="20"/>
          <w:szCs w:val="20"/>
        </w:rPr>
        <w:t xml:space="preserve"> e agimit t</w:t>
      </w:r>
      <w:r w:rsidRPr="008460F9">
        <w:rPr>
          <w:rFonts w:ascii="Traditional Arabic" w:cs="Traditional Arabic"/>
          <w:sz w:val="20"/>
          <w:szCs w:val="20"/>
        </w:rPr>
        <w:t>ë</w:t>
      </w:r>
      <w:r w:rsidRPr="008460F9">
        <w:rPr>
          <w:rFonts w:ascii="Traditional Arabic" w:cs="Traditional Arabic"/>
          <w:sz w:val="20"/>
          <w:szCs w:val="20"/>
        </w:rPr>
        <w:t xml:space="preserve"> v</w:t>
      </w:r>
      <w:r w:rsidRPr="008460F9">
        <w:rPr>
          <w:rFonts w:ascii="Traditional Arabic" w:cs="Traditional Arabic"/>
          <w:sz w:val="20"/>
          <w:szCs w:val="20"/>
        </w:rPr>
        <w:t>ë</w:t>
      </w:r>
      <w:r w:rsidRPr="008460F9">
        <w:rPr>
          <w:rFonts w:ascii="Traditional Arabic" w:cs="Traditional Arabic"/>
          <w:sz w:val="20"/>
          <w:szCs w:val="20"/>
        </w:rPr>
        <w:t>rtet</w:t>
      </w:r>
      <w:r w:rsidRPr="008460F9">
        <w:rPr>
          <w:rFonts w:ascii="Traditional Arabic" w:cs="Traditional Arabic"/>
          <w:sz w:val="20"/>
          <w:szCs w:val="20"/>
        </w:rPr>
        <w:t>ë</w:t>
      </w:r>
      <w:r w:rsidRPr="008460F9">
        <w:rPr>
          <w:rFonts w:ascii="Traditional Arabic" w:cs="Traditional Arabic"/>
          <w:sz w:val="20"/>
          <w:szCs w:val="20"/>
        </w:rPr>
        <w:t xml:space="preserve"> n</w:t>
      </w:r>
      <w:r w:rsidRPr="008460F9">
        <w:rPr>
          <w:rFonts w:ascii="Traditional Arabic" w:cs="Traditional Arabic"/>
          <w:sz w:val="20"/>
          <w:szCs w:val="20"/>
        </w:rPr>
        <w:t>ë</w:t>
      </w:r>
      <w:r w:rsidRPr="008460F9">
        <w:rPr>
          <w:rFonts w:ascii="Traditional Arabic" w:cs="Traditional Arabic"/>
          <w:sz w:val="20"/>
          <w:szCs w:val="20"/>
        </w:rPr>
        <w:t xml:space="preserve"> vij</w:t>
      </w:r>
      <w:r w:rsidRPr="008460F9">
        <w:rPr>
          <w:rFonts w:ascii="Traditional Arabic" w:cs="Traditional Arabic"/>
          <w:sz w:val="20"/>
          <w:szCs w:val="20"/>
        </w:rPr>
        <w:t>ë</w:t>
      </w:r>
      <w:r w:rsidRPr="008460F9">
        <w:rPr>
          <w:rFonts w:ascii="Traditional Arabic" w:cs="Traditional Arabic"/>
          <w:sz w:val="20"/>
          <w:szCs w:val="20"/>
        </w:rPr>
        <w:t>n horizontale shfaqet n</w:t>
      </w:r>
      <w:r w:rsidRPr="008460F9">
        <w:rPr>
          <w:rFonts w:ascii="Traditional Arabic" w:cs="Traditional Arabic"/>
          <w:sz w:val="20"/>
          <w:szCs w:val="20"/>
        </w:rPr>
        <w:t>ë</w:t>
      </w:r>
      <w:r w:rsidRPr="008460F9">
        <w:rPr>
          <w:rFonts w:ascii="Traditional Arabic" w:cs="Traditional Arabic"/>
          <w:sz w:val="20"/>
          <w:szCs w:val="20"/>
        </w:rPr>
        <w:t xml:space="preserve"> an</w:t>
      </w:r>
      <w:r w:rsidRPr="008460F9">
        <w:rPr>
          <w:rFonts w:ascii="Traditional Arabic" w:cs="Traditional Arabic"/>
          <w:sz w:val="20"/>
          <w:szCs w:val="20"/>
        </w:rPr>
        <w:t>ë</w:t>
      </w:r>
      <w:r w:rsidRPr="008460F9">
        <w:rPr>
          <w:rFonts w:ascii="Traditional Arabic" w:cs="Traditional Arabic"/>
          <w:sz w:val="20"/>
          <w:szCs w:val="20"/>
        </w:rPr>
        <w:t>n lindore t</w:t>
      </w:r>
      <w:r w:rsidRPr="008460F9">
        <w:rPr>
          <w:rFonts w:ascii="Traditional Arabic" w:cs="Traditional Arabic"/>
          <w:sz w:val="20"/>
          <w:szCs w:val="20"/>
        </w:rPr>
        <w:t>ë</w:t>
      </w:r>
      <w:r w:rsidRPr="008460F9">
        <w:rPr>
          <w:rFonts w:ascii="Traditional Arabic" w:cs="Traditional Arabic"/>
          <w:sz w:val="20"/>
          <w:szCs w:val="20"/>
        </w:rPr>
        <w:t xml:space="preserve"> qiellit n</w:t>
      </w:r>
      <w:r w:rsidRPr="008460F9">
        <w:rPr>
          <w:rFonts w:ascii="Traditional Arabic" w:cs="Traditional Arabic"/>
          <w:sz w:val="20"/>
          <w:szCs w:val="20"/>
        </w:rPr>
        <w:t>ë</w:t>
      </w:r>
      <w:r w:rsidRPr="008460F9">
        <w:rPr>
          <w:rFonts w:ascii="Traditional Arabic" w:cs="Traditional Arabic"/>
          <w:sz w:val="20"/>
          <w:szCs w:val="20"/>
        </w:rPr>
        <w:t xml:space="preserve"> zon</w:t>
      </w:r>
      <w:r w:rsidRPr="008460F9">
        <w:rPr>
          <w:rFonts w:ascii="Traditional Arabic" w:cs="Traditional Arabic"/>
          <w:sz w:val="20"/>
          <w:szCs w:val="20"/>
        </w:rPr>
        <w:t>ë</w:t>
      </w:r>
      <w:r w:rsidRPr="008460F9">
        <w:rPr>
          <w:rFonts w:ascii="Traditional Arabic" w:cs="Traditional Arabic"/>
          <w:sz w:val="20"/>
          <w:szCs w:val="20"/>
        </w:rPr>
        <w:t>n ku lind dielli nj</w:t>
      </w:r>
      <w:r w:rsidRPr="008460F9">
        <w:rPr>
          <w:rFonts w:ascii="Traditional Arabic" w:cs="Traditional Arabic"/>
          <w:sz w:val="20"/>
          <w:szCs w:val="20"/>
        </w:rPr>
        <w:t>ë</w:t>
      </w:r>
      <w:r w:rsidRPr="008460F9">
        <w:rPr>
          <w:rFonts w:ascii="Traditional Arabic" w:cs="Traditional Arabic"/>
          <w:sz w:val="20"/>
          <w:szCs w:val="20"/>
        </w:rPr>
        <w:t>far</w:t>
      </w:r>
      <w:r w:rsidRPr="008460F9">
        <w:rPr>
          <w:rFonts w:ascii="Traditional Arabic" w:cs="Traditional Arabic"/>
          <w:sz w:val="20"/>
          <w:szCs w:val="20"/>
        </w:rPr>
        <w:t>ë</w:t>
      </w:r>
      <w:r w:rsidRPr="008460F9">
        <w:rPr>
          <w:rFonts w:ascii="Traditional Arabic" w:cs="Traditional Arabic"/>
          <w:sz w:val="20"/>
          <w:szCs w:val="20"/>
        </w:rPr>
        <w:t xml:space="preserve"> zbardh</w:t>
      </w:r>
      <w:r w:rsidRPr="008460F9">
        <w:rPr>
          <w:rFonts w:ascii="Traditional Arabic" w:cs="Traditional Arabic"/>
          <w:sz w:val="20"/>
          <w:szCs w:val="20"/>
        </w:rPr>
        <w:t>ë</w:t>
      </w:r>
      <w:r w:rsidRPr="008460F9">
        <w:rPr>
          <w:rFonts w:ascii="Traditional Arabic" w:cs="Traditional Arabic"/>
          <w:sz w:val="20"/>
          <w:szCs w:val="20"/>
        </w:rPr>
        <w:t>llimi i cili zgjat derisa p</w:t>
      </w:r>
      <w:r w:rsidRPr="008460F9">
        <w:rPr>
          <w:rFonts w:ascii="Traditional Arabic" w:cs="Traditional Arabic"/>
          <w:sz w:val="20"/>
          <w:szCs w:val="20"/>
        </w:rPr>
        <w:t>ë</w:t>
      </w:r>
      <w:r w:rsidRPr="008460F9">
        <w:rPr>
          <w:rFonts w:ascii="Traditional Arabic" w:cs="Traditional Arabic"/>
          <w:sz w:val="20"/>
          <w:szCs w:val="20"/>
        </w:rPr>
        <w:t>rhapet zbardhje e fort</w:t>
      </w:r>
      <w:r w:rsidRPr="008460F9">
        <w:rPr>
          <w:rFonts w:ascii="Traditional Arabic" w:cs="Traditional Arabic"/>
          <w:sz w:val="20"/>
          <w:szCs w:val="20"/>
        </w:rPr>
        <w:t>ë</w:t>
      </w:r>
      <w:r w:rsidRPr="008460F9">
        <w:rPr>
          <w:rFonts w:ascii="Traditional Arabic" w:cs="Traditional Arabic"/>
          <w:sz w:val="20"/>
          <w:szCs w:val="20"/>
        </w:rPr>
        <w:t xml:space="preserve"> dhe e qart</w:t>
      </w:r>
      <w:r w:rsidRPr="008460F9">
        <w:rPr>
          <w:rFonts w:ascii="Traditional Arabic" w:cs="Traditional Arabic"/>
          <w:sz w:val="20"/>
          <w:szCs w:val="20"/>
        </w:rPr>
        <w:t>ë</w:t>
      </w:r>
      <w:r w:rsidRPr="008460F9">
        <w:rPr>
          <w:rFonts w:ascii="Traditional Arabic" w:cs="Traditional Arabic"/>
          <w:sz w:val="20"/>
          <w:szCs w:val="20"/>
        </w:rPr>
        <w:t xml:space="preserve"> e agimit t</w:t>
      </w:r>
      <w:r w:rsidRPr="008460F9">
        <w:rPr>
          <w:rFonts w:ascii="Traditional Arabic" w:cs="Traditional Arabic"/>
          <w:sz w:val="20"/>
          <w:szCs w:val="20"/>
        </w:rPr>
        <w:t>ë</w:t>
      </w:r>
      <w:r w:rsidRPr="008460F9">
        <w:rPr>
          <w:rFonts w:ascii="Traditional Arabic" w:cs="Traditional Arabic"/>
          <w:sz w:val="20"/>
          <w:szCs w:val="20"/>
        </w:rPr>
        <w:t xml:space="preserve"> v</w:t>
      </w:r>
      <w:r w:rsidRPr="008460F9">
        <w:rPr>
          <w:rFonts w:ascii="Traditional Arabic" w:cs="Traditional Arabic"/>
          <w:sz w:val="20"/>
          <w:szCs w:val="20"/>
        </w:rPr>
        <w:t>ë</w:t>
      </w:r>
      <w:r w:rsidRPr="008460F9">
        <w:rPr>
          <w:rFonts w:ascii="Traditional Arabic" w:cs="Traditional Arabic"/>
          <w:sz w:val="20"/>
          <w:szCs w:val="20"/>
        </w:rPr>
        <w:t>rtet</w:t>
      </w:r>
      <w:r w:rsidRPr="008460F9">
        <w:rPr>
          <w:rFonts w:ascii="Traditional Arabic" w:cs="Traditional Arabic"/>
          <w:sz w:val="20"/>
          <w:szCs w:val="20"/>
        </w:rPr>
        <w:t>ë</w:t>
      </w:r>
      <w:r w:rsidRPr="008460F9">
        <w:rPr>
          <w:rFonts w:ascii="Traditional Arabic" w:cs="Traditional Arabic"/>
          <w:sz w:val="20"/>
          <w:szCs w:val="20"/>
        </w:rPr>
        <w:t>. Ky zbardh</w:t>
      </w:r>
      <w:r w:rsidRPr="008460F9">
        <w:rPr>
          <w:rFonts w:ascii="Traditional Arabic" w:cs="Traditional Arabic"/>
          <w:sz w:val="20"/>
          <w:szCs w:val="20"/>
        </w:rPr>
        <w:t>ë</w:t>
      </w:r>
      <w:r w:rsidRPr="008460F9">
        <w:rPr>
          <w:rFonts w:ascii="Traditional Arabic" w:cs="Traditional Arabic"/>
          <w:sz w:val="20"/>
          <w:szCs w:val="20"/>
        </w:rPr>
        <w:t>llim konsiderohet prej agimit t</w:t>
      </w:r>
      <w:r w:rsidRPr="008460F9">
        <w:rPr>
          <w:rFonts w:ascii="Traditional Arabic" w:cs="Traditional Arabic"/>
          <w:sz w:val="20"/>
          <w:szCs w:val="20"/>
        </w:rPr>
        <w:t>ë</w:t>
      </w:r>
      <w:r w:rsidRPr="008460F9">
        <w:rPr>
          <w:rFonts w:ascii="Traditional Arabic" w:cs="Traditional Arabic"/>
          <w:sz w:val="20"/>
          <w:szCs w:val="20"/>
        </w:rPr>
        <w:t xml:space="preserve"> rrem</w:t>
      </w:r>
      <w:r w:rsidRPr="008460F9">
        <w:rPr>
          <w:rFonts w:ascii="Traditional Arabic" w:cs="Traditional Arabic"/>
          <w:sz w:val="20"/>
          <w:szCs w:val="20"/>
        </w:rPr>
        <w:t>ë</w:t>
      </w:r>
      <w:r w:rsidRPr="008460F9">
        <w:rPr>
          <w:rFonts w:ascii="Traditional Arabic" w:cs="Traditional Arabic"/>
          <w:sz w:val="20"/>
          <w:szCs w:val="20"/>
        </w:rPr>
        <w:t>. K</w:t>
      </w:r>
      <w:r w:rsidRPr="008460F9">
        <w:rPr>
          <w:rFonts w:ascii="Traditional Arabic" w:cs="Traditional Arabic"/>
          <w:sz w:val="20"/>
          <w:szCs w:val="20"/>
        </w:rPr>
        <w:t>ë</w:t>
      </w:r>
      <w:r w:rsidRPr="008460F9">
        <w:rPr>
          <w:rFonts w:ascii="Traditional Arabic" w:cs="Traditional Arabic"/>
          <w:sz w:val="20"/>
          <w:szCs w:val="20"/>
        </w:rPr>
        <w:t>t</w:t>
      </w:r>
      <w:r w:rsidRPr="008460F9">
        <w:rPr>
          <w:rFonts w:ascii="Traditional Arabic" w:cs="Traditional Arabic"/>
          <w:sz w:val="20"/>
          <w:szCs w:val="20"/>
        </w:rPr>
        <w:t>ë</w:t>
      </w:r>
      <w:r w:rsidRPr="008460F9">
        <w:rPr>
          <w:rFonts w:ascii="Traditional Arabic" w:cs="Traditional Arabic"/>
          <w:sz w:val="20"/>
          <w:szCs w:val="20"/>
        </w:rPr>
        <w:t xml:space="preserve"> zbardh</w:t>
      </w:r>
      <w:r w:rsidRPr="008460F9">
        <w:rPr>
          <w:rFonts w:ascii="Traditional Arabic" w:cs="Traditional Arabic"/>
          <w:sz w:val="20"/>
          <w:szCs w:val="20"/>
        </w:rPr>
        <w:t>ë</w:t>
      </w:r>
      <w:r w:rsidRPr="008460F9">
        <w:rPr>
          <w:rFonts w:ascii="Traditional Arabic" w:cs="Traditional Arabic"/>
          <w:sz w:val="20"/>
          <w:szCs w:val="20"/>
        </w:rPr>
        <w:t>llim q</w:t>
      </w:r>
      <w:r w:rsidRPr="008460F9">
        <w:rPr>
          <w:rFonts w:ascii="Traditional Arabic" w:cs="Traditional Arabic"/>
          <w:sz w:val="20"/>
          <w:szCs w:val="20"/>
        </w:rPr>
        <w:t>ë</w:t>
      </w:r>
      <w:r w:rsidRPr="008460F9">
        <w:rPr>
          <w:rFonts w:ascii="Traditional Arabic" w:cs="Traditional Arabic"/>
          <w:sz w:val="20"/>
          <w:szCs w:val="20"/>
        </w:rPr>
        <w:t xml:space="preserve"> i paraprin agimit t</w:t>
      </w:r>
      <w:r w:rsidRPr="008460F9">
        <w:rPr>
          <w:rFonts w:ascii="Traditional Arabic" w:cs="Traditional Arabic"/>
          <w:sz w:val="20"/>
          <w:szCs w:val="20"/>
        </w:rPr>
        <w:t>ë</w:t>
      </w:r>
      <w:r w:rsidRPr="008460F9">
        <w:rPr>
          <w:rFonts w:ascii="Traditional Arabic" w:cs="Traditional Arabic"/>
          <w:sz w:val="20"/>
          <w:szCs w:val="20"/>
        </w:rPr>
        <w:t xml:space="preserve"> v</w:t>
      </w:r>
      <w:r w:rsidRPr="008460F9">
        <w:rPr>
          <w:rFonts w:ascii="Traditional Arabic" w:cs="Traditional Arabic"/>
          <w:sz w:val="20"/>
          <w:szCs w:val="20"/>
        </w:rPr>
        <w:t>ë</w:t>
      </w:r>
      <w:r w:rsidRPr="008460F9">
        <w:rPr>
          <w:rFonts w:ascii="Traditional Arabic" w:cs="Traditional Arabic"/>
          <w:sz w:val="20"/>
          <w:szCs w:val="20"/>
        </w:rPr>
        <w:t>rtet</w:t>
      </w:r>
      <w:r w:rsidRPr="008460F9">
        <w:rPr>
          <w:rFonts w:ascii="Traditional Arabic" w:cs="Traditional Arabic"/>
          <w:sz w:val="20"/>
          <w:szCs w:val="20"/>
        </w:rPr>
        <w:t>ë</w:t>
      </w:r>
      <w:r w:rsidRPr="008460F9">
        <w:rPr>
          <w:rFonts w:ascii="Traditional Arabic" w:cs="Traditional Arabic"/>
          <w:sz w:val="20"/>
          <w:szCs w:val="20"/>
        </w:rPr>
        <w:t xml:space="preserve"> mund ta v</w:t>
      </w:r>
      <w:r w:rsidRPr="008460F9">
        <w:rPr>
          <w:rFonts w:ascii="Traditional Arabic" w:cs="Traditional Arabic"/>
          <w:sz w:val="20"/>
          <w:szCs w:val="20"/>
        </w:rPr>
        <w:t>ë</w:t>
      </w:r>
      <w:r w:rsidRPr="008460F9">
        <w:rPr>
          <w:rFonts w:ascii="Traditional Arabic" w:cs="Traditional Arabic"/>
          <w:sz w:val="20"/>
          <w:szCs w:val="20"/>
        </w:rPr>
        <w:t>sh</w:t>
      </w:r>
      <w:r w:rsidRPr="008460F9">
        <w:rPr>
          <w:rFonts w:ascii="Traditional Arabic" w:cs="Traditional Arabic"/>
          <w:sz w:val="20"/>
          <w:szCs w:val="20"/>
        </w:rPr>
        <w:t>ë</w:t>
      </w:r>
      <w:r w:rsidRPr="008460F9">
        <w:rPr>
          <w:rFonts w:ascii="Traditional Arabic" w:cs="Traditional Arabic"/>
          <w:sz w:val="20"/>
          <w:szCs w:val="20"/>
        </w:rPr>
        <w:t xml:space="preserve"> re m</w:t>
      </w:r>
      <w:r w:rsidRPr="008460F9">
        <w:rPr>
          <w:rFonts w:ascii="Traditional Arabic" w:cs="Traditional Arabic"/>
          <w:sz w:val="20"/>
          <w:szCs w:val="20"/>
        </w:rPr>
        <w:t>ë</w:t>
      </w:r>
      <w:r w:rsidRPr="008460F9">
        <w:rPr>
          <w:rFonts w:ascii="Traditional Arabic" w:cs="Traditional Arabic"/>
          <w:sz w:val="20"/>
          <w:szCs w:val="20"/>
        </w:rPr>
        <w:t xml:space="preserve"> leht</w:t>
      </w:r>
      <w:r w:rsidRPr="008460F9">
        <w:rPr>
          <w:rFonts w:ascii="Traditional Arabic" w:cs="Traditional Arabic"/>
          <w:sz w:val="20"/>
          <w:szCs w:val="20"/>
        </w:rPr>
        <w:t>ë</w:t>
      </w:r>
      <w:r w:rsidRPr="008460F9">
        <w:rPr>
          <w:rFonts w:ascii="Traditional Arabic" w:cs="Traditional Arabic"/>
          <w:sz w:val="20"/>
          <w:szCs w:val="20"/>
        </w:rPr>
        <w:t xml:space="preserve"> n</w:t>
      </w:r>
      <w:r w:rsidRPr="008460F9">
        <w:rPr>
          <w:rFonts w:ascii="Traditional Arabic" w:cs="Traditional Arabic"/>
          <w:sz w:val="20"/>
          <w:szCs w:val="20"/>
        </w:rPr>
        <w:t>ë</w:t>
      </w:r>
      <w:r w:rsidRPr="008460F9">
        <w:rPr>
          <w:rFonts w:ascii="Traditional Arabic" w:cs="Traditional Arabic"/>
          <w:sz w:val="20"/>
          <w:szCs w:val="20"/>
        </w:rPr>
        <w:t>se e vrojton agimin n</w:t>
      </w:r>
      <w:r w:rsidRPr="008460F9">
        <w:rPr>
          <w:rFonts w:ascii="Traditional Arabic" w:cs="Traditional Arabic"/>
          <w:sz w:val="20"/>
          <w:szCs w:val="20"/>
        </w:rPr>
        <w:t>ë</w:t>
      </w:r>
      <w:r w:rsidRPr="008460F9">
        <w:rPr>
          <w:rFonts w:ascii="Traditional Arabic" w:cs="Traditional Arabic"/>
          <w:sz w:val="20"/>
          <w:szCs w:val="20"/>
        </w:rPr>
        <w:t xml:space="preserve"> zonat larg ndri</w:t>
      </w:r>
      <w:r w:rsidRPr="008460F9">
        <w:rPr>
          <w:rFonts w:ascii="Traditional Arabic" w:cs="Traditional Arabic"/>
          <w:sz w:val="20"/>
          <w:szCs w:val="20"/>
        </w:rPr>
        <w:t>ç</w:t>
      </w:r>
      <w:r w:rsidRPr="008460F9">
        <w:rPr>
          <w:rFonts w:ascii="Traditional Arabic" w:cs="Traditional Arabic"/>
          <w:sz w:val="20"/>
          <w:szCs w:val="20"/>
        </w:rPr>
        <w:t>imit t</w:t>
      </w:r>
      <w:r w:rsidRPr="008460F9">
        <w:rPr>
          <w:rFonts w:ascii="Traditional Arabic" w:cs="Traditional Arabic"/>
          <w:sz w:val="20"/>
          <w:szCs w:val="20"/>
        </w:rPr>
        <w:t>ë</w:t>
      </w:r>
      <w:r w:rsidRPr="008460F9">
        <w:rPr>
          <w:rFonts w:ascii="Traditional Arabic" w:cs="Traditional Arabic"/>
          <w:sz w:val="20"/>
          <w:szCs w:val="20"/>
        </w:rPr>
        <w:t xml:space="preserve"> qyteteve. Problemi m</w:t>
      </w:r>
      <w:r w:rsidRPr="008460F9">
        <w:rPr>
          <w:rFonts w:ascii="Traditional Arabic" w:cs="Traditional Arabic"/>
          <w:sz w:val="20"/>
          <w:szCs w:val="20"/>
        </w:rPr>
        <w:t>ë</w:t>
      </w:r>
      <w:r w:rsidRPr="008460F9">
        <w:rPr>
          <w:rFonts w:ascii="Traditional Arabic" w:cs="Traditional Arabic"/>
          <w:sz w:val="20"/>
          <w:szCs w:val="20"/>
        </w:rPr>
        <w:t xml:space="preserve"> i madh q</w:t>
      </w:r>
      <w:r w:rsidRPr="008460F9">
        <w:rPr>
          <w:rFonts w:ascii="Traditional Arabic" w:cs="Traditional Arabic"/>
          <w:sz w:val="20"/>
          <w:szCs w:val="20"/>
        </w:rPr>
        <w:t>ë</w:t>
      </w:r>
      <w:r w:rsidRPr="008460F9">
        <w:rPr>
          <w:rFonts w:ascii="Traditional Arabic" w:cs="Traditional Arabic"/>
          <w:sz w:val="20"/>
          <w:szCs w:val="20"/>
        </w:rPr>
        <w:t xml:space="preserve"> m</w:t>
      </w:r>
      <w:r w:rsidRPr="008460F9">
        <w:rPr>
          <w:rFonts w:ascii="Traditional Arabic" w:cs="Traditional Arabic"/>
          <w:sz w:val="20"/>
          <w:szCs w:val="20"/>
        </w:rPr>
        <w:t>ë</w:t>
      </w:r>
      <w:r w:rsidRPr="008460F9">
        <w:rPr>
          <w:rFonts w:ascii="Traditional Arabic" w:cs="Traditional Arabic"/>
          <w:sz w:val="20"/>
          <w:szCs w:val="20"/>
        </w:rPr>
        <w:t xml:space="preserve"> ka shtyr</w:t>
      </w:r>
      <w:r w:rsidRPr="008460F9">
        <w:rPr>
          <w:rFonts w:ascii="Traditional Arabic" w:cs="Traditional Arabic"/>
          <w:sz w:val="20"/>
          <w:szCs w:val="20"/>
        </w:rPr>
        <w:t>ë</w:t>
      </w:r>
      <w:r w:rsidRPr="008460F9">
        <w:rPr>
          <w:rFonts w:ascii="Traditional Arabic" w:cs="Traditional Arabic"/>
          <w:sz w:val="20"/>
          <w:szCs w:val="20"/>
        </w:rPr>
        <w:t xml:space="preserve"> t</w:t>
      </w:r>
      <w:r w:rsidRPr="008460F9">
        <w:rPr>
          <w:rFonts w:ascii="Traditional Arabic" w:cs="Traditional Arabic"/>
          <w:sz w:val="20"/>
          <w:szCs w:val="20"/>
        </w:rPr>
        <w:t>ë</w:t>
      </w:r>
      <w:r w:rsidRPr="008460F9">
        <w:rPr>
          <w:rFonts w:ascii="Traditional Arabic" w:cs="Traditional Arabic"/>
          <w:sz w:val="20"/>
          <w:szCs w:val="20"/>
        </w:rPr>
        <w:t xml:space="preserve"> b</w:t>
      </w:r>
      <w:r w:rsidRPr="008460F9">
        <w:rPr>
          <w:rFonts w:ascii="Traditional Arabic" w:cs="Traditional Arabic"/>
          <w:sz w:val="20"/>
          <w:szCs w:val="20"/>
        </w:rPr>
        <w:t>ë</w:t>
      </w:r>
      <w:r w:rsidRPr="008460F9">
        <w:rPr>
          <w:rFonts w:ascii="Traditional Arabic" w:cs="Traditional Arabic"/>
          <w:sz w:val="20"/>
          <w:szCs w:val="20"/>
        </w:rPr>
        <w:t>j k</w:t>
      </w:r>
      <w:r w:rsidRPr="008460F9">
        <w:rPr>
          <w:rFonts w:ascii="Traditional Arabic" w:cs="Traditional Arabic"/>
          <w:sz w:val="20"/>
          <w:szCs w:val="20"/>
        </w:rPr>
        <w:t>ë</w:t>
      </w:r>
      <w:r w:rsidRPr="008460F9">
        <w:rPr>
          <w:rFonts w:ascii="Traditional Arabic" w:cs="Traditional Arabic"/>
          <w:sz w:val="20"/>
          <w:szCs w:val="20"/>
        </w:rPr>
        <w:t>t</w:t>
      </w:r>
      <w:r w:rsidRPr="008460F9">
        <w:rPr>
          <w:rFonts w:ascii="Traditional Arabic" w:cs="Traditional Arabic"/>
          <w:sz w:val="20"/>
          <w:szCs w:val="20"/>
        </w:rPr>
        <w:t>ë</w:t>
      </w:r>
      <w:r w:rsidRPr="008460F9">
        <w:rPr>
          <w:rFonts w:ascii="Traditional Arabic" w:cs="Traditional Arabic"/>
          <w:sz w:val="20"/>
          <w:szCs w:val="20"/>
        </w:rPr>
        <w:t xml:space="preserve"> sqarim </w:t>
      </w:r>
      <w:r w:rsidRPr="008460F9">
        <w:rPr>
          <w:rFonts w:ascii="Traditional Arabic" w:cs="Traditional Arabic"/>
          <w:sz w:val="20"/>
          <w:szCs w:val="20"/>
        </w:rPr>
        <w:t>ë</w:t>
      </w:r>
      <w:r w:rsidRPr="008460F9">
        <w:rPr>
          <w:rFonts w:ascii="Traditional Arabic" w:cs="Traditional Arabic"/>
          <w:sz w:val="20"/>
          <w:szCs w:val="20"/>
        </w:rPr>
        <w:t>sht</w:t>
      </w:r>
      <w:r w:rsidRPr="008460F9">
        <w:rPr>
          <w:rFonts w:ascii="Traditional Arabic" w:cs="Traditional Arabic"/>
          <w:sz w:val="20"/>
          <w:szCs w:val="20"/>
        </w:rPr>
        <w:t>ë</w:t>
      </w:r>
      <w:r w:rsidRPr="008460F9">
        <w:rPr>
          <w:rFonts w:ascii="Traditional Arabic" w:cs="Traditional Arabic"/>
          <w:sz w:val="20"/>
          <w:szCs w:val="20"/>
        </w:rPr>
        <w:t xml:space="preserve"> se mund t</w:t>
      </w:r>
      <w:r w:rsidRPr="008460F9">
        <w:rPr>
          <w:rFonts w:ascii="Traditional Arabic" w:cs="Traditional Arabic"/>
          <w:sz w:val="20"/>
          <w:szCs w:val="20"/>
        </w:rPr>
        <w:t>ë</w:t>
      </w:r>
      <w:r w:rsidRPr="008460F9">
        <w:rPr>
          <w:rFonts w:ascii="Traditional Arabic" w:cs="Traditional Arabic"/>
          <w:sz w:val="20"/>
          <w:szCs w:val="20"/>
        </w:rPr>
        <w:t xml:space="preserve"> falet namazi i sabahut para kohe, prandaj duhet t</w:t>
      </w:r>
      <w:r w:rsidRPr="008460F9">
        <w:rPr>
          <w:rFonts w:ascii="Traditional Arabic" w:cs="Traditional Arabic"/>
          <w:sz w:val="20"/>
          <w:szCs w:val="20"/>
        </w:rPr>
        <w:t>ë</w:t>
      </w:r>
      <w:r w:rsidRPr="008460F9">
        <w:rPr>
          <w:rFonts w:ascii="Traditional Arabic" w:cs="Traditional Arabic"/>
          <w:sz w:val="20"/>
          <w:szCs w:val="20"/>
        </w:rPr>
        <w:t xml:space="preserve"> b</w:t>
      </w:r>
      <w:r w:rsidRPr="008460F9">
        <w:rPr>
          <w:rFonts w:ascii="Traditional Arabic" w:cs="Traditional Arabic"/>
          <w:sz w:val="20"/>
          <w:szCs w:val="20"/>
        </w:rPr>
        <w:t>ë</w:t>
      </w:r>
      <w:r w:rsidRPr="008460F9">
        <w:rPr>
          <w:rFonts w:ascii="Traditional Arabic" w:cs="Traditional Arabic"/>
          <w:sz w:val="20"/>
          <w:szCs w:val="20"/>
        </w:rPr>
        <w:t>jm</w:t>
      </w:r>
      <w:r w:rsidRPr="008460F9">
        <w:rPr>
          <w:rFonts w:ascii="Traditional Arabic" w:cs="Traditional Arabic"/>
          <w:sz w:val="20"/>
          <w:szCs w:val="20"/>
        </w:rPr>
        <w:t>ë</w:t>
      </w:r>
      <w:r w:rsidRPr="008460F9">
        <w:rPr>
          <w:rFonts w:ascii="Traditional Arabic" w:cs="Traditional Arabic"/>
          <w:sz w:val="20"/>
          <w:szCs w:val="20"/>
        </w:rPr>
        <w:t xml:space="preserve"> kujdes q</w:t>
      </w:r>
      <w:r w:rsidRPr="008460F9">
        <w:rPr>
          <w:rFonts w:ascii="Traditional Arabic" w:cs="Traditional Arabic"/>
          <w:sz w:val="20"/>
          <w:szCs w:val="20"/>
        </w:rPr>
        <w:t>ë</w:t>
      </w:r>
      <w:r w:rsidRPr="008460F9">
        <w:rPr>
          <w:rFonts w:ascii="Traditional Arabic" w:cs="Traditional Arabic"/>
          <w:sz w:val="20"/>
          <w:szCs w:val="20"/>
        </w:rPr>
        <w:t xml:space="preserve"> namazin e sabahut ta falim mbasi ka hyr</w:t>
      </w:r>
      <w:r w:rsidRPr="008460F9">
        <w:rPr>
          <w:rFonts w:ascii="Traditional Arabic" w:cs="Traditional Arabic"/>
          <w:sz w:val="20"/>
          <w:szCs w:val="20"/>
        </w:rPr>
        <w:t>ë</w:t>
      </w:r>
      <w:r w:rsidRPr="008460F9">
        <w:rPr>
          <w:rFonts w:ascii="Traditional Arabic" w:cs="Traditional Arabic"/>
          <w:sz w:val="20"/>
          <w:szCs w:val="20"/>
        </w:rPr>
        <w:t xml:space="preserve"> koha me siguri, por gabimi i kalendarit ketu ka dhe probleme t</w:t>
      </w:r>
      <w:r w:rsidRPr="008460F9">
        <w:rPr>
          <w:rFonts w:ascii="Traditional Arabic" w:cs="Traditional Arabic"/>
          <w:sz w:val="20"/>
          <w:szCs w:val="20"/>
        </w:rPr>
        <w:t>ë</w:t>
      </w:r>
      <w:r w:rsidRPr="008460F9">
        <w:rPr>
          <w:rFonts w:ascii="Traditional Arabic" w:cs="Traditional Arabic"/>
          <w:sz w:val="20"/>
          <w:szCs w:val="20"/>
        </w:rPr>
        <w:t xml:space="preserve"> tjera, si</w:t>
      </w:r>
      <w:r w:rsidRPr="008460F9">
        <w:rPr>
          <w:rFonts w:ascii="Traditional Arabic" w:cs="Traditional Arabic"/>
          <w:sz w:val="20"/>
          <w:szCs w:val="20"/>
        </w:rPr>
        <w:t>ç</w:t>
      </w:r>
      <w:r w:rsidRPr="008460F9">
        <w:rPr>
          <w:rFonts w:ascii="Traditional Arabic" w:cs="Traditional Arabic"/>
          <w:sz w:val="20"/>
          <w:szCs w:val="20"/>
        </w:rPr>
        <w:t xml:space="preserve"> </w:t>
      </w:r>
      <w:r w:rsidRPr="008460F9">
        <w:rPr>
          <w:rFonts w:ascii="Traditional Arabic" w:cs="Traditional Arabic"/>
          <w:sz w:val="20"/>
          <w:szCs w:val="20"/>
        </w:rPr>
        <w:t>ë</w:t>
      </w:r>
      <w:r w:rsidRPr="008460F9">
        <w:rPr>
          <w:rFonts w:ascii="Traditional Arabic" w:cs="Traditional Arabic"/>
          <w:sz w:val="20"/>
          <w:szCs w:val="20"/>
        </w:rPr>
        <w:t>sht</w:t>
      </w:r>
      <w:r w:rsidRPr="008460F9">
        <w:rPr>
          <w:rFonts w:ascii="Traditional Arabic" w:cs="Traditional Arabic"/>
          <w:sz w:val="20"/>
          <w:szCs w:val="20"/>
        </w:rPr>
        <w:t>ë</w:t>
      </w:r>
      <w:r w:rsidRPr="008460F9">
        <w:rPr>
          <w:rFonts w:ascii="Traditional Arabic" w:cs="Traditional Arabic"/>
          <w:sz w:val="20"/>
          <w:szCs w:val="20"/>
        </w:rPr>
        <w:t xml:space="preserve"> ngr</w:t>
      </w:r>
      <w:r w:rsidRPr="008460F9">
        <w:rPr>
          <w:rFonts w:ascii="Traditional Arabic" w:cs="Traditional Arabic"/>
          <w:sz w:val="20"/>
          <w:szCs w:val="20"/>
        </w:rPr>
        <w:t>ë</w:t>
      </w:r>
      <w:r w:rsidRPr="008460F9">
        <w:rPr>
          <w:rFonts w:ascii="Traditional Arabic" w:cs="Traditional Arabic"/>
          <w:sz w:val="20"/>
          <w:szCs w:val="20"/>
        </w:rPr>
        <w:t xml:space="preserve">nia e syfyrit mjaft heret, e kjo </w:t>
      </w:r>
      <w:r w:rsidRPr="008460F9">
        <w:rPr>
          <w:rFonts w:ascii="Traditional Arabic" w:cs="Traditional Arabic"/>
          <w:sz w:val="20"/>
          <w:szCs w:val="20"/>
        </w:rPr>
        <w:t>ë</w:t>
      </w:r>
      <w:r w:rsidRPr="008460F9">
        <w:rPr>
          <w:rFonts w:ascii="Traditional Arabic" w:cs="Traditional Arabic"/>
          <w:sz w:val="20"/>
          <w:szCs w:val="20"/>
        </w:rPr>
        <w:t>sht</w:t>
      </w:r>
      <w:r w:rsidRPr="008460F9">
        <w:rPr>
          <w:rFonts w:ascii="Traditional Arabic" w:cs="Traditional Arabic"/>
          <w:sz w:val="20"/>
          <w:szCs w:val="20"/>
        </w:rPr>
        <w:t>ë</w:t>
      </w:r>
      <w:r w:rsidRPr="008460F9">
        <w:rPr>
          <w:rFonts w:ascii="Traditional Arabic" w:cs="Traditional Arabic"/>
          <w:sz w:val="20"/>
          <w:szCs w:val="20"/>
        </w:rPr>
        <w:t xml:space="preserve"> n</w:t>
      </w:r>
      <w:r w:rsidRPr="008460F9">
        <w:rPr>
          <w:rFonts w:ascii="Traditional Arabic" w:cs="Traditional Arabic"/>
          <w:sz w:val="20"/>
          <w:szCs w:val="20"/>
        </w:rPr>
        <w:t>ë</w:t>
      </w:r>
      <w:r w:rsidRPr="008460F9">
        <w:rPr>
          <w:rFonts w:ascii="Traditional Arabic" w:cs="Traditional Arabic"/>
          <w:sz w:val="20"/>
          <w:szCs w:val="20"/>
        </w:rPr>
        <w:t xml:space="preserve"> kund</w:t>
      </w:r>
      <w:r w:rsidRPr="008460F9">
        <w:rPr>
          <w:rFonts w:ascii="Traditional Arabic" w:cs="Traditional Arabic"/>
          <w:sz w:val="20"/>
          <w:szCs w:val="20"/>
        </w:rPr>
        <w:t>ë</w:t>
      </w:r>
      <w:r w:rsidRPr="008460F9">
        <w:rPr>
          <w:rFonts w:ascii="Traditional Arabic" w:cs="Traditional Arabic"/>
          <w:sz w:val="20"/>
          <w:szCs w:val="20"/>
        </w:rPr>
        <w:t xml:space="preserve">rshtim me sunetit]. </w:t>
      </w:r>
      <w:r w:rsidRPr="008460F9">
        <w:rPr>
          <w:rFonts w:ascii="Traditional Arabic" w:cs="Traditional Arabic"/>
        </w:rPr>
        <w:t xml:space="preserve"> </w:t>
      </w:r>
    </w:p>
  </w:footnote>
  <w:footnote w:id="183">
    <w:p w:rsidR="00987211" w:rsidRPr="008460F9" w:rsidRDefault="00987211" w:rsidP="00987211">
      <w:pPr>
        <w:pStyle w:val="FootnoteText"/>
      </w:pPr>
      <w:r w:rsidRPr="008460F9">
        <w:rPr>
          <w:rStyle w:val="FootnoteReference"/>
        </w:rPr>
        <w:footnoteRef/>
      </w:r>
      <w:r w:rsidRPr="008460F9">
        <w:rPr>
          <w:rtl/>
        </w:rPr>
        <w:t xml:space="preserve"> </w:t>
      </w:r>
      <w:r w:rsidRPr="008460F9">
        <w:t>Shih: ‘</w:t>
      </w:r>
      <w:r w:rsidRPr="008460F9">
        <w:rPr>
          <w:i/>
          <w:iCs/>
        </w:rPr>
        <w:t xml:space="preserve">Hashijetu Ahmed Shakir ala el Muhtesar ElMundhirij bi send Ebi Daud’ </w:t>
      </w:r>
      <w:r w:rsidRPr="008460F9">
        <w:t xml:space="preserve">(3\233), dhe </w:t>
      </w:r>
      <w:r w:rsidRPr="008460F9">
        <w:rPr>
          <w:i/>
          <w:iCs/>
        </w:rPr>
        <w:t>Temamul Mine</w:t>
      </w:r>
      <w:r w:rsidRPr="008460F9">
        <w:t xml:space="preserve"> të Albanit (417-418).</w:t>
      </w:r>
    </w:p>
  </w:footnote>
  <w:footnote w:id="184">
    <w:p w:rsidR="00987211" w:rsidRPr="008460F9" w:rsidRDefault="00987211" w:rsidP="00987211">
      <w:pPr>
        <w:spacing w:before="120" w:after="120"/>
        <w:rPr>
          <w:sz w:val="20"/>
          <w:szCs w:val="20"/>
        </w:rPr>
      </w:pPr>
      <w:r w:rsidRPr="008460F9">
        <w:rPr>
          <w:rStyle w:val="FootnoteReference"/>
          <w:sz w:val="20"/>
          <w:szCs w:val="20"/>
        </w:rPr>
        <w:footnoteRef/>
      </w:r>
      <w:r w:rsidRPr="008460F9">
        <w:rPr>
          <w:sz w:val="20"/>
          <w:szCs w:val="20"/>
        </w:rPr>
        <w:t xml:space="preserve"> Buhariu (1821), Muslimi (1097), Tirmidhiu(703), Nesai (4\134) e Ibn Maxhe (1694). [Në shumicën e transmetimeve, siç tregon Ibn Rexhebi, përmendet se kjo diferencë kohore ka qenë ndërmjet syfyrit dhe namazit të sabahut, ndërsa në transmetimin që sjell Buhariu në kapitullin e agjërimit përmendet se kjo kohë ka qenë ndërmjet syfyrit dhe ezanit. Porse fjala “ezan” përdoret dhe për ikametin, kështu që dhe në hadithin e fundit flitet për intervalin kohorë ndërmjet syfyrit dhe ikametit. Atëherë, qëllimi është koha nga përfundimi i syfyrit deri në fillimin e namazit (Fet’hul Bari). Ibn Rexhebi ka përmendur se sipas transmetimit të Muamerit thuhet se ndërmjet syfyrit të Pejgamberit dhe namazit të sabahut kishte kohë vetëm për faljen e dy rekateve sunet të sabahut dhe daljes për në xhami (Fet’hul Bari).  </w:t>
      </w:r>
    </w:p>
  </w:footnote>
  <w:footnote w:id="185">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Ky është varianti i Buhariut (551). </w:t>
      </w:r>
    </w:p>
  </w:footnote>
  <w:footnote w:id="186">
    <w:p w:rsidR="00987211" w:rsidRPr="008460F9" w:rsidRDefault="00987211" w:rsidP="00987211">
      <w:pPr>
        <w:spacing w:before="120" w:after="120"/>
        <w:rPr>
          <w:sz w:val="20"/>
          <w:szCs w:val="20"/>
        </w:rPr>
      </w:pPr>
      <w:r w:rsidRPr="008460F9">
        <w:rPr>
          <w:rStyle w:val="FootnoteReference"/>
        </w:rPr>
        <w:footnoteRef/>
      </w:r>
      <w:r w:rsidRPr="008460F9">
        <w:rPr>
          <w:rtl/>
        </w:rPr>
        <w:t xml:space="preserve"> </w:t>
      </w:r>
      <w:r w:rsidRPr="008460F9">
        <w:rPr>
          <w:sz w:val="20"/>
          <w:szCs w:val="20"/>
        </w:rPr>
        <w:t xml:space="preserve">Shih: </w:t>
      </w:r>
      <w:r w:rsidRPr="008460F9">
        <w:rPr>
          <w:i/>
          <w:iCs/>
          <w:sz w:val="20"/>
          <w:szCs w:val="20"/>
        </w:rPr>
        <w:t xml:space="preserve">Fet’h </w:t>
      </w:r>
      <w:r w:rsidRPr="008460F9">
        <w:rPr>
          <w:sz w:val="20"/>
          <w:szCs w:val="20"/>
        </w:rPr>
        <w:t xml:space="preserve">(4\138) dhe </w:t>
      </w:r>
      <w:r w:rsidRPr="008460F9">
        <w:rPr>
          <w:i/>
          <w:iCs/>
          <w:sz w:val="20"/>
          <w:szCs w:val="20"/>
        </w:rPr>
        <w:t>Tuhfetu el Ahvedhi</w:t>
      </w:r>
      <w:r w:rsidRPr="008460F9">
        <w:rPr>
          <w:sz w:val="20"/>
          <w:szCs w:val="20"/>
        </w:rPr>
        <w:t>(3\317).[Ibn Haxheri sqaron se koha e leximit të pesëdhjetë ajeteve është sa tre të pestat e një ore, domethënë: katër minuta. Mbase kjo kohë, vazhdon ai, është aq sa koha e marrjes avdes. Në një vend tjetër në Fethul Bari, Ibn Haxheri, thotë se kjo kohë është sa një gradë. Një gradë është e barabartë me katër minuta. E bëra provë vetë (fjala është e redaktorit fetar) me suren “El Hakka”, dhe arrita ta lexoja për gjashtë minuta. Dijetarët kanë shpjeguar se ky hadith tregon për disa gjëra, dhe përveç atyre që përmenden më lart janë dhe dy të tjera: a- për faktin se koha e namazit të sabahut hynë sapo del agimi. b- se Pejgamberi a.s. e fillonte namazin e sabahut në muzgun e agimit (Shiko Fethul Bari)].</w:t>
      </w:r>
    </w:p>
  </w:footnote>
  <w:footnote w:id="187">
    <w:p w:rsidR="00987211" w:rsidRPr="008460F9" w:rsidRDefault="00987211" w:rsidP="00987211">
      <w:pPr>
        <w:pStyle w:val="FootnoteText"/>
      </w:pPr>
      <w:r w:rsidRPr="008460F9">
        <w:rPr>
          <w:rStyle w:val="FootnoteReference"/>
        </w:rPr>
        <w:footnoteRef/>
      </w:r>
      <w:r w:rsidRPr="008460F9">
        <w:t xml:space="preserve"> Buhariu (1826), Muslimi (1106), Ebu Daudi (2384), Ahmedi (6\44).</w:t>
      </w:r>
      <w:r w:rsidRPr="008460F9">
        <w:rPr>
          <w:rtl/>
        </w:rPr>
        <w:t xml:space="preserve"> </w:t>
      </w:r>
    </w:p>
  </w:footnote>
  <w:footnote w:id="188">
    <w:p w:rsidR="00987211" w:rsidRPr="008460F9" w:rsidRDefault="00987211" w:rsidP="00987211">
      <w:pPr>
        <w:pStyle w:val="FootnoteText"/>
      </w:pPr>
      <w:r w:rsidRPr="008460F9">
        <w:rPr>
          <w:rStyle w:val="FootnoteReference"/>
        </w:rPr>
        <w:footnoteRef/>
      </w:r>
      <w:r w:rsidRPr="008460F9">
        <w:t xml:space="preserve"> Muslimi (1107), Ibn Maxhe (1685) dhe Ahmedi (6/286).</w:t>
      </w:r>
      <w:r w:rsidRPr="008460F9">
        <w:rPr>
          <w:rtl/>
        </w:rPr>
        <w:t xml:space="preserve"> </w:t>
      </w:r>
    </w:p>
  </w:footnote>
  <w:footnote w:id="189">
    <w:p w:rsidR="00987211" w:rsidRPr="008460F9" w:rsidRDefault="00987211" w:rsidP="00987211">
      <w:pPr>
        <w:pStyle w:val="FootnoteText"/>
      </w:pPr>
      <w:r w:rsidRPr="008460F9">
        <w:rPr>
          <w:rStyle w:val="FootnoteReference"/>
        </w:rPr>
        <w:footnoteRef/>
      </w:r>
      <w:r w:rsidRPr="008460F9">
        <w:rPr>
          <w:rtl/>
        </w:rPr>
        <w:t xml:space="preserve"> </w:t>
      </w:r>
      <w:r w:rsidRPr="008460F9">
        <w:t>Muslimi (1108) dhe Maliku (1/291).</w:t>
      </w:r>
    </w:p>
  </w:footnote>
  <w:footnote w:id="190">
    <w:p w:rsidR="00987211" w:rsidRPr="008460F9" w:rsidRDefault="00987211" w:rsidP="00987211">
      <w:pPr>
        <w:pStyle w:val="FootnoteText"/>
      </w:pPr>
      <w:r w:rsidRPr="008460F9">
        <w:rPr>
          <w:rStyle w:val="FootnoteReference"/>
        </w:rPr>
        <w:footnoteRef/>
      </w:r>
      <w:r w:rsidRPr="008460F9">
        <w:t xml:space="preserve"> Ebu Daudi (2385), Daremiu (1724), Abd ibn Humejd(21). Ibn Hibani e vlerëson të saktë (3544). Po ashtu dhe Hakimi Dhehebiu pajtohet me qëndrimin e tyre (1/596 ). Albani e shënon në Sahih Ebi Daud.</w:t>
      </w:r>
      <w:r w:rsidRPr="008460F9">
        <w:rPr>
          <w:rtl/>
        </w:rPr>
        <w:t xml:space="preserve"> </w:t>
      </w:r>
    </w:p>
  </w:footnote>
  <w:footnote w:id="191">
    <w:p w:rsidR="00987211" w:rsidRPr="008460F9" w:rsidRDefault="00987211" w:rsidP="00987211">
      <w:pPr>
        <w:pStyle w:val="FootnoteText"/>
      </w:pPr>
      <w:r w:rsidRPr="008460F9">
        <w:rPr>
          <w:rStyle w:val="FootnoteReference"/>
        </w:rPr>
        <w:footnoteRef/>
      </w:r>
      <w:r w:rsidRPr="008460F9">
        <w:t xml:space="preserve"> Taberiu në Tefsirin e tij thotë: Fjala "mubasheretu" do të thotë: ‘kontakti i lëkurës me lëkurën’ (2/168). Shih: ‘Fet’hu Elbari’ (4/149).  </w:t>
      </w:r>
    </w:p>
  </w:footnote>
  <w:footnote w:id="192">
    <w:p w:rsidR="00987211" w:rsidRPr="008460F9" w:rsidRDefault="00987211" w:rsidP="00987211">
      <w:pPr>
        <w:pStyle w:val="FootnoteText"/>
      </w:pPr>
      <w:r w:rsidRPr="008460F9">
        <w:rPr>
          <w:rStyle w:val="FootnoteReference"/>
        </w:rPr>
        <w:footnoteRef/>
      </w:r>
      <w:r w:rsidRPr="008460F9">
        <w:rPr>
          <w:rtl/>
        </w:rPr>
        <w:t xml:space="preserve"> </w:t>
      </w:r>
      <w:r w:rsidRPr="008460F9">
        <w:t>Shënojnë, nga Ebu Hurejra, Buhariu ( 7054) dhe Muslimi (1151).</w:t>
      </w:r>
    </w:p>
  </w:footnote>
  <w:footnote w:id="193">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Ky është versioi i Ibni Huzejmes në Sahihun e tij ( 1897). Shih ‘Fetava Ibni Baz’, kapitullin e daves ( 2/164) dhe </w:t>
      </w:r>
      <w:r w:rsidRPr="008460F9">
        <w:rPr>
          <w:i/>
          <w:iCs/>
        </w:rPr>
        <w:t>Mexhmuu fetava veresail</w:t>
      </w:r>
      <w:r w:rsidRPr="008460F9">
        <w:t xml:space="preserve"> (15/315).</w:t>
      </w:r>
    </w:p>
  </w:footnote>
  <w:footnote w:id="194">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Shih </w:t>
      </w:r>
      <w:r w:rsidRPr="008460F9">
        <w:rPr>
          <w:i/>
          <w:iCs/>
        </w:rPr>
        <w:t>Fetavat</w:t>
      </w:r>
      <w:r w:rsidRPr="008460F9">
        <w:t xml:space="preserve"> e Ibni Bazit, kapitullin e daves (2/164), dhe </w:t>
      </w:r>
      <w:r w:rsidRPr="008460F9">
        <w:rPr>
          <w:i/>
          <w:iCs/>
        </w:rPr>
        <w:t>Mexhmuu Fetava ve Resail</w:t>
      </w:r>
      <w:r w:rsidRPr="008460F9">
        <w:t xml:space="preserve"> (15/268- 315) dhe </w:t>
      </w:r>
      <w:r w:rsidRPr="008460F9">
        <w:rPr>
          <w:i/>
          <w:iCs/>
        </w:rPr>
        <w:t>Fetava Sijam Ibn Xhibrin</w:t>
      </w:r>
      <w:r w:rsidRPr="008460F9">
        <w:t xml:space="preserve"> (54).</w:t>
      </w:r>
    </w:p>
  </w:footnote>
  <w:footnote w:id="195">
    <w:p w:rsidR="00987211" w:rsidRPr="008460F9" w:rsidRDefault="00987211" w:rsidP="00987211">
      <w:pPr>
        <w:pStyle w:val="FootnoteText"/>
      </w:pPr>
      <w:r w:rsidRPr="008460F9">
        <w:rPr>
          <w:rStyle w:val="FootnoteReference"/>
        </w:rPr>
        <w:footnoteRef/>
      </w:r>
      <w:r w:rsidRPr="008460F9">
        <w:rPr>
          <w:rtl/>
        </w:rPr>
        <w:t xml:space="preserve"> </w:t>
      </w:r>
      <w:r w:rsidRPr="008460F9">
        <w:t>Shih: Sherh Ibn Betal (4/56), Munhatu Elbari (4/364) dhe Tuhfetu Elahfedhi (3/350).</w:t>
      </w:r>
    </w:p>
  </w:footnote>
  <w:footnote w:id="196">
    <w:p w:rsidR="00987211" w:rsidRPr="008460F9" w:rsidRDefault="00987211" w:rsidP="00987211">
      <w:pPr>
        <w:pStyle w:val="FootnoteText"/>
      </w:pPr>
      <w:r w:rsidRPr="008460F9">
        <w:rPr>
          <w:rStyle w:val="FootnoteReference"/>
        </w:rPr>
        <w:footnoteRef/>
      </w:r>
      <w:r w:rsidRPr="008460F9">
        <w:rPr>
          <w:rtl/>
        </w:rPr>
        <w:t xml:space="preserve"> </w:t>
      </w:r>
      <w:r w:rsidRPr="008460F9">
        <w:t>El Mufhim (3/165).</w:t>
      </w:r>
    </w:p>
  </w:footnote>
  <w:footnote w:id="197">
    <w:p w:rsidR="00987211" w:rsidRPr="008460F9" w:rsidRDefault="00987211" w:rsidP="00987211">
      <w:pPr>
        <w:pStyle w:val="FootnoteText"/>
      </w:pPr>
      <w:r w:rsidRPr="008460F9">
        <w:rPr>
          <w:rStyle w:val="FootnoteReference"/>
        </w:rPr>
        <w:footnoteRef/>
      </w:r>
      <w:r w:rsidRPr="008460F9">
        <w:rPr>
          <w:rtl/>
        </w:rPr>
        <w:t xml:space="preserve"> </w:t>
      </w:r>
      <w:r w:rsidRPr="008460F9">
        <w:t>Sherh Nevevij ala Muslim (7/219).</w:t>
      </w:r>
    </w:p>
  </w:footnote>
  <w:footnote w:id="198">
    <w:p w:rsidR="00987211" w:rsidRPr="008460F9" w:rsidRDefault="00987211" w:rsidP="00987211">
      <w:pPr>
        <w:pStyle w:val="FootnoteText"/>
      </w:pPr>
      <w:r w:rsidRPr="008460F9">
        <w:rPr>
          <w:rStyle w:val="FootnoteReference"/>
        </w:rPr>
        <w:footnoteRef/>
      </w:r>
      <w:r w:rsidRPr="008460F9">
        <w:rPr>
          <w:rtl/>
        </w:rPr>
        <w:t xml:space="preserve"> </w:t>
      </w:r>
      <w:r w:rsidRPr="008460F9">
        <w:t>E tillë është dhe ajo që ju shkon nëpërmend disave në lidhje me hadithin që flet për atë që bën teube pas gjynahut të tretë, dhe thënin e Allahut për të: “Puno ç’të duash, se të kam falur!”. Kurtubiu thotë se ky mendim është i pavlefshëm, bazuar në thënien e Pejgamberit: “</w:t>
      </w:r>
      <w:r w:rsidRPr="008460F9">
        <w:rPr>
          <w:rFonts w:ascii="Times New Roman" w:hAnsi="Times New Roman"/>
        </w:rPr>
        <w:t xml:space="preserve">Ndërsa unë, pasha Allahun, jam më i devotshmi ndër ju ndaj Allahut dhe e kam më shumë frikë Atë sesa ju”. Një argument tjetër që hedh poshtë këtë përfytyrim të pavlefshëm është dhe ixhmai i padiskutueshëm i ymetit që njeriu nuk lirohet nga përgjegjësia fetare përderisa plotëson kushtet e saj. </w:t>
      </w:r>
    </w:p>
  </w:footnote>
  <w:footnote w:id="199">
    <w:p w:rsidR="00987211" w:rsidRPr="008460F9" w:rsidRDefault="00987211" w:rsidP="00987211">
      <w:pPr>
        <w:pStyle w:val="FootnoteText"/>
      </w:pPr>
      <w:r w:rsidRPr="008460F9">
        <w:rPr>
          <w:rStyle w:val="FootnoteReference"/>
        </w:rPr>
        <w:footnoteRef/>
      </w:r>
      <w:r w:rsidRPr="008460F9">
        <w:t xml:space="preserve"> Mealim sunen hamish Ebi Daud (2/780).</w:t>
      </w:r>
    </w:p>
  </w:footnote>
  <w:footnote w:id="200">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Nesai në </w:t>
      </w:r>
      <w:r w:rsidRPr="008460F9">
        <w:rPr>
          <w:i/>
          <w:iCs/>
        </w:rPr>
        <w:t>Sunen Kubra</w:t>
      </w:r>
      <w:r w:rsidRPr="008460F9">
        <w:t xml:space="preserve"> (3286), Tabarani në </w:t>
      </w:r>
      <w:r w:rsidRPr="008460F9">
        <w:rPr>
          <w:i/>
          <w:iCs/>
        </w:rPr>
        <w:t xml:space="preserve">El Kebir </w:t>
      </w:r>
      <w:r w:rsidRPr="008460F9">
        <w:t xml:space="preserve">(8/7667) dhe në </w:t>
      </w:r>
      <w:r w:rsidRPr="008460F9">
        <w:rPr>
          <w:i/>
          <w:iCs/>
        </w:rPr>
        <w:t>Musned Eshamijin</w:t>
      </w:r>
      <w:r w:rsidRPr="008460F9">
        <w:t xml:space="preserve"> (577);  Bejhakiu (4/216). Ibn Huzejme (1986) dhe Ibn Hibani (7491) e vlerësojnë të saktë. Hakimi thotë se hadithi përmbush kushtin e Muslimit. Hadithi është sjellë sipas tekstit të tij. Me këtë qëndrim pajtohet edhe Dhehebiu (1/595).  </w:t>
      </w:r>
    </w:p>
  </w:footnote>
  <w:footnote w:id="201">
    <w:p w:rsidR="00987211" w:rsidRPr="008460F9" w:rsidRDefault="00987211" w:rsidP="00987211">
      <w:pPr>
        <w:pStyle w:val="FootnoteText"/>
      </w:pPr>
      <w:r w:rsidRPr="008460F9">
        <w:rPr>
          <w:rStyle w:val="FootnoteReference"/>
        </w:rPr>
        <w:footnoteRef/>
      </w:r>
      <w:r w:rsidRPr="008460F9">
        <w:rPr>
          <w:rtl/>
        </w:rPr>
        <w:t xml:space="preserve"> </w:t>
      </w:r>
      <w:r w:rsidRPr="008460F9">
        <w:t>‘</w:t>
      </w:r>
      <w:r w:rsidRPr="008460F9">
        <w:rPr>
          <w:i/>
          <w:iCs/>
        </w:rPr>
        <w:t>Ruh’</w:t>
      </w:r>
      <w:r w:rsidRPr="008460F9">
        <w:t xml:space="preserve"> Ibn Kajim (57). Shih Sunen Lalekai (6/1127) dhe </w:t>
      </w:r>
      <w:r w:rsidRPr="008460F9">
        <w:rPr>
          <w:i/>
          <w:iCs/>
        </w:rPr>
        <w:t>Ithbat adhabul kabri</w:t>
      </w:r>
      <w:r w:rsidRPr="008460F9">
        <w:t xml:space="preserve"> të Bejhakiut (1/110). </w:t>
      </w:r>
    </w:p>
  </w:footnote>
  <w:footnote w:id="202">
    <w:p w:rsidR="00987211" w:rsidRPr="008460F9" w:rsidRDefault="00987211" w:rsidP="00987211">
      <w:pPr>
        <w:pStyle w:val="FootnoteText"/>
      </w:pPr>
      <w:r w:rsidRPr="008460F9">
        <w:rPr>
          <w:rStyle w:val="FootnoteReference"/>
        </w:rPr>
        <w:footnoteRef/>
      </w:r>
      <w:r w:rsidRPr="008460F9">
        <w:t xml:space="preserve"> Shënon Buhariu (1856) dhe Muslimi (3503).</w:t>
      </w:r>
      <w:r w:rsidRPr="008460F9">
        <w:rPr>
          <w:rtl/>
        </w:rPr>
        <w:t xml:space="preserve"> </w:t>
      </w:r>
    </w:p>
  </w:footnote>
  <w:footnote w:id="203">
    <w:p w:rsidR="00987211" w:rsidRPr="008460F9" w:rsidRDefault="00987211" w:rsidP="00987211">
      <w:pPr>
        <w:pStyle w:val="FootnoteText"/>
      </w:pPr>
      <w:r w:rsidRPr="008460F9">
        <w:rPr>
          <w:rStyle w:val="FootnoteReference"/>
        </w:rPr>
        <w:footnoteRef/>
      </w:r>
      <w:r w:rsidRPr="008460F9">
        <w:rPr>
          <w:rtl/>
        </w:rPr>
        <w:t xml:space="preserve"> </w:t>
      </w:r>
      <w:r w:rsidRPr="008460F9">
        <w:rPr>
          <w:i/>
          <w:iCs/>
        </w:rPr>
        <w:t>Sunen Ibn Maxhe</w:t>
      </w:r>
      <w:r w:rsidRPr="008460F9">
        <w:t xml:space="preserve"> (1698).</w:t>
      </w:r>
    </w:p>
  </w:footnote>
  <w:footnote w:id="204">
    <w:p w:rsidR="00987211" w:rsidRPr="008460F9" w:rsidRDefault="00987211" w:rsidP="00987211">
      <w:pPr>
        <w:pStyle w:val="FootnoteText"/>
      </w:pPr>
      <w:r w:rsidRPr="008460F9">
        <w:rPr>
          <w:rStyle w:val="FootnoteReference"/>
        </w:rPr>
        <w:footnoteRef/>
      </w:r>
      <w:r w:rsidRPr="008460F9">
        <w:rPr>
          <w:rtl/>
        </w:rPr>
        <w:t xml:space="preserve"> </w:t>
      </w:r>
      <w:r w:rsidRPr="008460F9">
        <w:rPr>
          <w:i/>
          <w:iCs/>
        </w:rPr>
        <w:t>Sahih</w:t>
      </w:r>
      <w:r w:rsidRPr="008460F9">
        <w:t xml:space="preserve"> </w:t>
      </w:r>
      <w:r w:rsidRPr="008460F9">
        <w:rPr>
          <w:i/>
          <w:iCs/>
        </w:rPr>
        <w:t>Ibn Huzejmetu</w:t>
      </w:r>
      <w:r w:rsidRPr="008460F9">
        <w:t xml:space="preserve"> (2060) dhe në </w:t>
      </w:r>
      <w:r w:rsidRPr="008460F9">
        <w:rPr>
          <w:i/>
          <w:iCs/>
        </w:rPr>
        <w:t>Sahih Ibn Hiban</w:t>
      </w:r>
      <w:r w:rsidRPr="008460F9">
        <w:t xml:space="preserve"> (3503).</w:t>
      </w:r>
    </w:p>
  </w:footnote>
  <w:footnote w:id="205">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Ky është varianti i Ibni Huzejmes (2061). Atë e ka vlerësuar të saktë Ibni Hibani ( 3520) dhe Hakimi, i cili thotë se hadithi është sipas kushtit të Buhariut dhe Muslimit. Me këtë qëndrim është pajtuar edhe Dhehebiu ( 1/599). </w:t>
      </w:r>
    </w:p>
  </w:footnote>
  <w:footnote w:id="206">
    <w:p w:rsidR="00987211" w:rsidRPr="008460F9" w:rsidRDefault="00987211" w:rsidP="00987211">
      <w:pPr>
        <w:pStyle w:val="FootnoteText"/>
      </w:pPr>
      <w:r w:rsidRPr="008460F9">
        <w:rPr>
          <w:rStyle w:val="FootnoteReference"/>
        </w:rPr>
        <w:footnoteRef/>
      </w:r>
      <w:r w:rsidRPr="008460F9">
        <w:t xml:space="preserve"> Shënon Muslimi ( 1099), Ebu Daudi ( 2354), Tirmidhiu (702), Nesai (4/144) Amedi (6/48).  </w:t>
      </w:r>
      <w:r w:rsidRPr="008460F9">
        <w:rPr>
          <w:rtl/>
        </w:rPr>
        <w:t xml:space="preserve"> </w:t>
      </w:r>
    </w:p>
  </w:footnote>
  <w:footnote w:id="207">
    <w:p w:rsidR="00987211" w:rsidRPr="008460F9" w:rsidRDefault="00987211" w:rsidP="00987211">
      <w:pPr>
        <w:pStyle w:val="FootnoteText"/>
      </w:pPr>
      <w:r w:rsidRPr="008460F9">
        <w:rPr>
          <w:rStyle w:val="FootnoteReference"/>
        </w:rPr>
        <w:footnoteRef/>
      </w:r>
      <w:r w:rsidRPr="008460F9">
        <w:rPr>
          <w:rtl/>
        </w:rPr>
        <w:t xml:space="preserve"> </w:t>
      </w:r>
      <w:r w:rsidRPr="008460F9">
        <w:t>Shënon Ebi Jaëla (3792), Bezari ( 984), Bejhaki ( 4/239). Ibn Huzejme e vlerëson të saktë (2063), por dhe Ibn Hiban (3504-3505). Hejthemi në Mexhma Zeuaid (3/155) thotë se transmetusit e Ebi Jaëlasë janë të dy librave të saktë.</w:t>
      </w:r>
    </w:p>
  </w:footnote>
  <w:footnote w:id="208">
    <w:p w:rsidR="00987211" w:rsidRPr="008460F9" w:rsidRDefault="00987211" w:rsidP="00987211">
      <w:pPr>
        <w:pStyle w:val="FootnoteText"/>
      </w:pPr>
      <w:r w:rsidRPr="008460F9">
        <w:rPr>
          <w:rStyle w:val="FootnoteReference"/>
        </w:rPr>
        <w:footnoteRef/>
      </w:r>
      <w:r w:rsidRPr="008460F9">
        <w:t xml:space="preserve"> Shënon Abdurrezaku (7591) dhe Bejhakiu(4/238). Hafidh në Feth e vlerson të saktë (4/199). </w:t>
      </w:r>
      <w:r w:rsidRPr="008460F9">
        <w:rPr>
          <w:rtl/>
        </w:rPr>
        <w:t xml:space="preserve"> </w:t>
      </w:r>
    </w:p>
  </w:footnote>
  <w:footnote w:id="209">
    <w:p w:rsidR="00987211" w:rsidRPr="008460F9" w:rsidRDefault="00987211" w:rsidP="00987211">
      <w:pPr>
        <w:spacing w:before="120" w:after="120"/>
        <w:rPr>
          <w:sz w:val="20"/>
          <w:szCs w:val="20"/>
        </w:rPr>
      </w:pPr>
      <w:r w:rsidRPr="008460F9">
        <w:rPr>
          <w:rStyle w:val="FootnoteReference"/>
          <w:sz w:val="20"/>
          <w:szCs w:val="20"/>
        </w:rPr>
        <w:footnoteRef/>
      </w:r>
      <w:r w:rsidRPr="008460F9">
        <w:rPr>
          <w:sz w:val="20"/>
          <w:szCs w:val="20"/>
        </w:rPr>
        <w:t xml:space="preserve"> Teudih el ahkam min Bulug elmeram (3/153). [Nëse muezini e vonon ezanin, agjëruesi nuk ka pse të presë, por sipas sunetit çel me të perënduar dielli. Madje edhe nëse muezini e thërret ezanin me të perënduar dielli, agjuruesi çel që në fillimin e ezanit pa pritur përfundimin e tij. Agjëruesi çel kur bindet për perëndimin e diellit. Por lejohet të çelë edhe kur mendon se mundësia më e madhë është që të ketë perënduar dielli. Si argument për rastin e fundit kemi hadithin e Esmasë e cila tregon: “Në kohën e Pejgamberit a.s. në një ditë me re ne çelëm dhe pastaj u hapën retë dhe u shfaq dielli. Dikush pyeti Hishamin (një transmetues të hadithit që është dhe nipi i Esmasë): A u urdhëruan njerëzit për zëvendësimin e asaj dite? Hishami tha: “Patjetër duhet të zëvendësohet”. Muameri ka thënë: “Kam dëgjuar Hishamin të thotë se nuk e di nëse e zëvendësuan atë ditë apo jo”. Ibn Tejmije thotë:  “Ky hadith tregon për dy gjëra, njëra prej të cilave se nuk është e pëlqyeshme në kohë me re që të vonohet çelja e agjërimit derisa të krijohet bindje e plotë për perëndimin e diellit, pasi sahabët nuk e bënë diçka të tillë dhe as Pejgamberi a.s. nuk i urdhëroi për të.  Sahabët që shoqëruan Pejgamberin ka qenë më të ditur dhe më të dëgjueshëm ndaj Allahut dhe Pejgamberit të tij sesa ata që erdhën më pas. E dyta, se nuk është detyrë zëvendësimi i ditës së agjërimit në një rast të tillë, sepse nëse Pejgamberi do t’i kishte urdhëruar për zëvendësimin e kësaj dite, ky lajm do të ishte përhapur ashtu sikurse u transmetua lajmi i çeljes së tyre. Përderisa nuk është transmetuar diçka e tillë, kjo tregon se Pejgamberi nuk i ka urdhëruar për të. Për faktin se, kur dikush pyeti Hishamin nëse sahabët ishin urdhëruar për zëvendësimin e asaj dite apo jo, ai tha: “Patjetër duhet të zëvendësohet”, themi se Hishami shprehu mendimin e vet; ai nuk e ka transmetuar këtë gjë në hadithë. Për faktin se ai nuk ka pas dijeni për këtë gjë tregon dhe dëshmia që sjell Muameri i cili thotë: “Kam dëgjuar Hishamin duke thënë: “Nuk e di nëse e zëvendësuan atë ditë apo? Të dyja këto transmetime i sjell prej tij Buhariu. Këtë hadith Hishami e transmeton nga e ëma, Fatime Binti Mundhir, e kjo nga Esmaja. Hishami vetë ka transmetuar se babai i tij, Urve, ka thënë që ata nuk u urdhëruan për ta bërë kaza atë ditë. Urve është më i ditur sesa i i biri.” (Mexhmuul fetava v.25). Kështu, nëse agjërues çel duke menduar se mundësia më e madhe është që të ketë perënduar dielli, e pastaj bëhet e qartë se nuk ka pas perënduar, ai nuk e zëvendëson këtë ditë. Ndërsa nëse njeriu dyshon në perëndimin e diellit, atij nuk i lejohet të çelë derisa të bindet për perëndimin e tij ose të krijojë mendimin se mundësia më madhe është që dielli ka perënduar. Nëse çel me dyshim në perëndimin e diellit, quhet gjynahqarë. Kjo ditë agjërimi nuk i quhet përveç nëse bëhet e qartë se çelja është bërë pas perëndimit të diellit. (</w:t>
      </w:r>
      <w:r w:rsidRPr="008460F9">
        <w:rPr>
          <w:i/>
          <w:iCs/>
          <w:sz w:val="20"/>
          <w:szCs w:val="20"/>
        </w:rPr>
        <w:t>el Muhala</w:t>
      </w:r>
      <w:r w:rsidRPr="008460F9">
        <w:rPr>
          <w:sz w:val="20"/>
          <w:szCs w:val="20"/>
        </w:rPr>
        <w:t xml:space="preserve"> dhe </w:t>
      </w:r>
      <w:r w:rsidRPr="008460F9">
        <w:rPr>
          <w:i/>
          <w:iCs/>
          <w:sz w:val="20"/>
          <w:szCs w:val="20"/>
        </w:rPr>
        <w:t>el Mugni</w:t>
      </w:r>
      <w:r w:rsidRPr="008460F9">
        <w:rPr>
          <w:sz w:val="20"/>
          <w:szCs w:val="20"/>
        </w:rPr>
        <w:t xml:space="preserve">).] </w:t>
      </w:r>
    </w:p>
  </w:footnote>
  <w:footnote w:id="210">
    <w:p w:rsidR="00987211" w:rsidRPr="008460F9" w:rsidRDefault="00987211" w:rsidP="00987211">
      <w:pPr>
        <w:pStyle w:val="FootnoteText"/>
      </w:pPr>
      <w:r w:rsidRPr="008460F9">
        <w:rPr>
          <w:rStyle w:val="FootnoteReference"/>
        </w:rPr>
        <w:footnoteRef/>
      </w:r>
      <w:r w:rsidRPr="008460F9">
        <w:rPr>
          <w:rtl/>
        </w:rPr>
        <w:t xml:space="preserve"> </w:t>
      </w:r>
      <w:r w:rsidRPr="008460F9">
        <w:t>El Istidhkarë (3/288).</w:t>
      </w:r>
    </w:p>
  </w:footnote>
  <w:footnote w:id="211">
    <w:p w:rsidR="00987211" w:rsidRPr="008460F9" w:rsidRDefault="00987211" w:rsidP="00987211">
      <w:pPr>
        <w:pStyle w:val="FootnoteText"/>
      </w:pPr>
      <w:r w:rsidRPr="008460F9">
        <w:rPr>
          <w:rStyle w:val="FootnoteReference"/>
        </w:rPr>
        <w:footnoteRef/>
      </w:r>
      <w:r w:rsidRPr="008460F9">
        <w:rPr>
          <w:rtl/>
        </w:rPr>
        <w:t xml:space="preserve"> </w:t>
      </w:r>
      <w:r w:rsidRPr="008460F9">
        <w:t>Referimi i mëparshëm.</w:t>
      </w:r>
    </w:p>
  </w:footnote>
  <w:footnote w:id="212">
    <w:p w:rsidR="00987211" w:rsidRPr="008460F9" w:rsidRDefault="00987211" w:rsidP="00987211">
      <w:pPr>
        <w:pStyle w:val="FootnoteText"/>
      </w:pPr>
      <w:r w:rsidRPr="008460F9">
        <w:rPr>
          <w:rStyle w:val="FootnoteReference"/>
        </w:rPr>
        <w:footnoteRef/>
      </w:r>
      <w:r w:rsidRPr="008460F9">
        <w:rPr>
          <w:rtl/>
        </w:rPr>
        <w:t xml:space="preserve"> </w:t>
      </w:r>
      <w:r w:rsidRPr="008460F9">
        <w:t>Fethu Elbari (4/199).</w:t>
      </w:r>
    </w:p>
  </w:footnote>
  <w:footnote w:id="213">
    <w:p w:rsidR="00987211" w:rsidRPr="008460F9" w:rsidRDefault="00987211" w:rsidP="00987211">
      <w:pPr>
        <w:pStyle w:val="FootnoteText"/>
      </w:pPr>
      <w:r w:rsidRPr="008460F9">
        <w:rPr>
          <w:rStyle w:val="FootnoteReference"/>
        </w:rPr>
        <w:footnoteRef/>
      </w:r>
      <w:r w:rsidRPr="008460F9">
        <w:rPr>
          <w:rtl/>
        </w:rPr>
        <w:t xml:space="preserve"> </w:t>
      </w:r>
      <w:r w:rsidRPr="008460F9">
        <w:t>Referimi i  mëparshëm.</w:t>
      </w:r>
    </w:p>
  </w:footnote>
  <w:footnote w:id="214">
    <w:p w:rsidR="00987211" w:rsidRPr="008460F9" w:rsidRDefault="00987211" w:rsidP="00987211">
      <w:pPr>
        <w:pStyle w:val="FootnoteText"/>
      </w:pPr>
      <w:r w:rsidRPr="008460F9">
        <w:rPr>
          <w:rStyle w:val="FootnoteReference"/>
        </w:rPr>
        <w:footnoteRef/>
      </w:r>
      <w:r w:rsidRPr="008460F9">
        <w:rPr>
          <w:rtl/>
        </w:rPr>
        <w:t xml:space="preserve"> </w:t>
      </w:r>
      <w:r w:rsidRPr="008460F9">
        <w:t>Shih Mufhim (3/157) dhe Tuhfetu Ahfedhi (3314).</w:t>
      </w:r>
    </w:p>
  </w:footnote>
  <w:footnote w:id="215">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Referimi i mëparshëm. (3/315) </w:t>
      </w:r>
    </w:p>
  </w:footnote>
  <w:footnote w:id="216">
    <w:p w:rsidR="00987211" w:rsidRPr="008460F9" w:rsidRDefault="00987211" w:rsidP="00987211">
      <w:pPr>
        <w:pStyle w:val="FootnoteText"/>
      </w:pPr>
      <w:r w:rsidRPr="008460F9">
        <w:rPr>
          <w:rStyle w:val="FootnoteReference"/>
        </w:rPr>
        <w:footnoteRef/>
      </w:r>
      <w:r w:rsidRPr="008460F9">
        <w:rPr>
          <w:rtl/>
        </w:rPr>
        <w:t xml:space="preserve"> </w:t>
      </w:r>
      <w:r w:rsidRPr="008460F9">
        <w:t>Sherh Ibn Mulekin ala elumdetu (5/311).</w:t>
      </w:r>
    </w:p>
  </w:footnote>
  <w:footnote w:id="217">
    <w:p w:rsidR="00987211" w:rsidRPr="008460F9" w:rsidRDefault="00987211" w:rsidP="00987211">
      <w:pPr>
        <w:pStyle w:val="FootnoteText"/>
      </w:pPr>
      <w:r w:rsidRPr="008460F9">
        <w:rPr>
          <w:rStyle w:val="FootnoteReference"/>
        </w:rPr>
        <w:footnoteRef/>
      </w:r>
      <w:r w:rsidRPr="008460F9">
        <w:rPr>
          <w:rtl/>
        </w:rPr>
        <w:t xml:space="preserve"> </w:t>
      </w:r>
      <w:r w:rsidRPr="008460F9">
        <w:t>Referimi i mëparshëm (5/310- 311).</w:t>
      </w:r>
    </w:p>
  </w:footnote>
  <w:footnote w:id="218">
    <w:p w:rsidR="00987211" w:rsidRPr="008460F9" w:rsidRDefault="00987211" w:rsidP="00987211">
      <w:pPr>
        <w:pStyle w:val="FootnoteText"/>
      </w:pPr>
      <w:r w:rsidRPr="008460F9">
        <w:rPr>
          <w:rStyle w:val="FootnoteReference"/>
        </w:rPr>
        <w:footnoteRef/>
      </w:r>
      <w:r w:rsidRPr="008460F9">
        <w:rPr>
          <w:rtl/>
        </w:rPr>
        <w:t xml:space="preserve"> </w:t>
      </w:r>
      <w:r w:rsidRPr="008460F9">
        <w:t>Tuhfetu Ahfedhi( 3/316).</w:t>
      </w:r>
    </w:p>
  </w:footnote>
  <w:footnote w:id="219">
    <w:p w:rsidR="00987211" w:rsidRPr="008460F9" w:rsidRDefault="00987211" w:rsidP="00987211">
      <w:pPr>
        <w:pStyle w:val="FootnoteText"/>
      </w:pPr>
      <w:r w:rsidRPr="008460F9">
        <w:rPr>
          <w:rStyle w:val="FootnoteReference"/>
        </w:rPr>
        <w:footnoteRef/>
      </w:r>
      <w:r w:rsidRPr="008460F9">
        <w:t xml:space="preserve"> Shënon Ahmedi (4\347), Ebu Daud (2408) dhe Tirmidhiu i cili thotë se hadithi është hasen (715). Këtë hadith e sjell edhe Ibn Maxhe (1667), Ibn Ebi Asim në ahadë ue methani (1493), Taberani fi elkebir (1\263) numër (765) dhe Bejhakiu (4\231).  Albani në librin Sahih Ebi Daudi thotë se hadithi është hasen sahih, por edhe Ibn Bazi e vlerëson të saktë në Mexhmu fetava (15\224). </w:t>
      </w:r>
    </w:p>
  </w:footnote>
  <w:footnote w:id="220">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Shih Sherh ElMumtia ( 6\350- 351) dhe Munteka min fetva Shejh Feuzan (3\141). </w:t>
      </w:r>
    </w:p>
  </w:footnote>
  <w:footnote w:id="221">
    <w:p w:rsidR="00987211" w:rsidRPr="008460F9" w:rsidRDefault="00987211" w:rsidP="00987211">
      <w:pPr>
        <w:pStyle w:val="FootnoteText"/>
      </w:pPr>
      <w:r w:rsidRPr="008460F9">
        <w:rPr>
          <w:rStyle w:val="FootnoteReference"/>
        </w:rPr>
        <w:footnoteRef/>
      </w:r>
      <w:r w:rsidRPr="008460F9">
        <w:rPr>
          <w:rtl/>
        </w:rPr>
        <w:t xml:space="preserve"> </w:t>
      </w:r>
      <w:r w:rsidRPr="008460F9">
        <w:t>Shih Mugni (4\393- 394) dhe Dhehiretu Ukba (211\214).</w:t>
      </w:r>
    </w:p>
  </w:footnote>
  <w:footnote w:id="222">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(1841) Muslimi (1121).</w:t>
      </w:r>
    </w:p>
  </w:footnote>
  <w:footnote w:id="223">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(4029) Muslimi (1113).</w:t>
      </w:r>
    </w:p>
  </w:footnote>
  <w:footnote w:id="224">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(1845) dhe Muslimi (1118).</w:t>
      </w:r>
    </w:p>
  </w:footnote>
  <w:footnote w:id="225">
    <w:p w:rsidR="00987211" w:rsidRPr="008460F9" w:rsidRDefault="00987211" w:rsidP="00987211">
      <w:pPr>
        <w:pStyle w:val="FootnoteText"/>
      </w:pPr>
      <w:r w:rsidRPr="008460F9">
        <w:rPr>
          <w:rStyle w:val="FootnoteReference"/>
        </w:rPr>
        <w:footnoteRef/>
      </w:r>
      <w:r w:rsidRPr="008460F9">
        <w:rPr>
          <w:rtl/>
        </w:rPr>
        <w:t xml:space="preserve"> </w:t>
      </w:r>
      <w:r w:rsidRPr="008460F9">
        <w:t>Shënon Muslimi (1116), Tirmidhi(713) dhe Ahmedi (3\12).</w:t>
      </w:r>
    </w:p>
  </w:footnote>
  <w:footnote w:id="226">
    <w:p w:rsidR="00987211" w:rsidRPr="008460F9" w:rsidRDefault="00987211" w:rsidP="00987211">
      <w:pPr>
        <w:pStyle w:val="FootnoteText"/>
      </w:pPr>
      <w:r w:rsidRPr="008460F9">
        <w:rPr>
          <w:rStyle w:val="FootnoteReference"/>
        </w:rPr>
        <w:footnoteRef/>
      </w:r>
      <w:r w:rsidRPr="008460F9">
        <w:rPr>
          <w:rtl/>
        </w:rPr>
        <w:t xml:space="preserve"> </w:t>
      </w:r>
      <w:r w:rsidRPr="008460F9">
        <w:t>Shënon Muslimi (1120), Ebu Daud( 2406) dhe Amedi (3\35 ).</w:t>
      </w:r>
    </w:p>
  </w:footnote>
  <w:footnote w:id="227">
    <w:p w:rsidR="00987211" w:rsidRPr="008460F9" w:rsidRDefault="00987211" w:rsidP="00987211">
      <w:pPr>
        <w:pStyle w:val="FootnoteText"/>
      </w:pPr>
      <w:r w:rsidRPr="008460F9">
        <w:rPr>
          <w:rStyle w:val="FootnoteReference"/>
        </w:rPr>
        <w:footnoteRef/>
      </w:r>
      <w:r w:rsidRPr="008460F9">
        <w:rPr>
          <w:rtl/>
        </w:rPr>
        <w:t xml:space="preserve"> </w:t>
      </w:r>
      <w:r w:rsidRPr="008460F9">
        <w:t>Temhid (22\48).</w:t>
      </w:r>
    </w:p>
  </w:footnote>
  <w:footnote w:id="228">
    <w:p w:rsidR="00987211" w:rsidRPr="008460F9" w:rsidRDefault="00987211" w:rsidP="00987211">
      <w:pPr>
        <w:pStyle w:val="FootnoteText"/>
      </w:pPr>
      <w:r w:rsidRPr="008460F9">
        <w:rPr>
          <w:rStyle w:val="FootnoteReference"/>
        </w:rPr>
        <w:footnoteRef/>
      </w:r>
      <w:r w:rsidRPr="008460F9">
        <w:rPr>
          <w:rtl/>
        </w:rPr>
        <w:t xml:space="preserve"> </w:t>
      </w:r>
      <w:r w:rsidRPr="008460F9">
        <w:t>Temhid (22\49).</w:t>
      </w:r>
    </w:p>
  </w:footnote>
  <w:footnote w:id="229">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Temhid ( 22\49). </w:t>
      </w:r>
    </w:p>
  </w:footnote>
  <w:footnote w:id="230">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Buhariu (1806) dhe Muslimi (1400). </w:t>
      </w:r>
    </w:p>
  </w:footnote>
  <w:footnote w:id="231">
    <w:p w:rsidR="00987211" w:rsidRPr="008460F9" w:rsidRDefault="00987211" w:rsidP="00987211">
      <w:pPr>
        <w:pStyle w:val="FootnoteText"/>
        <w:ind w:left="720" w:hanging="720"/>
      </w:pPr>
      <w:r w:rsidRPr="008460F9">
        <w:rPr>
          <w:rStyle w:val="FootnoteReference"/>
        </w:rPr>
        <w:footnoteRef/>
      </w:r>
      <w:r w:rsidRPr="008460F9">
        <w:rPr>
          <w:rtl/>
        </w:rPr>
        <w:t xml:space="preserve"> </w:t>
      </w:r>
      <w:r w:rsidRPr="008460F9">
        <w:t>Shënon Ahmedi (3\382) dhe Ibn Mubarek në Zuhd (1107). Transmetusit e tij janë të saktë, me përjashtim të transmetusi nga Xhabiri (r.a.) i cili është i panjohur, por dëshmojnë për të dy hadithet e tjera.</w:t>
      </w:r>
    </w:p>
  </w:footnote>
  <w:footnote w:id="232">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Ahmedi ( 2\173), Begaviu në Sherhu suneh (2238). Hejthemiu ia referon Tabaranit, dhe thotë se transmetusit e tij janë “thikatë”, por disa prej tyre janë të diskutueshëm (4\253). Ahmed Shakir e vlerëson të saktë (6612).  Edhe Albani thotë se është i saktë duke marrë parasyshë rrugët e tij në “Silsileti sahihati” (1830), por pa shprehjen e fundit “namazi i natës”, pasi ajo është shtesë e dobët.  </w:t>
      </w:r>
    </w:p>
  </w:footnote>
  <w:footnote w:id="233">
    <w:p w:rsidR="00987211" w:rsidRPr="008460F9" w:rsidRDefault="00987211" w:rsidP="00987211">
      <w:pPr>
        <w:pStyle w:val="FootnoteText"/>
      </w:pPr>
      <w:r w:rsidRPr="008460F9">
        <w:rPr>
          <w:rStyle w:val="FootnoteReference"/>
        </w:rPr>
        <w:footnoteRef/>
      </w:r>
      <w:r w:rsidRPr="008460F9">
        <w:rPr>
          <w:rtl/>
        </w:rPr>
        <w:t xml:space="preserve"> </w:t>
      </w:r>
      <w:r w:rsidRPr="008460F9">
        <w:t>Shih sherhu suneh të Begaviut (9\6).</w:t>
      </w:r>
    </w:p>
  </w:footnote>
  <w:footnote w:id="234">
    <w:p w:rsidR="00987211" w:rsidRPr="008460F9" w:rsidRDefault="00987211" w:rsidP="00987211">
      <w:pPr>
        <w:pStyle w:val="FootnoteText"/>
      </w:pPr>
      <w:r w:rsidRPr="008460F9">
        <w:rPr>
          <w:rStyle w:val="FootnoteReference"/>
        </w:rPr>
        <w:footnoteRef/>
      </w:r>
      <w:r w:rsidRPr="008460F9">
        <w:rPr>
          <w:rtl/>
        </w:rPr>
        <w:t xml:space="preserve"> </w:t>
      </w:r>
      <w:r w:rsidRPr="008460F9">
        <w:t>Buhriu ( 1096) dhe Muslimi (738).</w:t>
      </w:r>
    </w:p>
  </w:footnote>
  <w:footnote w:id="235">
    <w:p w:rsidR="00987211" w:rsidRPr="008460F9" w:rsidRDefault="00987211" w:rsidP="00987211">
      <w:pPr>
        <w:pStyle w:val="FootnoteText"/>
      </w:pPr>
      <w:r w:rsidRPr="008460F9">
        <w:rPr>
          <w:rStyle w:val="FootnoteReference"/>
        </w:rPr>
        <w:footnoteRef/>
      </w:r>
      <w:r w:rsidRPr="008460F9">
        <w:rPr>
          <w:rtl/>
        </w:rPr>
        <w:t xml:space="preserve"> </w:t>
      </w:r>
      <w:r w:rsidRPr="008460F9">
        <w:t>Ky është varianti që përcjell Buhariu (1089), por i ngjashëm me të është dhe tek Muslimi ( 738).</w:t>
      </w:r>
    </w:p>
  </w:footnote>
  <w:footnote w:id="236">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 Ky është varianti i Buhariut (1088).</w:t>
      </w:r>
    </w:p>
  </w:footnote>
  <w:footnote w:id="237">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(1087) dhe Muslimi (764).</w:t>
      </w:r>
    </w:p>
  </w:footnote>
  <w:footnote w:id="238">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Maliku ( 1\151), Abdurrezaku ( 7734) dhe Bejhakiu 2\497) me isnad të saktë. Abdurrahman ibn Hurmuz, i cili ka qenë prej tabiinëve të mëdhenj, tregon në rrëfimin e tij sesi vepronin  banorët e Medines në kohën e Tij.  Shih jetëshkrimin e tij në Sijer a’lam ennubela ( 5\69).  </w:t>
      </w:r>
    </w:p>
  </w:footnote>
  <w:footnote w:id="239">
    <w:p w:rsidR="00987211" w:rsidRPr="008460F9" w:rsidRDefault="00987211" w:rsidP="00987211">
      <w:pPr>
        <w:pStyle w:val="FootnoteText"/>
      </w:pPr>
      <w:r w:rsidRPr="008460F9">
        <w:rPr>
          <w:rStyle w:val="FootnoteReference"/>
        </w:rPr>
        <w:footnoteRef/>
      </w:r>
      <w:r w:rsidRPr="008460F9">
        <w:rPr>
          <w:rtl/>
        </w:rPr>
        <w:t xml:space="preserve"> </w:t>
      </w:r>
      <w:r w:rsidRPr="008460F9">
        <w:t>Istidhkarë (2\98).</w:t>
      </w:r>
    </w:p>
  </w:footnote>
  <w:footnote w:id="240">
    <w:p w:rsidR="00987211" w:rsidRPr="008460F9" w:rsidRDefault="00987211" w:rsidP="00987211">
      <w:pPr>
        <w:pStyle w:val="FootnoteText"/>
      </w:pPr>
      <w:r w:rsidRPr="008460F9">
        <w:rPr>
          <w:rStyle w:val="FootnoteReference"/>
        </w:rPr>
        <w:footnoteRef/>
      </w:r>
      <w:r w:rsidRPr="008460F9">
        <w:rPr>
          <w:rtl/>
        </w:rPr>
        <w:t xml:space="preserve"> </w:t>
      </w:r>
      <w:r w:rsidRPr="008460F9">
        <w:t>Istidhkarë  ( 2\101) Sherhu  Nevevij (6\21).</w:t>
      </w:r>
    </w:p>
  </w:footnote>
  <w:footnote w:id="241">
    <w:p w:rsidR="00987211" w:rsidRPr="008460F9" w:rsidRDefault="00987211" w:rsidP="00987211">
      <w:pPr>
        <w:pStyle w:val="FootnoteText"/>
      </w:pPr>
      <w:r w:rsidRPr="008460F9">
        <w:rPr>
          <w:rStyle w:val="FootnoteReference"/>
        </w:rPr>
        <w:footnoteRef/>
      </w:r>
      <w:r w:rsidRPr="008460F9">
        <w:rPr>
          <w:rtl/>
        </w:rPr>
        <w:t xml:space="preserve"> </w:t>
      </w:r>
      <w:r w:rsidRPr="008460F9">
        <w:t>Istidhkarë ( 2\102 ) Temhid (21\70).</w:t>
      </w:r>
    </w:p>
  </w:footnote>
  <w:footnote w:id="242">
    <w:p w:rsidR="00987211" w:rsidRPr="008460F9" w:rsidRDefault="00987211" w:rsidP="00987211">
      <w:pPr>
        <w:pStyle w:val="FootnoteText"/>
      </w:pPr>
      <w:r w:rsidRPr="008460F9">
        <w:rPr>
          <w:rStyle w:val="FootnoteReference"/>
        </w:rPr>
        <w:footnoteRef/>
      </w:r>
      <w:r w:rsidRPr="008460F9">
        <w:rPr>
          <w:rtl/>
        </w:rPr>
        <w:t xml:space="preserve"> </w:t>
      </w:r>
      <w:r w:rsidRPr="008460F9">
        <w:t>Shih mexhmuë fetava Shejh Islam (23\69-72).</w:t>
      </w:r>
    </w:p>
  </w:footnote>
  <w:footnote w:id="243">
    <w:p w:rsidR="00987211" w:rsidRPr="008460F9" w:rsidRDefault="00987211" w:rsidP="00987211">
      <w:pPr>
        <w:pStyle w:val="FootnoteText"/>
      </w:pPr>
      <w:r w:rsidRPr="008460F9">
        <w:rPr>
          <w:rStyle w:val="FootnoteReference"/>
        </w:rPr>
        <w:footnoteRef/>
      </w:r>
      <w:r w:rsidRPr="008460F9">
        <w:rPr>
          <w:rtl/>
        </w:rPr>
        <w:t xml:space="preserve"> </w:t>
      </w:r>
      <w:r w:rsidRPr="008460F9">
        <w:t>Shih fetvanë (9353) të Komisionit të përhershëm të fetvave. Fet’hu ElBari i Ibn Haxher( 3\20), Sherh Nevevij (6\18) dhe Subul selam (2\13).</w:t>
      </w:r>
    </w:p>
  </w:footnote>
  <w:footnote w:id="244">
    <w:p w:rsidR="00987211" w:rsidRPr="008460F9" w:rsidRDefault="00987211" w:rsidP="00987211">
      <w:pPr>
        <w:pStyle w:val="FootnoteText"/>
      </w:pPr>
      <w:r w:rsidRPr="008460F9">
        <w:rPr>
          <w:rStyle w:val="FootnoteReference"/>
        </w:rPr>
        <w:footnoteRef/>
      </w:r>
      <w:r w:rsidRPr="008460F9">
        <w:rPr>
          <w:rtl/>
        </w:rPr>
        <w:t xml:space="preserve"> </w:t>
      </w:r>
      <w:r w:rsidRPr="008460F9">
        <w:t>Sahih Muslim (736).</w:t>
      </w:r>
    </w:p>
  </w:footnote>
  <w:footnote w:id="245">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Buhariu ( 946) dhe Muslimi (749) nga Ibn Umeri (r.a.). Shejh Ibn Baz (Allahu e mëshiroftë!) ka nxjerr një vërejtje ku kritikon ata imamë xhamiash që falin katër rekate taravi të njëpasnjëshme me një selam, më datë 19\9\ 1414h. Këtë praktikë e ka kritikuar edhe Shejh Ibn Uthejmini (Allahu e mëshiroftë!) në librin Fikhu el Ibadatë ( 203-205).  </w:t>
      </w:r>
    </w:p>
  </w:footnote>
  <w:footnote w:id="246">
    <w:p w:rsidR="00987211" w:rsidRPr="008460F9" w:rsidRDefault="00987211" w:rsidP="00987211">
      <w:pPr>
        <w:pStyle w:val="FootnoteText"/>
      </w:pPr>
      <w:r w:rsidRPr="008460F9">
        <w:rPr>
          <w:rStyle w:val="FootnoteReference"/>
        </w:rPr>
        <w:footnoteRef/>
      </w:r>
      <w:r w:rsidRPr="008460F9">
        <w:rPr>
          <w:rtl/>
        </w:rPr>
        <w:t xml:space="preserve"> </w:t>
      </w:r>
      <w:r w:rsidRPr="008460F9">
        <w:t>Shënon Muslimi ( 737).</w:t>
      </w:r>
    </w:p>
  </w:footnote>
  <w:footnote w:id="247">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Shih librin Istidhkarë (2\73). Buhariu në kapitullin e lutjeve, në temën me numër (58), dhe në kapitullin ‘el xhihadi ue sijer’, në temën me numër ( 98), vendos si nënkapitull temën: “Lutje kundër idhujtarëve për shpartallim dhe tronditje”. Me këtë temë ai ka përmendur hadithe që dëshmojnë për diçka të tillë. Gjithashtu Buhariu në kapitullin e ‘lutjeve’ ka vendosur në librin e tij një nënkapitull tjetër ( 59 ) me temë: “Lutja për të mirën e paqësorëve prej tyre”. Ndërsa në  kapitullin e xhihadit, ka vendosur nënkapitullin (100) me temë: “Lutja për idhujtarët që të udhëzohen, si një mënyrë për të fituar zemrat e tyre”. Për më shumë, unë kam sjellë fjalët e dijetarëve rreth kësaj çështjeje në një studim të shkurtër në librin “el Mufid fi hutabi xhumati uel iid (3\279-294).      </w:t>
      </w:r>
    </w:p>
  </w:footnote>
  <w:footnote w:id="248">
    <w:p w:rsidR="00987211" w:rsidRPr="008460F9" w:rsidRDefault="00987211" w:rsidP="00987211">
      <w:pPr>
        <w:pStyle w:val="FootnoteText"/>
      </w:pPr>
      <w:r w:rsidRPr="008460F9">
        <w:rPr>
          <w:rStyle w:val="FootnoteReference"/>
        </w:rPr>
        <w:footnoteRef/>
      </w:r>
      <w:r w:rsidRPr="008460F9">
        <w:rPr>
          <w:rtl/>
        </w:rPr>
        <w:t xml:space="preserve"> </w:t>
      </w:r>
      <w:r w:rsidRPr="008460F9">
        <w:t>- Istidhkarë (2\73).</w:t>
      </w:r>
    </w:p>
  </w:footnote>
  <w:footnote w:id="249">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[Ebu Daudi dhe Bejhakiu kanë sjellë dy transmetime, njëri nga Haseni dhe tjetri nga Ibn Sirini se Ubeji bente lutje kunuti veçse në gjysmën e dytë të ramazanit, por këto dy transmetimi jane të dobëta. Në një transmetim të saktë që gjendet tek Ibn Huzejme përmendet se në gjysmën e dytë të ramazanit, në kohën e Umerit, bënin lutje që Allahu t’i shkatërronte qafirat, transmetim ky i përmendur në mësimin e tetë. Euzaiu, siç shënon Bejhakiu, ka treguar se në përgjithësi bëhej kunutë nga fillimi i ramazanit deri në fund të tij, me përjashtim të banorëve të Medinës të cilët bënin lutje kunuti veçse në gjysmën e fundit të ramazanit. Bejhakiu sqaron se hadithi i Enesit ku tregohet se Pejgamberi bënte lutje kunuti nga gjysma e ramazanit deri në fund të tij është i dobët. Në një hadith të saktë të cilin e shënon Ebu Daudi, tregohet se Pejgamberi e bënte lutjen e kunutit të vitrit para rukuje. Nga shqyrtimi i hollësishëm i transmetimeve në këtë temë del se Pejgamberi nuk e bënte rregullisht lutjen e kunutit të vitrit, kështu që është mirë të lihet ndonjëherë]  </w:t>
      </w:r>
    </w:p>
  </w:footnote>
  <w:footnote w:id="250">
    <w:p w:rsidR="00987211" w:rsidRPr="008460F9" w:rsidRDefault="00987211" w:rsidP="00987211">
      <w:pPr>
        <w:pStyle w:val="FootnoteText"/>
      </w:pPr>
      <w:r w:rsidRPr="008460F9">
        <w:rPr>
          <w:rStyle w:val="FootnoteReference"/>
        </w:rPr>
        <w:footnoteRef/>
      </w:r>
      <w:r w:rsidRPr="008460F9">
        <w:rPr>
          <w:rtl/>
        </w:rPr>
        <w:t xml:space="preserve"> </w:t>
      </w:r>
      <w:r w:rsidRPr="008460F9">
        <w:t>Referimi i mëparshëm (2\75).</w:t>
      </w:r>
    </w:p>
  </w:footnote>
  <w:footnote w:id="251">
    <w:p w:rsidR="00987211" w:rsidRPr="008460F9" w:rsidRDefault="00987211" w:rsidP="00987211">
      <w:pPr>
        <w:pStyle w:val="FootnoteText"/>
      </w:pPr>
      <w:r w:rsidRPr="008460F9">
        <w:rPr>
          <w:rStyle w:val="FootnoteReference"/>
        </w:rPr>
        <w:footnoteRef/>
      </w:r>
      <w:r w:rsidRPr="008460F9">
        <w:rPr>
          <w:rtl/>
        </w:rPr>
        <w:t xml:space="preserve"> </w:t>
      </w:r>
      <w:r w:rsidRPr="008460F9">
        <w:t>Shënon  Ebu Daudi (2412), Amedi( 6\398), Darimiu (1713), Taberani në El Kebir (2\279-280) me numër (2169- 2170). Shukani thotë: Transmetusit e tij janë të saktë, Nejlu eutarë ( 4\311). Shih Tuhfetu El Afedhi (3\430). Albani e vlerëson të saktë në librin Irvaë (4\163) me numër (928).</w:t>
      </w:r>
    </w:p>
  </w:footnote>
  <w:footnote w:id="252">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Tirmidhiu dhe thotë: Hadithi është hasen (799-800). Shënon edhe Dijau në El Muhtarë (2602), Darekutni (2\187), Bejhakiu (4\247).  Albani e vlerson të saktë në lrvaë (4\64) dhe në Sahih Termidhi. </w:t>
      </w:r>
    </w:p>
  </w:footnote>
  <w:footnote w:id="253">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Zadu el mead (2\56). Kjo është një çështje për të cilën ka mosmarrëveshje. Nga imam Ahmedi përcillet se e prish agjërimin mbasi të kesh dalë nga shtëpitë, kurse Is’hak Ibn Rahavejhi thotë: “Që momentin kur vendos këmbën në mjetin e udhëtimit udhëtarit i lejohet të prishë agjërimin, siç veproi Enesi (r.a.). Shih: El Mugni (4\345-348) dhe Fet’h Bari (4\180-182). </w:t>
      </w:r>
    </w:p>
  </w:footnote>
  <w:footnote w:id="254">
    <w:p w:rsidR="00987211" w:rsidRPr="008460F9" w:rsidRDefault="00987211" w:rsidP="00987211">
      <w:pPr>
        <w:pStyle w:val="FootnoteText"/>
      </w:pPr>
      <w:r w:rsidRPr="008460F9">
        <w:rPr>
          <w:rStyle w:val="FootnoteReference"/>
        </w:rPr>
        <w:footnoteRef/>
      </w:r>
      <w:r w:rsidRPr="008460F9">
        <w:t xml:space="preserve"> Zadu el mead (2\57). Shih dhe Tehdhib es sunen (7\39). Kështu thotë edhe Sha’biu, Ahmedi, Is’haku, Daudi, dhe Ibn Mundhiri, ndryshe nga mendimi i tre imamëve dhe i Euzait të cilët janë të mendimit se kushdo që gdhin agjërues dhe do të udhëtojë nuk i lejohet ta prishi agjërimin e asaj dite. Shih: Muhtesar sunen Et Tirmidhi (3\291).   </w:t>
      </w:r>
    </w:p>
  </w:footnote>
  <w:footnote w:id="255">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(1834) Muslimi (1111).</w:t>
      </w:r>
    </w:p>
  </w:footnote>
  <w:footnote w:id="256">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Fetava erkan el Islam i Ibn Uthejminit (474) dhe Sherhu el mumtië ( 6\401). Shumica e dijetarëve janë të mendimit që ai duhet ta zëvendësojë atë ditë, shih: Mufhim (3\172. Rreth kësaj zëvendësimit (kazasë) së kësaj dite ka sjell një hadith Ebu Daudi (2287), Maliku (1\297) dhe Darelkutni (2\190). Ku thuhet se Pejgamberi e urdhëroi atë ta agjërojë kaza atë ditë, por ky transmetim ka probleme. Edhe transmetimi tjetër që gjendet tek  Ebi Daudi ( 2393), në të cilën përmendet se duhet ta agjëroj kaza atë ditë, është </w:t>
      </w:r>
      <w:r w:rsidRPr="008460F9">
        <w:rPr>
          <w:i/>
          <w:iCs/>
        </w:rPr>
        <w:t>shadh</w:t>
      </w:r>
      <w:r w:rsidRPr="008460F9">
        <w:t xml:space="preserve"> (i pasaktë, jonormativ), sepse katër transmetus kanë kundërshtuar  dyzet trasmetues të tjerë, shih Tehdhib sunen të Ibn Kajimit (7\18-19). Mendimi i dytë është se ai nuk e agjëron kaza. Këtë mendim e ka përkrahur  Shejh el Islam Ibn Tejmije, duke thënë: "Po ta kishte urdhëruar për diçka të tillë, nuk do ta kishin lënë pa transmetuar gjithë këta transmetues. Kjo është një dispozitë që duhej sqaruar, që do të thotë se përderisa nuk e ka urdhëruar për ta bërë kaza, kjo tregon që zëvedësimi (kazaja) i kësaj dite nuk i pranohet ". Marrë nga Hakikatu es sijam (25- 26).  </w:t>
      </w:r>
    </w:p>
  </w:footnote>
  <w:footnote w:id="257">
    <w:p w:rsidR="00987211" w:rsidRPr="008460F9" w:rsidRDefault="00987211" w:rsidP="00987211">
      <w:pPr>
        <w:pStyle w:val="FootnoteText"/>
      </w:pPr>
      <w:r w:rsidRPr="008460F9">
        <w:rPr>
          <w:rStyle w:val="FootnoteReference"/>
        </w:rPr>
        <w:footnoteRef/>
      </w:r>
      <w:r w:rsidRPr="008460F9">
        <w:rPr>
          <w:rtl/>
        </w:rPr>
        <w:t xml:space="preserve"> </w:t>
      </w:r>
      <w:r w:rsidRPr="008460F9">
        <w:t>Fet’hu el bari i Ibn Haxherit (4\173).</w:t>
      </w:r>
    </w:p>
  </w:footnote>
  <w:footnote w:id="258">
    <w:p w:rsidR="00987211" w:rsidRPr="008460F9" w:rsidRDefault="00987211" w:rsidP="00987211">
      <w:pPr>
        <w:pStyle w:val="FootnoteText"/>
      </w:pPr>
      <w:r w:rsidRPr="008460F9">
        <w:rPr>
          <w:rStyle w:val="FootnoteReference"/>
        </w:rPr>
        <w:footnoteRef/>
      </w:r>
      <w:r w:rsidRPr="008460F9">
        <w:rPr>
          <w:rtl/>
        </w:rPr>
        <w:t xml:space="preserve"> </w:t>
      </w:r>
      <w:r w:rsidRPr="008460F9">
        <w:t>Sherh Ibn Mulkin alaelumdeti (5\215).</w:t>
      </w:r>
    </w:p>
  </w:footnote>
  <w:footnote w:id="259">
    <w:p w:rsidR="00987211" w:rsidRPr="008460F9" w:rsidRDefault="00987211" w:rsidP="00987211">
      <w:pPr>
        <w:pStyle w:val="FootnoteText"/>
      </w:pPr>
      <w:r w:rsidRPr="008460F9">
        <w:rPr>
          <w:rStyle w:val="FootnoteReference"/>
        </w:rPr>
        <w:footnoteRef/>
      </w:r>
      <w:r w:rsidRPr="008460F9">
        <w:rPr>
          <w:rtl/>
        </w:rPr>
        <w:t xml:space="preserve"> </w:t>
      </w:r>
      <w:r w:rsidRPr="008460F9">
        <w:t>El Feth (4\173).</w:t>
      </w:r>
    </w:p>
  </w:footnote>
  <w:footnote w:id="260">
    <w:p w:rsidR="00987211" w:rsidRPr="008460F9" w:rsidRDefault="00987211" w:rsidP="00987211">
      <w:pPr>
        <w:pStyle w:val="FootnoteText"/>
      </w:pPr>
      <w:r w:rsidRPr="008460F9">
        <w:rPr>
          <w:rStyle w:val="FootnoteReference"/>
        </w:rPr>
        <w:footnoteRef/>
      </w:r>
      <w:r w:rsidRPr="008460F9">
        <w:rPr>
          <w:rtl/>
        </w:rPr>
        <w:t xml:space="preserve"> </w:t>
      </w:r>
      <w:r w:rsidRPr="008460F9">
        <w:t>Rferimi i më parshëm (4\174).</w:t>
      </w:r>
    </w:p>
  </w:footnote>
  <w:footnote w:id="261">
    <w:p w:rsidR="00987211" w:rsidRPr="008460F9" w:rsidRDefault="00987211" w:rsidP="00987211">
      <w:pPr>
        <w:pStyle w:val="FootnoteText"/>
      </w:pPr>
      <w:r w:rsidRPr="008460F9">
        <w:rPr>
          <w:rStyle w:val="FootnoteReference"/>
        </w:rPr>
        <w:footnoteRef/>
      </w:r>
      <w:r w:rsidRPr="008460F9">
        <w:rPr>
          <w:rtl/>
        </w:rPr>
        <w:t xml:space="preserve"> </w:t>
      </w:r>
      <w:r w:rsidRPr="008460F9">
        <w:t>Bulug elmeram me shpjegimin e Fajrabit (1\426).</w:t>
      </w:r>
    </w:p>
  </w:footnote>
  <w:footnote w:id="262">
    <w:p w:rsidR="00987211" w:rsidRPr="008460F9" w:rsidRDefault="00987211" w:rsidP="00987211">
      <w:pPr>
        <w:pStyle w:val="FootnoteText"/>
      </w:pPr>
      <w:r w:rsidRPr="008460F9">
        <w:rPr>
          <w:rStyle w:val="FootnoteReference"/>
        </w:rPr>
        <w:footnoteRef/>
      </w:r>
      <w:r w:rsidRPr="008460F9">
        <w:rPr>
          <w:rtl/>
        </w:rPr>
        <w:t xml:space="preserve"> </w:t>
      </w:r>
      <w:r w:rsidRPr="008460F9">
        <w:t>Blug el meram me shpjegimin e Fajrabit (1\426).</w:t>
      </w:r>
    </w:p>
  </w:footnote>
  <w:footnote w:id="263">
    <w:p w:rsidR="00987211" w:rsidRPr="008460F9" w:rsidRDefault="00987211" w:rsidP="00987211">
      <w:pPr>
        <w:pStyle w:val="FootnoteText"/>
      </w:pPr>
      <w:r w:rsidRPr="008460F9">
        <w:rPr>
          <w:rStyle w:val="FootnoteReference"/>
        </w:rPr>
        <w:footnoteRef/>
      </w:r>
      <w:r w:rsidRPr="008460F9">
        <w:rPr>
          <w:rtl/>
        </w:rPr>
        <w:t xml:space="preserve"> </w:t>
      </w:r>
      <w:r w:rsidRPr="008460F9">
        <w:t>Shih Buhari (5\2053). Shih: Shrh Ibn Mulkin ala elumdeti (5\254).</w:t>
      </w:r>
    </w:p>
  </w:footnote>
  <w:footnote w:id="264">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Në kundërshtim me Hanefitë dhe Malikitë të cilët thonë se edhe ai që ha e pi duhet të bëj </w:t>
      </w:r>
      <w:r w:rsidRPr="008460F9">
        <w:rPr>
          <w:i/>
          <w:iCs/>
        </w:rPr>
        <w:t>kefare</w:t>
      </w:r>
      <w:r w:rsidRPr="008460F9">
        <w:t xml:space="preserve">-n. Shih: El Mufhim (3\173). Mendimi tjetër është që nuk është detyrë shlyerja e rëndë për ngrënien dhe pirjen, dhe ky është mendimi i shafive dhe hanbelive, bazuar në kuptimin e drejtpërdrejtë të tekstit të hadithit të mësipër në të cilin kjo kefare e rëndë është caktuar për prishjen e ditës së ramazanit me marrëdhënie intime, nga njëra anë dhe nga ana tjetër, nuk përmendet gjë në të për gjërat e tjera që prishin agjërimin. Por edhe duke marrë parasyshë faktin tjetër që, parimisht, njeriu nuk ka detyrë të shlyej për veprimet e tij, përveç nëse ka ndonjë argument të qartë që veprimi duhet të shlyhet. Shih: Fetvatë e Lexhnes (93930).  </w:t>
      </w:r>
    </w:p>
  </w:footnote>
  <w:footnote w:id="265">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Bulug me shpjegim të Fejrabit (1\426).  </w:t>
      </w:r>
    </w:p>
  </w:footnote>
  <w:footnote w:id="266">
    <w:p w:rsidR="00987211" w:rsidRPr="008460F9" w:rsidRDefault="00987211" w:rsidP="00987211">
      <w:pPr>
        <w:pStyle w:val="FootnoteText"/>
      </w:pPr>
      <w:r w:rsidRPr="008460F9">
        <w:rPr>
          <w:rStyle w:val="FootnoteReference"/>
        </w:rPr>
        <w:footnoteRef/>
      </w:r>
      <w:r w:rsidRPr="008460F9">
        <w:rPr>
          <w:rtl/>
        </w:rPr>
        <w:t xml:space="preserve"> </w:t>
      </w:r>
      <w:r w:rsidRPr="008460F9">
        <w:t>Mexhmuë (6\349) dhe Eshbah ue nedhair li Sujuti (127).</w:t>
      </w:r>
    </w:p>
  </w:footnote>
  <w:footnote w:id="267">
    <w:p w:rsidR="00987211" w:rsidRPr="008460F9" w:rsidRDefault="00987211" w:rsidP="00987211">
      <w:pPr>
        <w:pStyle w:val="FootnoteText"/>
      </w:pPr>
      <w:r w:rsidRPr="008460F9">
        <w:rPr>
          <w:rStyle w:val="FootnoteReference"/>
        </w:rPr>
        <w:footnoteRef/>
      </w:r>
      <w:r w:rsidRPr="008460F9">
        <w:rPr>
          <w:rtl/>
        </w:rPr>
        <w:t xml:space="preserve"> </w:t>
      </w:r>
      <w:r w:rsidRPr="008460F9">
        <w:t>Mugni ( 4\386) dhe el Mexhmu (6\386). Ky është qëndrimi i lexhne daime (komisionit të përhershëm të dijetarëve). Ndërsa Ibn Xhibrini (Allahu e mëshiroftë!) ka dhënë fetva se nëse muslimani kryen marrëdhënie intime në dy ditë të ramazanit dhe nuk ka bërë shlyerje për asnjërën ditë, ai e ka detyrë të bëjë vetëm një shlyerje për të dyja ditët “Fetava sijam (70).</w:t>
      </w:r>
    </w:p>
  </w:footnote>
  <w:footnote w:id="268">
    <w:p w:rsidR="00987211" w:rsidRPr="008460F9" w:rsidRDefault="00987211" w:rsidP="00987211">
      <w:pPr>
        <w:pStyle w:val="FootnoteText"/>
      </w:pPr>
      <w:r w:rsidRPr="008460F9">
        <w:rPr>
          <w:rStyle w:val="FootnoteReference"/>
        </w:rPr>
        <w:footnoteRef/>
      </w:r>
      <w:r w:rsidRPr="008460F9">
        <w:rPr>
          <w:rtl/>
        </w:rPr>
        <w:t xml:space="preserve"> </w:t>
      </w:r>
      <w:r w:rsidRPr="008460F9">
        <w:t>Shih: El Um (2\100), Tefsirin e Kurtubiut (2\284) dhe el Mugni. Ibn Kudame e sjell këtë mendim nga shumica e dijetarëve përveç Katades (4\378). Kështu ka dhënë fetva edhe komisioni i përhershëm i fetvave (13475).</w:t>
      </w:r>
    </w:p>
  </w:footnote>
  <w:footnote w:id="269">
    <w:p w:rsidR="00987211" w:rsidRPr="008460F9" w:rsidRDefault="00987211" w:rsidP="00987211">
      <w:pPr>
        <w:pStyle w:val="FootnoteText"/>
      </w:pPr>
      <w:r w:rsidRPr="008460F9">
        <w:rPr>
          <w:rStyle w:val="FootnoteReference"/>
        </w:rPr>
        <w:footnoteRef/>
      </w:r>
      <w:r w:rsidRPr="008460F9">
        <w:rPr>
          <w:rtl/>
        </w:rPr>
        <w:t xml:space="preserve"> </w:t>
      </w:r>
      <w:r w:rsidRPr="008460F9">
        <w:t>Shih: EL Mexhmu (6\316) dhe Rroudatu talibin (2\365). Në Mugni (4\379) dhe Keshaful Kinaë (2\325) sillet mendimi tjetër që thotë se, edhe nëse e shkëput kontaktin menjëherë, prishet agjërimi, sepse shkëputja e kontaktit është kënaqësi. Bejhakiu sjell në Sunen (4\219) se Ibn Umeri  (r.a.) ka thënë "Nëse thirret ezani ndërkohë që burri është duke kryer marrëdhënie me të shoqen, kjo gjë nuk ka pse ta ndalojë nga agjërimi. Nëse do të agjërojë, ai duhet të çohet dhe të marrë gusël, e pas kësaj plotëson ditën e agjërimit”. Kjo është e sakta, në dashtë Allahu i Lartësuar.</w:t>
      </w:r>
    </w:p>
  </w:footnote>
  <w:footnote w:id="270">
    <w:p w:rsidR="00987211" w:rsidRPr="008460F9" w:rsidRDefault="00987211" w:rsidP="00987211">
      <w:pPr>
        <w:pStyle w:val="FootnoteText"/>
      </w:pPr>
      <w:r w:rsidRPr="008460F9">
        <w:rPr>
          <w:rStyle w:val="FootnoteReference"/>
        </w:rPr>
        <w:footnoteRef/>
      </w:r>
      <w:r w:rsidRPr="008460F9">
        <w:rPr>
          <w:rtl/>
        </w:rPr>
        <w:t xml:space="preserve"> </w:t>
      </w:r>
      <w:r w:rsidRPr="008460F9">
        <w:t>Shih Mexhmu fetava të Ibn Tejmijes (25\260) dhe eIëlam el muvakiin (3\247).</w:t>
      </w:r>
    </w:p>
  </w:footnote>
  <w:footnote w:id="271">
    <w:p w:rsidR="00987211" w:rsidRPr="008460F9" w:rsidRDefault="00987211" w:rsidP="00987211">
      <w:pPr>
        <w:pStyle w:val="FootnoteText"/>
      </w:pPr>
      <w:r w:rsidRPr="008460F9">
        <w:rPr>
          <w:rStyle w:val="FootnoteReference"/>
        </w:rPr>
        <w:footnoteRef/>
      </w:r>
      <w:r w:rsidRPr="008460F9">
        <w:rPr>
          <w:rtl/>
        </w:rPr>
        <w:t xml:space="preserve"> </w:t>
      </w:r>
      <w:r w:rsidRPr="008460F9">
        <w:t>Shih: Munhat elBari (4\379) dhe Fet’hulbari (4\171).</w:t>
      </w:r>
    </w:p>
  </w:footnote>
  <w:footnote w:id="272">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Ky është mendimi që ka zgjedhur Ibn Tejmie në Fetava (25\228), por edhe Ibn Ibrahim në fetvatë e tij (4\195).  </w:t>
      </w:r>
    </w:p>
  </w:footnote>
  <w:footnote w:id="273">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Shih: El Umm (2\99), Istidhkarë (10\111), Mufhim (3\169) dhe Sherh Ibn Mulekin ala elumdeti (5\217). </w:t>
      </w:r>
    </w:p>
  </w:footnote>
  <w:footnote w:id="274">
    <w:p w:rsidR="00987211" w:rsidRPr="008460F9" w:rsidRDefault="00987211" w:rsidP="00987211">
      <w:pPr>
        <w:pStyle w:val="FootnoteText"/>
      </w:pPr>
      <w:r w:rsidRPr="008460F9">
        <w:rPr>
          <w:rStyle w:val="FootnoteReference"/>
        </w:rPr>
        <w:footnoteRef/>
      </w:r>
      <w:r w:rsidRPr="008460F9">
        <w:rPr>
          <w:rtl/>
        </w:rPr>
        <w:t xml:space="preserve"> </w:t>
      </w:r>
      <w:r w:rsidRPr="008460F9">
        <w:t>Ebu Daudi (1375) dhe Tirmidhiu i cili thotë se hadithi është i mirë dhe i saktë (806). Shënon dhe Nesai (3\83), Ibn Maxhe (1327) dhe Ahmedi (5\163). Hadithin e ka vlerësuar të saktë Ibn Huzejme (2205) dhe  Ibn Hibani (2547).</w:t>
      </w:r>
    </w:p>
  </w:footnote>
  <w:footnote w:id="275">
    <w:p w:rsidR="00987211" w:rsidRPr="008460F9" w:rsidRDefault="00987211" w:rsidP="00987211">
      <w:pPr>
        <w:pStyle w:val="FootnoteText"/>
      </w:pPr>
      <w:r w:rsidRPr="008460F9">
        <w:rPr>
          <w:rStyle w:val="FootnoteReference"/>
        </w:rPr>
        <w:footnoteRef/>
      </w:r>
      <w:r w:rsidRPr="008460F9">
        <w:rPr>
          <w:rtl/>
        </w:rPr>
        <w:t xml:space="preserve"> </w:t>
      </w:r>
      <w:r w:rsidRPr="008460F9">
        <w:t>Tuhfetu El Ahfedhi (3\448) shih: Mugni (1\457).</w:t>
      </w:r>
    </w:p>
  </w:footnote>
  <w:footnote w:id="276">
    <w:p w:rsidR="00987211" w:rsidRPr="008460F9" w:rsidRDefault="00987211" w:rsidP="00987211">
      <w:pPr>
        <w:pStyle w:val="FootnoteText"/>
      </w:pPr>
      <w:r w:rsidRPr="008460F9">
        <w:rPr>
          <w:rStyle w:val="FootnoteReference"/>
        </w:rPr>
        <w:footnoteRef/>
      </w:r>
      <w:r w:rsidRPr="008460F9">
        <w:rPr>
          <w:rtl/>
        </w:rPr>
        <w:t xml:space="preserve"> </w:t>
      </w:r>
      <w:r w:rsidRPr="008460F9">
        <w:t>EL Mugni (1\457).</w:t>
      </w:r>
    </w:p>
  </w:footnote>
  <w:footnote w:id="277">
    <w:p w:rsidR="00987211" w:rsidRPr="008460F9" w:rsidRDefault="00987211" w:rsidP="00987211">
      <w:pPr>
        <w:pStyle w:val="FootnoteText"/>
      </w:pPr>
      <w:r w:rsidRPr="008460F9">
        <w:rPr>
          <w:rStyle w:val="FootnoteReference"/>
        </w:rPr>
        <w:footnoteRef/>
      </w:r>
      <w:r w:rsidRPr="008460F9">
        <w:rPr>
          <w:rtl/>
        </w:rPr>
        <w:t xml:space="preserve"> </w:t>
      </w:r>
      <w:r w:rsidRPr="008460F9">
        <w:t>Buhariu (1853) dhe Muslimi (1100).</w:t>
      </w:r>
    </w:p>
  </w:footnote>
  <w:footnote w:id="278">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Xhamiu Tirmidhij (698) dhe thotë: Hadithi është i mirë i saktë. Shënon dhe Ahmedi (1\35) e Daremiu (1700). </w:t>
      </w:r>
    </w:p>
  </w:footnote>
  <w:footnote w:id="279">
    <w:p w:rsidR="00987211" w:rsidRPr="008460F9" w:rsidRDefault="00987211" w:rsidP="00987211">
      <w:pPr>
        <w:pStyle w:val="FootnoteText"/>
      </w:pPr>
      <w:r w:rsidRPr="008460F9">
        <w:rPr>
          <w:rStyle w:val="FootnoteReference"/>
        </w:rPr>
        <w:footnoteRef/>
      </w:r>
      <w:r w:rsidRPr="008460F9">
        <w:rPr>
          <w:rtl/>
        </w:rPr>
        <w:t xml:space="preserve"> </w:t>
      </w:r>
      <w:r w:rsidRPr="008460F9">
        <w:t>Sunen Ebi Daud (2351), Ahmedi (1\54) dhe Ibn Ebi Shejbe (2\277).</w:t>
      </w:r>
    </w:p>
  </w:footnote>
  <w:footnote w:id="280">
    <w:p w:rsidR="00987211" w:rsidRPr="008460F9" w:rsidRDefault="00987211" w:rsidP="00987211">
      <w:pPr>
        <w:pStyle w:val="FootnoteText"/>
      </w:pPr>
      <w:r w:rsidRPr="008460F9">
        <w:rPr>
          <w:rStyle w:val="FootnoteReference"/>
        </w:rPr>
        <w:footnoteRef/>
      </w:r>
      <w:r w:rsidRPr="008460F9">
        <w:rPr>
          <w:rtl/>
        </w:rPr>
        <w:t xml:space="preserve"> </w:t>
      </w:r>
      <w:r w:rsidRPr="008460F9">
        <w:t>Buharu dhe Muslimi.</w:t>
      </w:r>
    </w:p>
  </w:footnote>
  <w:footnote w:id="281">
    <w:p w:rsidR="00987211" w:rsidRPr="008460F9" w:rsidRDefault="00987211" w:rsidP="00987211">
      <w:pPr>
        <w:pStyle w:val="FootnoteText"/>
      </w:pPr>
      <w:r w:rsidRPr="008460F9">
        <w:rPr>
          <w:rStyle w:val="FootnoteReference"/>
        </w:rPr>
        <w:footnoteRef/>
      </w:r>
      <w:r w:rsidRPr="008460F9">
        <w:rPr>
          <w:rtl/>
        </w:rPr>
        <w:t xml:space="preserve"> </w:t>
      </w:r>
      <w:r w:rsidRPr="008460F9">
        <w:t>Buhariu (1854), Muslimi (1101), Ebu Daudi (2352) dhe Ahmedi ( 4\382).</w:t>
      </w:r>
    </w:p>
  </w:footnote>
  <w:footnote w:id="282">
    <w:p w:rsidR="00987211" w:rsidRPr="008460F9" w:rsidRDefault="00987211" w:rsidP="00987211">
      <w:pPr>
        <w:pStyle w:val="FootnoteText"/>
      </w:pPr>
      <w:r w:rsidRPr="008460F9">
        <w:rPr>
          <w:rStyle w:val="FootnoteReference"/>
        </w:rPr>
        <w:footnoteRef/>
      </w:r>
      <w:r w:rsidRPr="008460F9">
        <w:t xml:space="preserve"> Sherhu Ibn Betal ala el Buhari (4\103), Sherhu i Neveviut 7\209-211), Mufhim (3\158-159), ElFet’h (4\196-198) dhe Aunu el Maëbudë (6\343).</w:t>
      </w:r>
    </w:p>
  </w:footnote>
  <w:footnote w:id="283">
    <w:p w:rsidR="00987211" w:rsidRPr="008460F9" w:rsidRDefault="00987211" w:rsidP="00987211">
      <w:pPr>
        <w:pStyle w:val="FootnoteText"/>
      </w:pPr>
      <w:r w:rsidRPr="008460F9">
        <w:rPr>
          <w:rStyle w:val="FootnoteReference"/>
        </w:rPr>
        <w:footnoteRef/>
      </w:r>
      <w:r w:rsidRPr="008460F9">
        <w:rPr>
          <w:rtl/>
        </w:rPr>
        <w:t xml:space="preserve"> </w:t>
      </w:r>
      <w:r w:rsidRPr="008460F9">
        <w:t>Kurtubiu thotë: " Bilali ia tha një gjë të tillë, sepse ai shikonte rrezet e diellit të shkëlqenin, edhe pse  ishte zhdukur disku i tij. I Dërguari (a.s.) nuk e mori parasyshë shkëlqimin e rrezeve, por perëndimin e diskut të diellit. Pas kësaj, Pejgamberi sqaroi shenjën që duhet të marrë parasyshë ai që nuk shikon dot diskun e diellit: e kjo shenjë është errësira që shafaqet nga ana e lindjes”. Marrë nga libri Mufhim (3\159). [Nëse njeriu ndodhet në një vend ku shikohet perëndimi i diellit, si në shkretëtirë, fushë, rrafshnaltë, lartësi malore, kodrinore, detë, bregdet, ku nuk e pengon nga shikimi i perëndimit ndonjë mal apo kodër, koha e akshamit dhe e çeljes për të hynë me tu fshehur diksu i diellit, edhe pse mbeten akoma rrezet dhe shkëlqimi i tij në horizont apo tek retë. Në këtë rast nuk është e nevojshme të shihen shenjat e tjera, si ardhja e errësirës nga lindja, edhe pse perëndimi i diellit në fakt shoqërohet me humbjen e rrezeve të tij dhe shfaqjen e errësirës në lindje. Sipas versionit të Abdurrezakut, Abdullah Ibn Ebi Eufa thotë: “Ishim me Pejgamberin a.s. në një udhëtim. Pejgamberi, ngaqë ishte agjërues, i tha një burri: “Zbrit dhe më trazo një pije!” Ai tha: “O i Dërguari i Allahut! Ja, rrezet e diellit!” Pejgamberi sërish i tha: “Zbrit dhe trazo pijen (për të çelur)”. Kështu, ai zbriti, trazoi pijen dhe Pejgamberi piu”. Sikur në këtë moment të përpiqej ndonjëri që ishte hipur në deve për të shikuar diellin, kishte për ta parë! Mbasi piu,  Pejgamberi a.s. bëri shenjë me dorë nga lindja, duke thënë: “Kur të shikoni natën duke ardhur që këndej, ka hyrë koha e çeljes së agjëruesit”].</w:t>
      </w:r>
    </w:p>
  </w:footnote>
  <w:footnote w:id="284">
    <w:p w:rsidR="00987211" w:rsidRPr="008460F9" w:rsidRDefault="00987211" w:rsidP="00987211">
      <w:pPr>
        <w:rPr>
          <w:sz w:val="20"/>
          <w:szCs w:val="20"/>
        </w:rPr>
      </w:pPr>
      <w:r w:rsidRPr="008460F9">
        <w:rPr>
          <w:rStyle w:val="FootnoteReference"/>
          <w:sz w:val="20"/>
          <w:szCs w:val="20"/>
        </w:rPr>
        <w:footnoteRef/>
      </w:r>
      <w:r w:rsidRPr="008460F9">
        <w:rPr>
          <w:sz w:val="20"/>
          <w:szCs w:val="20"/>
        </w:rPr>
        <w:t xml:space="preserve"> [Kur njeriu ndodhet në një luginë, pas një kodre apo pas një mali, ku nuk shihet perëndimi i diellit, duhet të presë derisa të mos duken më rrezet e diellit në majat e kodrave e të maleve apo të fillojë errësira në anën e lindjes, sikurse kanë përmendur dijetarët në shpjegimin e haditheve të mësipërme të Ibn Ebi Eufas dhe të Umer Ibn Hatabit. Ashtu sikurse shfaqet agimi për hyrjen e kohës së sabahut në anën e lindjes, ndërkohë që gjithandej ka errësirë, po ashtu shfaqet errësira në anën e lindjes kur hynë koha e akshamit, kur perëndon dielli, ndërkohë që gjithandej ka ditë. Neveviu thotë: “Dijetarët kanë thënë se Pejgamberi a.s. e ka përmendur perëndimin e diellit,  shfaqjen e errësirës (në anën e lindjes) dhe largimin e ditës (në anën e perëndimit), për të qartësuar se perëndimi i dielllit nga sytë (jo gjithmonë) është i mjaftueshëm, pasi ka mundësi që në disa vende dielli të zhduket nga sytë, edhe pse nuk ka perënduar realisht, kështu që (në vende të tilla) pajtetër duhet të merret parasyshë rënia e errësirës së natës  (nga ana e lindjes) dhe largimi i ditës” (El Mexhmu). Ky sqarim përmendet dhe në librat: Sherh Sahih Muslim, Mevahibul Xhelil, Hashijetul reudil murbi etj. Rasti kur disku i diellit fshihet pas kodrës, pas malit apo pas një ndërtese të madhe, por nga ana tjetër duken rrezet e tij në anën nga lind dielli dhe në majat e maleve e të kodrave, ky rast pra nuk quhet perëndim dielli as fetarisht, as logjikisht dhe as konkretisht. Këtë gjë e ka përmendur edhe shejh Albani në një prej kasetave të serisë “el Huda ven Nur”.] </w:t>
      </w:r>
      <w:r w:rsidRPr="008460F9">
        <w:rPr>
          <w:sz w:val="20"/>
          <w:szCs w:val="20"/>
          <w:rtl/>
        </w:rPr>
        <w:t xml:space="preserve"> </w:t>
      </w:r>
    </w:p>
  </w:footnote>
  <w:footnote w:id="285">
    <w:p w:rsidR="00987211" w:rsidRPr="008460F9" w:rsidRDefault="00987211" w:rsidP="00987211">
      <w:r w:rsidRPr="008460F9">
        <w:rPr>
          <w:rStyle w:val="FootnoteReference"/>
          <w:sz w:val="20"/>
          <w:szCs w:val="20"/>
        </w:rPr>
        <w:footnoteRef/>
      </w:r>
      <w:r w:rsidRPr="008460F9">
        <w:rPr>
          <w:sz w:val="20"/>
          <w:szCs w:val="20"/>
          <w:rtl/>
        </w:rPr>
        <w:t xml:space="preserve"> </w:t>
      </w:r>
      <w:r w:rsidRPr="008460F9">
        <w:rPr>
          <w:sz w:val="20"/>
          <w:szCs w:val="20"/>
        </w:rPr>
        <w:t>Për këtë çështje ka sjell ixhma Ibn Betal në shpjegimin e tij të Buhariut. [Kalendari aktual që boton KMSH-ja e shënon kohën e akshamit disa minuta më vonë se perëndimi i diellit, por minutat e vonesës ndryshojnë nga një vend në tjetrin, pasi dihet se perëndimi i diellit nuk është për të gjitha vendet njësoj; përshembull, nga mali i Dajtit, ose nga Kërraba, perëndimi i diellit mund të vërehet dy deri në katër minuta përpara asaj që shënohet në kalendarë ose njëherësh me të; nga fshatrat më poshtë lartësisë së maleve perëndimi i diellit mund të vërehet përafërsisht katër deri në tetë minuta para kalendarit; në bregdet perëndimi i diellit mund të shihet përafërsisht pesë minuta para kalendarit. Këto unë i kam konstatuar vetë nga vrojtimi i perëndimit të diellit në pika dhe vende të ndryshme të vendit. Nëse njeriu e respekton kalendarin deri në atë masë sa që, edhe pse shikon perëndimin e diellit apo e merr vesh sigurtë atë, e vonon ezanin e akshamit ose çeljen e agjërimit derisa të hyjë koha sipas kalendarit, kjo është bidatë në fe. E nëse kalendari përdoret thjeshtë për lehtësim, sikurse ora e dorës, duke e korigjuar rregullisht në bazë të perëndimit të diellit dhe shenjave të tjera për kohët e namazeve të tjera, kjo s’ka gjë. Nga ana tjetër, duhet të bëjmë kujdes se në ndonjë vend dielli mund të perëndojë pas asaj që shënohet në kalendarë, sepse kalendarët mund të kenë dhe probleme të tilla].</w:t>
      </w:r>
      <w:r w:rsidRPr="008460F9">
        <w:t xml:space="preserve"> </w:t>
      </w:r>
    </w:p>
  </w:footnote>
  <w:footnote w:id="286">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Fetava Ibn Uthejmin (1\531- 532). </w:t>
      </w:r>
    </w:p>
  </w:footnote>
  <w:footnote w:id="287">
    <w:p w:rsidR="00987211" w:rsidRPr="008460F9" w:rsidRDefault="00987211" w:rsidP="00987211">
      <w:pPr>
        <w:pStyle w:val="FootnoteText"/>
      </w:pPr>
      <w:r w:rsidRPr="008460F9">
        <w:rPr>
          <w:rStyle w:val="FootnoteReference"/>
        </w:rPr>
        <w:footnoteRef/>
      </w:r>
      <w:r w:rsidRPr="008460F9">
        <w:rPr>
          <w:rtl/>
        </w:rPr>
        <w:t xml:space="preserve"> </w:t>
      </w:r>
      <w:r w:rsidRPr="008460F9">
        <w:t>Fetava lexhnetu daimeti (2254) shih Mexhmuë Fetava Ibn Baz. [Ndryshimi i hyrjes së kohës së namazit nga një vend në tjetrin dhe nga një zonë në tjetrën në varësi të perëndimit të diellit në secilin vend a zonë është krejt i natyrshëm dhe në përputhje me sunetin e Pejgamberit, kurse njësimi i kohës për këto vende a zona të ndryshme është në kundërshtim me sunetin. Prandaj, themi se në çdo vend e në çdo zonë duhet të thirret ezani dhe të çilet agjërimi atëherë kur perëndon dielli, pa marrë parasyshë vendet dhe zonat e tjera. Kështu, ata që janë në bregdet do të çelin atëherë kur shohin perëndimin e diellit, përafërisht pesë minuta para kalendarit aktual; ata që ndodhen në fshatrat apo kodrat me një lartësi mesatare nga niveli i bregdetit, përsëri do të çelin kur shohin perëndimin e diellit, që sipas vrojtimit tim në vende të tilla dielli perëndon para kalendarit aktual nga katër deri në tetë minuta në varësi të stinëve; ata që ndodhen në malin e dajtit apo në kërrabë do të çelin kur të shohin perëndimin prej atje, që i bie përafërisht dy minuta para kalendarit, ose diçka më shumë se kaq, ose njëherësh me të; ata që ndodhen pas një kodre, pas një mali, apo në një luginë ku nuk e shohin dot perëndimin e diellit do të çelin kur të mos shohin më aspak rreze dielli në majat e kodrave dhe të maleve apo në anën e lindjes, qoftë dhe nëse kjo shkon vetëm dy minuta para kalendarit apo njëherësh me kalendarin, sepse kjo është hyrja e kohës për ta.]</w:t>
      </w:r>
    </w:p>
  </w:footnote>
  <w:footnote w:id="288">
    <w:p w:rsidR="00987211" w:rsidRPr="008460F9" w:rsidRDefault="00987211" w:rsidP="00987211">
      <w:pPr>
        <w:pStyle w:val="FootnoteText"/>
      </w:pPr>
      <w:r w:rsidRPr="008460F9">
        <w:rPr>
          <w:rStyle w:val="FootnoteReference"/>
        </w:rPr>
        <w:footnoteRef/>
      </w:r>
      <w:r w:rsidRPr="008460F9">
        <w:rPr>
          <w:rtl/>
        </w:rPr>
        <w:t xml:space="preserve"> </w:t>
      </w:r>
      <w:r w:rsidRPr="008460F9">
        <w:t>Shënon Ebu Daudi (2380), Ahmedi (2\498), Ibn Xharudi (385). Ibn Huzejme (1960) dhe Ibn Hiban (3518) e vlerësojnë të saktë. Edhe  Hakimi ka thënë se hadithi është në kushtin e Buhariut e të Muslimit. Me këtë mendim është edhe Dhehebiu (1\598-590).</w:t>
      </w:r>
    </w:p>
  </w:footnote>
  <w:footnote w:id="289">
    <w:p w:rsidR="00987211" w:rsidRPr="008460F9" w:rsidRDefault="00987211" w:rsidP="00987211">
      <w:pPr>
        <w:pStyle w:val="FootnoteText"/>
      </w:pPr>
      <w:r w:rsidRPr="008460F9">
        <w:rPr>
          <w:rStyle w:val="FootnoteReference"/>
        </w:rPr>
        <w:footnoteRef/>
      </w:r>
      <w:r w:rsidRPr="008460F9">
        <w:rPr>
          <w:rtl/>
        </w:rPr>
        <w:t xml:space="preserve"> </w:t>
      </w:r>
      <w:r w:rsidRPr="008460F9">
        <w:t>Shënon Ebi Daudi (2381), Amedi (6\19), Nesai në Kubra (3210-3129) dhe Ibn Xharudi (8). Ibn Hibani e vlerëson të saktë (1097). Hakimi ka thënë se hadithi përmbush kushtet e Buhariu e të Muslimit, por nuk e kanë shënuar në librat e tyre. Dhehebiu është i të njëjtit mendim me të (1\588-589).</w:t>
      </w:r>
    </w:p>
  </w:footnote>
  <w:footnote w:id="290">
    <w:p w:rsidR="00987211" w:rsidRPr="008460F9" w:rsidRDefault="00987211" w:rsidP="00987211">
      <w:pPr>
        <w:pStyle w:val="FootnoteText"/>
      </w:pPr>
      <w:r w:rsidRPr="008460F9">
        <w:rPr>
          <w:rStyle w:val="FootnoteReference"/>
        </w:rPr>
        <w:footnoteRef/>
      </w:r>
      <w:r w:rsidRPr="008460F9">
        <w:t xml:space="preserve"> Sherhul meani el Athar ( 2\97 ). Shih: Umdetu el Karië( 11\ 36).</w:t>
      </w:r>
    </w:p>
  </w:footnote>
  <w:footnote w:id="291">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El Mugni i Ibn Kudame ( 3\24). </w:t>
      </w:r>
    </w:p>
  </w:footnote>
  <w:footnote w:id="292">
    <w:p w:rsidR="00987211" w:rsidRPr="008460F9" w:rsidRDefault="00987211" w:rsidP="00987211">
      <w:pPr>
        <w:pStyle w:val="FootnoteText"/>
      </w:pPr>
      <w:r w:rsidRPr="008460F9">
        <w:rPr>
          <w:rStyle w:val="FootnoteReference"/>
        </w:rPr>
        <w:footnoteRef/>
      </w:r>
      <w:r w:rsidRPr="008460F9">
        <w:rPr>
          <w:rtl/>
        </w:rPr>
        <w:t xml:space="preserve"> </w:t>
      </w:r>
      <w:r w:rsidRPr="008460F9">
        <w:t>Shih: Salat i Ibn Kajim (134).</w:t>
      </w:r>
    </w:p>
  </w:footnote>
  <w:footnote w:id="293">
    <w:p w:rsidR="00987211" w:rsidRPr="008460F9" w:rsidRDefault="00987211" w:rsidP="00987211">
      <w:pPr>
        <w:pStyle w:val="FootnoteText"/>
      </w:pPr>
      <w:r w:rsidRPr="008460F9">
        <w:rPr>
          <w:rStyle w:val="FootnoteReference"/>
        </w:rPr>
        <w:footnoteRef/>
      </w:r>
      <w:r w:rsidRPr="008460F9">
        <w:rPr>
          <w:rtl/>
        </w:rPr>
        <w:t xml:space="preserve"> </w:t>
      </w:r>
      <w:r w:rsidRPr="008460F9">
        <w:t>Mexhmuë Fetava ( 25\250- 251).</w:t>
      </w:r>
    </w:p>
  </w:footnote>
  <w:footnote w:id="294">
    <w:p w:rsidR="00987211" w:rsidRPr="008460F9" w:rsidRDefault="00987211" w:rsidP="00987211">
      <w:pPr>
        <w:pStyle w:val="FootnoteText"/>
      </w:pPr>
      <w:r w:rsidRPr="008460F9">
        <w:rPr>
          <w:rStyle w:val="FootnoteReference"/>
        </w:rPr>
        <w:footnoteRef/>
      </w:r>
      <w:r w:rsidRPr="008460F9">
        <w:rPr>
          <w:rtl/>
        </w:rPr>
        <w:t xml:space="preserve"> </w:t>
      </w:r>
      <w:r w:rsidRPr="008460F9">
        <w:rPr>
          <w:rStyle w:val="Emphasis"/>
        </w:rPr>
        <w:t>Kuhli ithmid</w:t>
      </w:r>
      <w:r w:rsidRPr="008460F9">
        <w:t xml:space="preserve"> është një element metalik i kristaltë, i ngurtë i brishtë,i shkrifët, me ngjyr të kuqërremtë, gjendet në vendet e Hixhazit .Lloji më i mirë  i kuhlit sillej nga Asbahani. Kuhli vihet në sy. Dobia është se ai i thanë lotët, e pastron syrin, mbron shëndetin e tij dhe e forcon shikimin. Por nëqoftë se vënia e kuhlit për burrat ngjall ndonjë dyshim, atëherë duhet të mënjanohet (sh..për.).</w:t>
      </w:r>
    </w:p>
  </w:footnote>
  <w:footnote w:id="295">
    <w:p w:rsidR="00987211" w:rsidRPr="008460F9" w:rsidRDefault="00987211" w:rsidP="00987211">
      <w:pPr>
        <w:pStyle w:val="FootnoteText"/>
      </w:pPr>
      <w:r w:rsidRPr="008460F9">
        <w:rPr>
          <w:rStyle w:val="FootnoteReference"/>
        </w:rPr>
        <w:footnoteRef/>
      </w:r>
      <w:r w:rsidRPr="008460F9">
        <w:rPr>
          <w:rtl/>
        </w:rPr>
        <w:t xml:space="preserve"> </w:t>
      </w:r>
      <w:r w:rsidRPr="008460F9">
        <w:t>Buhariu (847) dhe Muslimi (252).</w:t>
      </w:r>
    </w:p>
  </w:footnote>
  <w:footnote w:id="296">
    <w:p w:rsidR="00987211" w:rsidRPr="008460F9" w:rsidRDefault="00987211" w:rsidP="00987211">
      <w:pPr>
        <w:pStyle w:val="FootnoteText"/>
      </w:pPr>
      <w:r w:rsidRPr="008460F9">
        <w:rPr>
          <w:rStyle w:val="FootnoteReference"/>
        </w:rPr>
        <w:footnoteRef/>
      </w:r>
      <w:r w:rsidRPr="008460F9">
        <w:rPr>
          <w:rtl/>
        </w:rPr>
        <w:t xml:space="preserve"> </w:t>
      </w:r>
      <w:r w:rsidRPr="008460F9">
        <w:t>Shënon Ahmedi ( 6\62), Nesai (1\10), Darimiu (684) dhe Ebu Jaëla (4916). Ibn huzejme (135) dhe Ibn Hibani (1067) e vlerësojnë të saktë.</w:t>
      </w:r>
    </w:p>
  </w:footnote>
  <w:footnote w:id="297">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Buhari shprehet prerazi që është thënie e Ibn Umerit, por nuk e sjell me sened (2\681), kurse Ibn Ebi Shejbe e sjell me sened të pashkëputur, siç përmend El Hafidh në Fet’h (4\154). Shih taglik el Taëlik (3\151). Gjykimi i saktë është se kjo është një thënie e Ibn Umerit, ndërsa ata që e kanë sjellë si thënie të Profetit (a.s.) kanë gabuar, siç përmendet në Hulasatu el Bdril el munir (1149). </w:t>
      </w:r>
    </w:p>
  </w:footnote>
  <w:footnote w:id="298">
    <w:p w:rsidR="00987211" w:rsidRPr="008460F9" w:rsidRDefault="00987211" w:rsidP="00987211">
      <w:pPr>
        <w:pStyle w:val="FootnoteText"/>
      </w:pPr>
      <w:r w:rsidRPr="008460F9">
        <w:rPr>
          <w:rStyle w:val="FootnoteReference"/>
        </w:rPr>
        <w:footnoteRef/>
      </w:r>
      <w:r w:rsidRPr="008460F9">
        <w:rPr>
          <w:rtl/>
        </w:rPr>
        <w:t xml:space="preserve"> </w:t>
      </w:r>
      <w:r w:rsidRPr="008460F9">
        <w:t>Shënon Ibn Ebi Shejbe (2\296).</w:t>
      </w:r>
    </w:p>
  </w:footnote>
  <w:footnote w:id="299">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Taberani në El Kebir (20\70) numër (133) dhe në Musned Shamijin (2250). Hafidhi në Talhis e vlerëson isnadin se është i mirë (2\202), porse Hejthemi e përcakton të dobët për shkak të Bekr Ibn Hunejs, duke shtuar se Ibn Mein e ka vlerësur korrekt  (3\165). </w:t>
      </w:r>
    </w:p>
  </w:footnote>
  <w:footnote w:id="300">
    <w:p w:rsidR="00987211" w:rsidRPr="008460F9" w:rsidRDefault="00987211" w:rsidP="00987211">
      <w:pPr>
        <w:pStyle w:val="FootnoteText"/>
      </w:pPr>
      <w:r w:rsidRPr="008460F9">
        <w:rPr>
          <w:rStyle w:val="FootnoteReference"/>
        </w:rPr>
        <w:footnoteRef/>
      </w:r>
      <w:r w:rsidRPr="008460F9">
        <w:rPr>
          <w:rtl/>
        </w:rPr>
        <w:t xml:space="preserve"> </w:t>
      </w:r>
      <w:r w:rsidRPr="008460F9">
        <w:t>Shënon Ebu Daudi (2378) dhe Ibn Ebi Shejbe (2\304). Ky është qëndrim i Enesit. Tirmidhiu në sunenin e tij thotë se nuk ka ndonjë transmetim të saktë nga Profeti (a.s.) në këtë çështje (3\105).</w:t>
      </w:r>
    </w:p>
  </w:footnote>
  <w:footnote w:id="301">
    <w:p w:rsidR="00987211" w:rsidRPr="008460F9" w:rsidRDefault="00987211" w:rsidP="00987211">
      <w:pPr>
        <w:pStyle w:val="FootnoteText"/>
      </w:pPr>
      <w:r w:rsidRPr="008460F9">
        <w:rPr>
          <w:rStyle w:val="FootnoteReference"/>
        </w:rPr>
        <w:footnoteRef/>
      </w:r>
      <w:r w:rsidRPr="008460F9">
        <w:rPr>
          <w:rtl/>
        </w:rPr>
        <w:t xml:space="preserve"> </w:t>
      </w:r>
      <w:r w:rsidRPr="008460F9">
        <w:t>E Shënon Ibn Ebi Shejbe (2\304).</w:t>
      </w:r>
    </w:p>
  </w:footnote>
  <w:footnote w:id="302">
    <w:p w:rsidR="00987211" w:rsidRPr="008460F9" w:rsidRDefault="00987211" w:rsidP="00987211">
      <w:pPr>
        <w:pStyle w:val="FootnoteText"/>
      </w:pPr>
      <w:r w:rsidRPr="008460F9">
        <w:rPr>
          <w:rStyle w:val="FootnoteReference"/>
        </w:rPr>
        <w:footnoteRef/>
      </w:r>
      <w:r w:rsidRPr="008460F9">
        <w:rPr>
          <w:rtl/>
        </w:rPr>
        <w:t xml:space="preserve"> </w:t>
      </w:r>
      <w:r w:rsidRPr="008460F9">
        <w:t>Shënon Ibn Ebi Shejbe ( 2\304).</w:t>
      </w:r>
    </w:p>
  </w:footnote>
  <w:footnote w:id="303">
    <w:p w:rsidR="00987211" w:rsidRPr="008460F9" w:rsidRDefault="00987211" w:rsidP="00987211">
      <w:pPr>
        <w:pStyle w:val="FootnoteText"/>
      </w:pPr>
      <w:r w:rsidRPr="008460F9">
        <w:rPr>
          <w:rStyle w:val="FootnoteReference"/>
        </w:rPr>
        <w:footnoteRef/>
      </w:r>
      <w:r w:rsidRPr="008460F9">
        <w:rPr>
          <w:rtl/>
        </w:rPr>
        <w:t xml:space="preserve"> </w:t>
      </w:r>
      <w:r w:rsidRPr="008460F9">
        <w:t>Buhariu (Allahu e mëshiroftë!) ka emërtuar një nënkapitull me temën: “Përdorimi i misvakut të njomë e të thatë nga agjëruesi (2\682). Hafidh në Fet’h thotë: Buhariu me këtë emërtim të kapitullit nënkupton kundërpërgjigje ndaj atyre që e bëjnë të urryer për agjëruesin përdorimin e misvakut të njomë, si Malikitë dhe Sha’biu. Më pas ka përmendur thënien e Ibn Sirinit se si ai e krahason misvakun e njomë me ujin që shpërlan gojën. Shih: Fet’h (4\158) dhe Temhid (19\58).</w:t>
      </w:r>
    </w:p>
  </w:footnote>
  <w:footnote w:id="304">
    <w:p w:rsidR="00987211" w:rsidRPr="008460F9" w:rsidRDefault="00987211" w:rsidP="00987211">
      <w:pPr>
        <w:pStyle w:val="FootnoteText"/>
      </w:pPr>
      <w:r w:rsidRPr="008460F9">
        <w:rPr>
          <w:rStyle w:val="FootnoteReference"/>
        </w:rPr>
        <w:footnoteRef/>
      </w:r>
      <w:r w:rsidRPr="008460F9">
        <w:rPr>
          <w:rtl/>
        </w:rPr>
        <w:t xml:space="preserve"> </w:t>
      </w:r>
      <w:r w:rsidRPr="008460F9">
        <w:t>Shih: Fetava El Lexhne (10\265) dhe fetvanë numër (3785).</w:t>
      </w:r>
    </w:p>
  </w:footnote>
  <w:footnote w:id="305">
    <w:p w:rsidR="00987211" w:rsidRPr="008460F9" w:rsidRDefault="00987211" w:rsidP="00987211">
      <w:pPr>
        <w:pStyle w:val="FootnoteText"/>
      </w:pPr>
      <w:r w:rsidRPr="008460F9">
        <w:rPr>
          <w:rStyle w:val="FootnoteReference"/>
        </w:rPr>
        <w:footnoteRef/>
      </w:r>
      <w:r w:rsidRPr="008460F9">
        <w:rPr>
          <w:rtl/>
        </w:rPr>
        <w:t xml:space="preserve"> </w:t>
      </w:r>
      <w:r w:rsidRPr="008460F9">
        <w:t>Shih Mexhmui Fetava të Ibn Bazit (15\260-261). Këtë mendim ka zgjedhur edhe shejhu el islam Ibn Tejmije, siç ka përmendur  dijetari i nderuar  Ibn Uthejmin në Fikhu el ibadat, i cili gjithashtu e përkrah këtë mendim (191-192 ).</w:t>
      </w:r>
    </w:p>
  </w:footnote>
  <w:footnote w:id="306">
    <w:p w:rsidR="00987211" w:rsidRPr="008460F9" w:rsidRDefault="00987211" w:rsidP="00987211">
      <w:pPr>
        <w:pStyle w:val="FootnoteText"/>
      </w:pPr>
      <w:r w:rsidRPr="008460F9">
        <w:rPr>
          <w:rStyle w:val="FootnoteReference"/>
        </w:rPr>
        <w:footnoteRef/>
      </w:r>
      <w:r w:rsidRPr="008460F9">
        <w:rPr>
          <w:rtl/>
        </w:rPr>
        <w:t xml:space="preserve"> </w:t>
      </w:r>
      <w:r w:rsidRPr="008460F9">
        <w:t>Shih: Fetva Ibn Baz (15\260) dhe Fetava Ibn Uthejmin (1\520).</w:t>
      </w:r>
    </w:p>
  </w:footnote>
  <w:footnote w:id="307">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Shih Fetva Ibn Baz (15\265) dhe Fetava Ibn Uthejmin (1\500). [Edhe hapa e zemrës që vendoset nën gjuhë dhe që nuk arrin fyt nuk e prish agjërimin]. </w:t>
      </w:r>
    </w:p>
  </w:footnote>
  <w:footnote w:id="308">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Shih: Mexhmui Fetava dhe resail të Ibn Uthejminit (19\213-215). </w:t>
      </w:r>
    </w:p>
  </w:footnote>
  <w:footnote w:id="309">
    <w:p w:rsidR="00987211" w:rsidRPr="008460F9" w:rsidRDefault="00987211" w:rsidP="00987211">
      <w:pPr>
        <w:pStyle w:val="FootnoteText"/>
      </w:pPr>
      <w:r w:rsidRPr="008460F9">
        <w:rPr>
          <w:rStyle w:val="FootnoteReference"/>
        </w:rPr>
        <w:footnoteRef/>
      </w:r>
      <w:r w:rsidRPr="008460F9">
        <w:rPr>
          <w:rtl/>
        </w:rPr>
        <w:t xml:space="preserve"> </w:t>
      </w:r>
      <w:r w:rsidRPr="008460F9">
        <w:t>Mexhmuë Fetava ue resail Ibn Uthejmin (19\225-228).</w:t>
      </w:r>
    </w:p>
  </w:footnote>
  <w:footnote w:id="310">
    <w:p w:rsidR="00987211" w:rsidRPr="008460F9" w:rsidRDefault="00987211" w:rsidP="00987211">
      <w:pPr>
        <w:pStyle w:val="FootnoteText"/>
      </w:pPr>
      <w:r w:rsidRPr="008460F9">
        <w:rPr>
          <w:rStyle w:val="FootnoteReference"/>
        </w:rPr>
        <w:footnoteRef/>
      </w:r>
      <w:r w:rsidRPr="008460F9">
        <w:rPr>
          <w:rtl/>
        </w:rPr>
        <w:t xml:space="preserve"> </w:t>
      </w:r>
      <w:r w:rsidRPr="008460F9">
        <w:t>Fetava Ibn Uthejmin (1\205).</w:t>
      </w:r>
    </w:p>
  </w:footnote>
  <w:footnote w:id="311">
    <w:p w:rsidR="00987211" w:rsidRPr="008460F9" w:rsidRDefault="00987211" w:rsidP="00987211">
      <w:pPr>
        <w:pStyle w:val="FootnoteText"/>
      </w:pPr>
      <w:r w:rsidRPr="008460F9">
        <w:rPr>
          <w:rStyle w:val="FootnoteReference"/>
        </w:rPr>
        <w:footnoteRef/>
      </w:r>
      <w:r w:rsidRPr="008460F9">
        <w:rPr>
          <w:rtl/>
        </w:rPr>
        <w:t xml:space="preserve"> </w:t>
      </w:r>
      <w:r w:rsidRPr="008460F9">
        <w:t>Shih Mexhmui Fetava ue Resail Ibn Uthejmin (19\290).</w:t>
      </w:r>
    </w:p>
  </w:footnote>
  <w:footnote w:id="312">
    <w:p w:rsidR="00987211" w:rsidRPr="008460F9" w:rsidRDefault="00987211" w:rsidP="00987211">
      <w:pPr>
        <w:pStyle w:val="FootnoteText"/>
      </w:pPr>
      <w:r w:rsidRPr="008460F9">
        <w:rPr>
          <w:rStyle w:val="FootnoteReference"/>
        </w:rPr>
        <w:footnoteRef/>
      </w:r>
      <w:r w:rsidRPr="008460F9">
        <w:rPr>
          <w:rtl/>
        </w:rPr>
        <w:t xml:space="preserve"> </w:t>
      </w:r>
      <w:r w:rsidRPr="008460F9">
        <w:t>Munteka min fetava El Feuzan (3\130).</w:t>
      </w:r>
    </w:p>
  </w:footnote>
  <w:footnote w:id="313">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Fetava Lexhnetu daimetu (9584) dhe Fetava  Ibn Baz (3\251).[Gjithsesi, edhe nëse agjëruesi e kapërdin gëlbazën nuk i prishet agjërimi]. </w:t>
      </w:r>
    </w:p>
  </w:footnote>
  <w:footnote w:id="314">
    <w:p w:rsidR="00987211" w:rsidRPr="008460F9" w:rsidRDefault="00987211" w:rsidP="00987211">
      <w:pPr>
        <w:pStyle w:val="FootnoteText"/>
      </w:pPr>
      <w:r w:rsidRPr="008460F9">
        <w:rPr>
          <w:rStyle w:val="FootnoteReference"/>
        </w:rPr>
        <w:footnoteRef/>
      </w:r>
      <w:r w:rsidRPr="008460F9">
        <w:rPr>
          <w:rtl/>
        </w:rPr>
        <w:t xml:space="preserve"> </w:t>
      </w:r>
      <w:r w:rsidRPr="008460F9">
        <w:t>Tuhfetu el ihvan i Ibn Baz (82).</w:t>
      </w:r>
    </w:p>
  </w:footnote>
  <w:footnote w:id="315">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Nesai (4\165) dhe Ahmedi (5\248). E vlerëson të saktë Ibn Huzejme (1893), Ibn Hibani ( 3425), Hakimi (1\582) dhe El Hafidh në fet’h (4\104). Trasmentimi i parë dhe i dyti janë të Nesait. I treti është i Ibn Hibanit, kurse i katërti është i Ahmedit. </w:t>
      </w:r>
    </w:p>
  </w:footnote>
  <w:footnote w:id="316">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 Shënon Ebu Daudi ( 2369), Nesai në Kubra (3126), Ibn Maxhetu (1681), Ahmedi (4\123). E klasifikojnë të saktë Ali Ibn Medini dhe Buhariu, siç shënohet në Telhis el Habir (2\193). Abdulla Ibn Imam Ahmed përcjell nga babai i tij në Mesail se ky hdith është prej haditheve më të sakëta që trasmentohen nga Profti (a.s.) në lidhje me prishjen e agjërimit të atij që bën hixhame dhe atij që i bëhet hixhame ( 682). Hadithin e klasifikon të saktë Ibn Hibani (3533) dhe Hakimi i cili thotë se Ibn Rahavejhi e klasifikon të saktë (1\593). Edhe Neveviu e klasifikon të saktë në Mexhmuë, ku thotë se hadithi përmbush kushtin e Muslimit (6\350).</w:t>
      </w:r>
    </w:p>
  </w:footnote>
  <w:footnote w:id="317">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Ebi Daudi (2371),  Ibn Maxhe (1680),  Darimiu (1731), Ahmedi (3\465) dhe Tajalisi (989). E klasifikon të saktë Ibn Hibani (3532) dhe Ibn Huzejme (1962- 1963). </w:t>
      </w:r>
    </w:p>
  </w:footnote>
  <w:footnote w:id="318">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Shënon Tirmidhiu dhe thotë se hadithi ëshë i mirë e i saktë (774). E shënon edhe Ahmedi (3\465). Ndërsa Ibn Hibani e klasifikon si të saktë (3535). </w:t>
      </w:r>
    </w:p>
  </w:footnote>
  <w:footnote w:id="319">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(1836), Muslimi (1202), Ebu Daudi ( 2372-2374) dhe Tirmidhiu (775-777).</w:t>
      </w:r>
    </w:p>
  </w:footnote>
  <w:footnote w:id="320">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 Shënon Buhariu (1838), ndërsa  transmetimi i dytë është I Ebi Daudit (2375).</w:t>
      </w:r>
    </w:p>
  </w:footnote>
  <w:footnote w:id="321">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Lejimi i bërjes së hixhames për agjëruesin është përcjellë nga Ebi Seid El Hudri, Ibn Mesudi  dhe Umu Seleme. Të njëjtën gjë ka thënë edhe Urve dhe Seid Ibn Xhubejr . Ky është mendimi i dijetarëve të tre medhhebëve, Ebi Hanifes, Malikut dhe Shafiut. Shih: Mugni (4\350) dhe Istidhkarë. Në këtë fundit Ibn Abdulberr përmend, se hadithet që ndalojnë hixhamen për agjëruesin janë abroguar nga hadithet që e lejojnë atë ( 3\324-326). Shih dhe librat Muhala (6\204-205), Fet’hul Bari të Ibn Haxherit (4\174-178), Subulus selam (2\158-160) dhe Nejlul eutarë (4\275).     </w:t>
      </w:r>
    </w:p>
  </w:footnote>
  <w:footnote w:id="322">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Me mendimin që hixhamja e prish agjërimin është: Atau, Abdurrahman Ibn Mehdi, Imam Ahmedi, Is’haku, Ibn Mundhiri. Ibn Kudame  përcjellë nga një grup i Sahabësh se ata bënin hixhame natën kur agjëronin, nga të cilët janë: Ibn Umeri , Ibn Abasi , Ebu Musa dhe Enesi, Allahu qoftë i kënaqur prej tyre.Shih: Mugni (4\350), Mexhmuë Fetava (25\257), Risaletu Hakikatu es sijamë (81-84), Tehdhibë es Sunen (6\354-368), I’lamu el Mukiinë (2\52). Ibn Kajim në librin Zad (4\61-62) thotë: Nuk mund të vërtetohet mendimi që i lejohet agjëruesit të bëj hixhame vetëm se me katër gjëra: E para: I Dërguari (a.s.) ka bërë hixhame ndërkohë që ishte i shëndetshëm dhe jo i sëmurë. E dyta: E ka bërë kur ishte vendali dhe jo udhëtar.  E treta: E ka bërë hixhamen gjatë agjërimit të detyrueshëm  dhe jo gjatë agjërimit vullnetar. E katra: E ka bër hixhamen mbasi e kishte ndaluar më parë, dhe jo para se ta ndalojë. Nëse plotësohen këto katër gjëra, atëherë mund të themi që i lejohet të bëj hixhame agjëruesi,  përndryshe: jo. </w:t>
      </w:r>
    </w:p>
  </w:footnote>
  <w:footnote w:id="323">
    <w:p w:rsidR="00987211" w:rsidRPr="008460F9" w:rsidRDefault="00987211" w:rsidP="00987211">
      <w:pPr>
        <w:pStyle w:val="FootnoteText"/>
      </w:pPr>
      <w:r w:rsidRPr="008460F9">
        <w:rPr>
          <w:rStyle w:val="FootnoteReference"/>
        </w:rPr>
        <w:footnoteRef/>
      </w:r>
      <w:r w:rsidRPr="008460F9">
        <w:rPr>
          <w:rtl/>
        </w:rPr>
        <w:t xml:space="preserve"> </w:t>
      </w:r>
      <w:r w:rsidRPr="008460F9">
        <w:t>Shih Fetava El Lexhnetu (10\261-262), numri i fetvasë (11917).</w:t>
      </w:r>
    </w:p>
  </w:footnote>
  <w:footnote w:id="324">
    <w:p w:rsidR="00987211" w:rsidRPr="008460F9" w:rsidRDefault="00987211" w:rsidP="00987211">
      <w:pPr>
        <w:pStyle w:val="FootnoteText"/>
      </w:pPr>
      <w:r w:rsidRPr="008460F9">
        <w:rPr>
          <w:rStyle w:val="FootnoteReference"/>
        </w:rPr>
        <w:footnoteRef/>
      </w:r>
      <w:r w:rsidRPr="008460F9">
        <w:rPr>
          <w:rtl/>
        </w:rPr>
        <w:t xml:space="preserve"> </w:t>
      </w:r>
      <w:r w:rsidRPr="008460F9">
        <w:t>Mendimi se hixhameja e prish agjërimin: Ibn Saëdi në përzgjedhjet e tij (62), Muhamed Ibn Ibrahim në fetvatë e tij (6\378-381) dhe në fetvatë e tij me numër (1\521) dhe Ibn Xhibrini në Fetava sijamë (54-56).</w:t>
      </w:r>
    </w:p>
  </w:footnote>
  <w:footnote w:id="325">
    <w:p w:rsidR="00987211" w:rsidRPr="008460F9" w:rsidRDefault="00987211" w:rsidP="00987211">
      <w:pPr>
        <w:pStyle w:val="FootnoteText"/>
      </w:pPr>
      <w:r w:rsidRPr="008460F9">
        <w:rPr>
          <w:rStyle w:val="FootnoteReference"/>
        </w:rPr>
        <w:footnoteRef/>
      </w:r>
      <w:r w:rsidRPr="008460F9">
        <w:t xml:space="preserve"> [Mendimi i shumicës së dijetarëve se hixhamja nuk e prish agjërimin është më i saktë, sepse një hadith tjetër i saktë provon se Pejgamberi (s.a.u.s.) e ka anuluar një gjë të tillë. Ibni Hazmi, sikurse e citon Ibn Haxheri në </w:t>
      </w:r>
      <w:r w:rsidRPr="008460F9">
        <w:rPr>
          <w:i/>
        </w:rPr>
        <w:t>Fethul Bari</w:t>
      </w:r>
      <w:r w:rsidRPr="008460F9">
        <w:t xml:space="preserve">, thotë: “S’ka dyshim që hadithi: “Agjërimin e prish edhe ai që bën hixhame, edhe ai të cilit i bëhet hixhameja” është i vërtetë, porse, nga ana tjetër, ne kemi nxjerrë nga hadithi i Ebu Said Hudriut se Pejgamberi (s.a.u.s.) e toleroi (i bëri lehtësim) agjëruesit të bëjë hixhame. Senedi i këtij hadithi është i vërtetë. Rrjedhimisht, mbështetja  në këtë hadith është detyrë, sepse lejimi vjen pas ndalimit. Kësisoj, hadithi i fundit provon faktin se rregulli i prishjes së agjërimit për shkak të hixhames është anuluar, qoftë për atë që bën hixhamen, qoftë për atë të cilit i bëhet hixhameja.” Hadithin e mësipërm të Ebu Saidit e shënojnë Nesaiu, Ibn Huzejme dhe Darekutniu.] </w:t>
      </w:r>
    </w:p>
  </w:footnote>
  <w:footnote w:id="326">
    <w:p w:rsidR="00987211" w:rsidRPr="008460F9" w:rsidRDefault="00987211" w:rsidP="00987211">
      <w:pPr>
        <w:pStyle w:val="FootnoteText"/>
      </w:pPr>
      <w:r w:rsidRPr="008460F9">
        <w:rPr>
          <w:rStyle w:val="FootnoteReference"/>
        </w:rPr>
        <w:footnoteRef/>
      </w:r>
      <w:r w:rsidRPr="008460F9">
        <w:rPr>
          <w:rtl/>
        </w:rPr>
        <w:t xml:space="preserve"> </w:t>
      </w:r>
      <w:r w:rsidRPr="008460F9">
        <w:t>Shih: Sherhu el Mumtië ( 6\382).</w:t>
      </w:r>
    </w:p>
  </w:footnote>
  <w:footnote w:id="327">
    <w:p w:rsidR="00987211" w:rsidRPr="008460F9" w:rsidRDefault="00987211" w:rsidP="00987211">
      <w:pPr>
        <w:pStyle w:val="FootnoteText"/>
      </w:pPr>
      <w:r w:rsidRPr="008460F9">
        <w:rPr>
          <w:rStyle w:val="FootnoteReference"/>
        </w:rPr>
        <w:footnoteRef/>
      </w:r>
      <w:r w:rsidRPr="008460F9">
        <w:rPr>
          <w:rtl/>
        </w:rPr>
        <w:t xml:space="preserve"> </w:t>
      </w:r>
      <w:r w:rsidRPr="008460F9">
        <w:t>Kështu ka dhënë fetva komisoni i përhershëm i fetvave (10\262), numëri i fetvasë (547). Kështu mendon edhe Shejhul Islam në Mexhmu fetava (25\268). Këtë mendim e ka përzgjedhur edhe Dijetari i nderuar  Muhamed Ibn Ibrahim në fetvatë e tij (4\191). [Ndërsa sipas mendimit tjetër që hixhamja nuk e prish agjërimin dhe që është më i sakti,</w:t>
      </w:r>
      <w:r w:rsidRPr="008460F9">
        <w:rPr>
          <w:rFonts w:ascii="Times New Roman" w:hAnsi="Times New Roman"/>
          <w:sz w:val="24"/>
          <w:szCs w:val="24"/>
        </w:rPr>
        <w:t xml:space="preserve"> </w:t>
      </w:r>
      <w:r w:rsidRPr="008460F9">
        <w:rPr>
          <w:rFonts w:ascii="Times New Roman" w:hAnsi="Times New Roman"/>
        </w:rPr>
        <w:t>edhe atij që i nxirret gjaku nëpërmjet prerjes së venës ose çarjes së lëkurës nuk i prishet agjërimi.]</w:t>
      </w:r>
      <w:r w:rsidRPr="008460F9">
        <w:rPr>
          <w:rFonts w:ascii="Times New Roman" w:hAnsi="Times New Roman"/>
          <w:sz w:val="24"/>
          <w:szCs w:val="24"/>
        </w:rPr>
        <w:t xml:space="preserve"> </w:t>
      </w:r>
      <w:r w:rsidRPr="008460F9">
        <w:t xml:space="preserve">  </w:t>
      </w:r>
    </w:p>
  </w:footnote>
  <w:footnote w:id="328">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Ky është mendimi që e ka zgjedhur Ibn Tejmije në Ihtijarat el Fikhije (108) Ibn Ibrahim (4\191) dhe Ibn Uthejmini në Mexhmu fetava (19\249). Shih fetvatë e komisionit të përhershëm të fetvave (10\264). Fetvaja me numër (3455). [Sipas mendimit më të saktë që sqaruam më lart në lidhje me hixhamen, rrjedhja e gjakut nga hunda, qoftë pak apo shumë, me angacmim apo jo, nuk e prish agjërimin.] </w:t>
      </w:r>
    </w:p>
  </w:footnote>
  <w:footnote w:id="329">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 Shih Fetvatë e Komisionit të përhershëm të fetvave (10\263) fetva nr. (56), Mexhmu Fetava Ibn Baz (3\238-239) dhe Mexhmuë Fetava Ibn Uthejmin (19\250-251). [Analizat e gjakut qoftë me pak gjak apo shumë nuk e prishin agjërimin, siç u sqarua me lart.] </w:t>
      </w:r>
    </w:p>
  </w:footnote>
  <w:footnote w:id="330">
    <w:p w:rsidR="00987211" w:rsidRPr="008460F9" w:rsidRDefault="00987211" w:rsidP="00987211">
      <w:pPr>
        <w:pStyle w:val="FootnoteText"/>
      </w:pPr>
      <w:r w:rsidRPr="008460F9">
        <w:rPr>
          <w:rStyle w:val="FootnoteReference"/>
        </w:rPr>
        <w:footnoteRef/>
      </w:r>
      <w:r w:rsidRPr="008460F9">
        <w:rPr>
          <w:rtl/>
        </w:rPr>
        <w:t xml:space="preserve"> </w:t>
      </w:r>
      <w:r w:rsidRPr="008460F9">
        <w:t>Shih: Fetava Ibn Uthejmin (1\514).</w:t>
      </w:r>
    </w:p>
  </w:footnote>
  <w:footnote w:id="331">
    <w:p w:rsidR="00987211" w:rsidRPr="008460F9" w:rsidRDefault="00987211" w:rsidP="00987211">
      <w:pPr>
        <w:pStyle w:val="FootnoteText"/>
      </w:pPr>
      <w:r w:rsidRPr="008460F9">
        <w:rPr>
          <w:rStyle w:val="FootnoteReference"/>
        </w:rPr>
        <w:footnoteRef/>
      </w:r>
      <w:r w:rsidRPr="008460F9">
        <w:rPr>
          <w:rtl/>
        </w:rPr>
        <w:t xml:space="preserve"> </w:t>
      </w:r>
      <w:r w:rsidRPr="008460F9">
        <w:t>Shih: Mexhmuë Fetava të Ibn Uthejminit (19\249-253).</w:t>
      </w:r>
    </w:p>
  </w:footnote>
  <w:footnote w:id="332">
    <w:p w:rsidR="00987211" w:rsidRPr="008460F9" w:rsidRDefault="00987211" w:rsidP="00987211">
      <w:pPr>
        <w:pStyle w:val="FootnoteText"/>
      </w:pPr>
      <w:r w:rsidRPr="008460F9">
        <w:rPr>
          <w:rStyle w:val="FootnoteReference"/>
        </w:rPr>
        <w:footnoteRef/>
      </w:r>
      <w:r w:rsidRPr="008460F9">
        <w:rPr>
          <w:rtl/>
        </w:rPr>
        <w:t xml:space="preserve"> </w:t>
      </w:r>
      <w:r w:rsidRPr="008460F9">
        <w:t>Shih: Fetvatë e komisionit të përhershëm (9944).</w:t>
      </w:r>
    </w:p>
  </w:footnote>
  <w:footnote w:id="333">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Shih: Fetvanë e Ibn Uthejminit (1\511). [Sipas mendimit më të saktë që hixhamja nuk e prish agjërimin, dhurimi i gjakut nuk e prish agjërimin, ndërsa marrja e gjakut e prish agjërimin, por siç u sqaruar më lart kur njeriu ka nevojë të marrë gjak gjatë ditë së agjërimit për shkak të sëmundjes, e prish agjërimin dhe e zëvendëson atë pas ramazanit]. </w:t>
      </w:r>
    </w:p>
  </w:footnote>
  <w:footnote w:id="334">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Fetava Lexhne (5176). </w:t>
      </w:r>
    </w:p>
  </w:footnote>
  <w:footnote w:id="335">
    <w:p w:rsidR="00987211" w:rsidRPr="008460F9" w:rsidRDefault="00987211" w:rsidP="00987211">
      <w:pPr>
        <w:pStyle w:val="FootnoteText"/>
      </w:pPr>
      <w:r w:rsidRPr="008460F9">
        <w:rPr>
          <w:rStyle w:val="FootnoteReference"/>
        </w:rPr>
        <w:footnoteRef/>
      </w:r>
      <w:r w:rsidRPr="008460F9">
        <w:t xml:space="preserve"> Shënon Bhariu (1795) dhe Muslimi (1151).</w:t>
      </w:r>
    </w:p>
  </w:footnote>
  <w:footnote w:id="336">
    <w:p w:rsidR="00987211" w:rsidRPr="008460F9" w:rsidRDefault="00987211" w:rsidP="00987211">
      <w:pPr>
        <w:pStyle w:val="FootnoteText"/>
      </w:pPr>
      <w:r w:rsidRPr="008460F9">
        <w:rPr>
          <w:rStyle w:val="FootnoteReference"/>
        </w:rPr>
        <w:footnoteRef/>
      </w:r>
      <w:r w:rsidRPr="008460F9">
        <w:t xml:space="preserve"> Ky është varianti i Ahmedit (2\402).</w:t>
      </w:r>
      <w:r w:rsidRPr="008460F9">
        <w:rPr>
          <w:rtl/>
        </w:rPr>
        <w:t xml:space="preserve"> </w:t>
      </w:r>
    </w:p>
  </w:footnote>
  <w:footnote w:id="337">
    <w:p w:rsidR="00987211" w:rsidRPr="008460F9" w:rsidRDefault="00987211" w:rsidP="00987211">
      <w:pPr>
        <w:pStyle w:val="FootnoteText"/>
      </w:pPr>
      <w:r w:rsidRPr="008460F9">
        <w:rPr>
          <w:rStyle w:val="FootnoteReference"/>
        </w:rPr>
        <w:footnoteRef/>
      </w:r>
      <w:r w:rsidRPr="008460F9">
        <w:rPr>
          <w:rtl/>
        </w:rPr>
        <w:t xml:space="preserve"> </w:t>
      </w:r>
      <w:r w:rsidRPr="008460F9">
        <w:t>Shënon Ahmedi (3\396).</w:t>
      </w:r>
    </w:p>
  </w:footnote>
  <w:footnote w:id="338">
    <w:p w:rsidR="00987211" w:rsidRPr="008460F9" w:rsidRDefault="00987211" w:rsidP="00987211">
      <w:pPr>
        <w:pStyle w:val="FootnoteText"/>
      </w:pPr>
      <w:r w:rsidRPr="008460F9">
        <w:rPr>
          <w:rStyle w:val="FootnoteReference"/>
        </w:rPr>
        <w:footnoteRef/>
      </w:r>
      <w:r w:rsidRPr="008460F9">
        <w:rPr>
          <w:rtl/>
        </w:rPr>
        <w:t xml:space="preserve"> </w:t>
      </w:r>
      <w:r w:rsidRPr="008460F9">
        <w:t>Shënon Ahmedi (4\22) Nesai (4\176) dhe Ibn Maxhe (1639). Ibn Huzejmetu e  klasifikon të saktë  (2125), por edhe Ibn Hibani (3649).</w:t>
      </w:r>
    </w:p>
  </w:footnote>
  <w:footnote w:id="339">
    <w:p w:rsidR="00987211" w:rsidRPr="008460F9" w:rsidRDefault="00987211" w:rsidP="00987211">
      <w:pPr>
        <w:pStyle w:val="FootnoteText"/>
      </w:pPr>
      <w:r w:rsidRPr="008460F9">
        <w:rPr>
          <w:rStyle w:val="FootnoteReference"/>
        </w:rPr>
        <w:footnoteRef/>
      </w:r>
      <w:r w:rsidRPr="008460F9">
        <w:t xml:space="preserve"> Shënon Nesai (4\167), Ahmedi (1\195), Tajalisi (227), Ebu Jaëla (878), Darimiu (1732). Mundhir thotë se hadithi është i mirë (2\940) numër (1643). Ndërsa Dijetari i nderuar Ahmed Shakir e vlerson hadithin të saktë (1690). Në zinxhirin e trasmetimit të këtij hdithi gjendet Beshar Ibn Ebi Sejf El Xhuremij të cilin nuk e konsideron korrekt veçse Ibn Hibani, ndërsa Albani e ka klasifikuar të dobët këtë hadith në Daif Sunen El Nesai, ndoshta shkaku për të cilin e ka klasifikuar të dobët është transmetuesi Beshar, por gjithsesi këtë sened e përforcojnë hadithet e tjera. [Në silsile daife (6438) Albani ka sqaruar se hadithi është i dobët për shkak se ka disa problem, njëri prej të cilëve është ekzistenca e dy transmetuesve të dobët në sened. Por e sakta, - sqaron Albani, -  sipas një rruge tjetër të saktë që e sjell Nesaiu është se kjo është një thënie e sahabiut Ebi Ubejdes r.a., dhe jo hadith i Pejgamberit].</w:t>
      </w:r>
    </w:p>
  </w:footnote>
  <w:footnote w:id="340">
    <w:p w:rsidR="00987211" w:rsidRPr="008460F9" w:rsidRDefault="00987211" w:rsidP="00987211">
      <w:pPr>
        <w:pStyle w:val="FootnoteText"/>
      </w:pPr>
      <w:r w:rsidRPr="008460F9">
        <w:rPr>
          <w:rStyle w:val="FootnoteReference"/>
        </w:rPr>
        <w:footnoteRef/>
      </w:r>
      <w:r w:rsidRPr="008460F9">
        <w:rPr>
          <w:rtl/>
        </w:rPr>
        <w:t xml:space="preserve"> </w:t>
      </w:r>
      <w:r w:rsidRPr="008460F9">
        <w:t>Kurtubi, mbasi ka pohuar faktin që agjërimi është mburojë,  sqaron kuptimet e të qenit të agjërimit mburojë: a) Sipas ligjit fetar agjërimi është mburojë , çka do të thotë se agjëruesi duhet ta ruaj këtë mbrojë nga gjërat që e cenojnë apo e prishin. Pikërisht, këtë kuptim ka fjala e Pejgamberit , duke folur për etikën e agjëruesit: "Kur të jeni me agjërim mos e fëlliqni gojën me fjalë të këqija....".</w:t>
      </w:r>
    </w:p>
    <w:p w:rsidR="00987211" w:rsidRPr="008460F9" w:rsidRDefault="00987211" w:rsidP="00987211">
      <w:pPr>
        <w:pStyle w:val="FootnoteText"/>
      </w:pPr>
      <w:r w:rsidRPr="008460F9">
        <w:t>b) Agjërimi është mburojë, duke marrë parasyshë efektin që jep, e që është dobësimi i dëshirave epshore. Për këtë kuptim flet thënia e të Dërguarit (a.s.) në hadithin kudsij: "Agjëruesi lë plotësimin e dëshirës dhe ushqimin për Mua".</w:t>
      </w:r>
    </w:p>
    <w:p w:rsidR="00987211" w:rsidRPr="008460F9" w:rsidRDefault="00987211" w:rsidP="00987211">
      <w:pPr>
        <w:pStyle w:val="FootnoteText"/>
      </w:pPr>
      <w:r w:rsidRPr="008460F9">
        <w:t xml:space="preserve">c) Agjërimi është mburojë, duke marrë parasyshë shpërblimi që ka. Kjo përmendet qartë në hadithin: "Kush agjëron një ditë në rrugë të Allahut, Allahu i Lartësuar ia largon fytyrën nga Zjarri shtatëdhjetë vite".   </w:t>
      </w:r>
    </w:p>
  </w:footnote>
  <w:footnote w:id="341">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Tarhu tethrib fi sherhi et tekrib (4\90). </w:t>
      </w:r>
    </w:p>
  </w:footnote>
  <w:footnote w:id="342">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 Shënon Buhariu (1921) dhe Muslimi (1171).</w:t>
      </w:r>
    </w:p>
  </w:footnote>
  <w:footnote w:id="343">
    <w:p w:rsidR="00987211" w:rsidRPr="008460F9" w:rsidRDefault="00987211" w:rsidP="00987211">
      <w:pPr>
        <w:pStyle w:val="FootnoteText"/>
      </w:pPr>
      <w:r w:rsidRPr="008460F9">
        <w:rPr>
          <w:rStyle w:val="FootnoteReference"/>
        </w:rPr>
        <w:footnoteRef/>
      </w:r>
      <w:r w:rsidRPr="008460F9">
        <w:rPr>
          <w:rtl/>
        </w:rPr>
        <w:t xml:space="preserve"> </w:t>
      </w:r>
      <w:r w:rsidRPr="008460F9">
        <w:t xml:space="preserve">Ky është transmetimi i Muslimit (1109). Ebu Hurejra përmend se këtë gjë e kishte dëgjuarj nga Fadli, ndërsa në variantin tjetër që e shënon Nesaiu ai përmend që e ka dëgjuar nga Usame Ibn Zejd. Shih: Sunen El Kubra (2931-2931). Por mbase e ka dëgjuar nga të dy. Shih: Sherh En Nevevij (7\222), Mufhim (3\168), dhe Sherh Ibn Mulekin (5\197). </w:t>
      </w:r>
    </w:p>
  </w:footnote>
  <w:footnote w:id="344">
    <w:p w:rsidR="00987211" w:rsidRPr="008460F9" w:rsidRDefault="00987211" w:rsidP="00987211">
      <w:pPr>
        <w:pStyle w:val="FootnoteText"/>
      </w:pPr>
      <w:r w:rsidRPr="008460F9">
        <w:rPr>
          <w:rStyle w:val="FootnoteReference"/>
        </w:rPr>
        <w:footnoteRef/>
      </w:r>
      <w:r w:rsidRPr="008460F9">
        <w:rPr>
          <w:rtl/>
        </w:rPr>
        <w:t xml:space="preserve"> </w:t>
      </w:r>
      <w:r w:rsidRPr="008460F9">
        <w:t>Shënon Muslimi (1110), Malik (1\289) dhe Ibn Hibani (3495).</w:t>
      </w:r>
    </w:p>
  </w:footnote>
  <w:footnote w:id="345">
    <w:p w:rsidR="00987211" w:rsidRPr="008460F9" w:rsidRDefault="00987211" w:rsidP="00987211">
      <w:pPr>
        <w:pStyle w:val="FootnoteText"/>
      </w:pPr>
      <w:r w:rsidRPr="008460F9">
        <w:rPr>
          <w:rStyle w:val="FootnoteReference"/>
        </w:rPr>
        <w:footnoteRef/>
      </w:r>
      <w:r w:rsidRPr="008460F9">
        <w:rPr>
          <w:rtl/>
        </w:rPr>
        <w:t xml:space="preserve"> </w:t>
      </w:r>
      <w:r w:rsidRPr="008460F9">
        <w:t>Sherh Ibn Betal alel Buhari (4\49), Sherhu el umdetu libn Mulekin (5\195), Fet’hu el bari i Ibn Haxherit (4\147) dhe Nejlu eleutarë (4\91).</w:t>
      </w:r>
    </w:p>
  </w:footnote>
  <w:footnote w:id="346">
    <w:p w:rsidR="00987211" w:rsidRPr="008460F9" w:rsidRDefault="00987211" w:rsidP="00987211">
      <w:pPr>
        <w:pStyle w:val="FootnoteText"/>
      </w:pPr>
      <w:r w:rsidRPr="008460F9">
        <w:rPr>
          <w:rStyle w:val="FootnoteReference"/>
        </w:rPr>
        <w:footnoteRef/>
      </w:r>
      <w:r w:rsidRPr="008460F9">
        <w:rPr>
          <w:rtl/>
        </w:rPr>
        <w:t xml:space="preserve"> </w:t>
      </w:r>
      <w:r w:rsidRPr="008460F9">
        <w:t>Referimi i mëparshëm (4\147), shih: El Fet’h (4\144).</w:t>
      </w:r>
    </w:p>
  </w:footnote>
  <w:footnote w:id="347">
    <w:p w:rsidR="00987211" w:rsidRPr="008460F9" w:rsidRDefault="00987211" w:rsidP="00987211">
      <w:pPr>
        <w:pStyle w:val="FootnoteText"/>
      </w:pPr>
      <w:r w:rsidRPr="008460F9">
        <w:rPr>
          <w:rStyle w:val="FootnoteReference"/>
        </w:rPr>
        <w:footnoteRef/>
      </w:r>
      <w:r w:rsidRPr="008460F9">
        <w:rPr>
          <w:rtl/>
        </w:rPr>
        <w:t xml:space="preserve"> </w:t>
      </w:r>
      <w:r w:rsidRPr="008460F9">
        <w:t>Shih: El Mufhim (3\167) dhe El Fet’h (4\144). Lidhur me këtë është transmetuar një  dëshmi e dobët nga Ibn Abasi (r.a.), ku thotë:"Asnjë Profet nuk ka parë ëndërr erotike, sepse ëndrrat erotike janë prej shejtanit". Shënon Tabarani në El Kebir (11\225) nr: (11564) dhe në El Eusat (8062). Në zinxhirin e transmetimit të tij është Abdulaziz Ibn Ebi Thabit i cili me pajtimin e të gjithëve është i dobët, siç përmend Hejthemiu në Zevaid (1\267). Neveviu ka përzgjedhur mendimin që ëndrrat erotike kanë qenë ta pamundura për profetët. Hadithin në fjalë, Neveviu e shpjegon me kuptimin që Pejgamberi gdhihej xhunub nga marrdhëniet intime, e jo nga ëndrra erotike, sepse kjo e fundit  është e pamundur për profetin. Ky rast ka përafërsi me shpjegimin e thënies së Allahut të Lartësuar: “...</w:t>
      </w:r>
      <w:r w:rsidRPr="008460F9">
        <w:rPr>
          <w:b/>
          <w:bCs/>
        </w:rPr>
        <w:t>dhe në kundërshtim me çdo të drejtë i vrisnin të Dërguarit...”</w:t>
      </w:r>
      <w:r w:rsidRPr="008460F9">
        <w:t>, pasi dihet që nuk ka ndonjë rast ku mund të jetë e drejtë vrasja e tyre. Marrë nga Sherh Sahih Muslim (7\222). Po kështu thotë edhe Ibn Mulkin në Sherh el Umde (5\201).</w:t>
      </w:r>
      <w:r w:rsidRPr="008460F9">
        <w:rPr>
          <w:b/>
          <w:bCs/>
        </w:rPr>
        <w:t xml:space="preserve"> </w:t>
      </w:r>
    </w:p>
  </w:footnote>
  <w:footnote w:id="348">
    <w:p w:rsidR="00987211" w:rsidRPr="008460F9" w:rsidRDefault="00987211" w:rsidP="00987211">
      <w:pPr>
        <w:pStyle w:val="FootnoteText"/>
      </w:pPr>
      <w:r w:rsidRPr="008460F9">
        <w:rPr>
          <w:rStyle w:val="FootnoteReference"/>
        </w:rPr>
        <w:footnoteRef/>
      </w:r>
      <w:r w:rsidRPr="008460F9">
        <w:rPr>
          <w:rtl/>
        </w:rPr>
        <w:t xml:space="preserve"> </w:t>
      </w:r>
      <w:r w:rsidRPr="008460F9">
        <w:t>Shih El istidhkarë (10\48), Sherhu El Nevevi (7\222) dhe Sherh Ibn Mulkin (5\200).</w:t>
      </w:r>
    </w:p>
  </w:footnote>
  <w:footnote w:id="349">
    <w:p w:rsidR="00987211" w:rsidRPr="008460F9" w:rsidRDefault="00987211" w:rsidP="00987211">
      <w:pPr>
        <w:pStyle w:val="FootnoteText"/>
      </w:pPr>
      <w:r w:rsidRPr="008460F9">
        <w:rPr>
          <w:rStyle w:val="FootnoteReference"/>
        </w:rPr>
        <w:footnoteRef/>
      </w:r>
      <w:r w:rsidRPr="008460F9">
        <w:rPr>
          <w:rtl/>
        </w:rPr>
        <w:t xml:space="preserve"> </w:t>
      </w:r>
      <w:r w:rsidRPr="008460F9">
        <w:t>Temhid (17\420) dhe  El Fet’h (4\149).</w:t>
      </w:r>
    </w:p>
  </w:footnote>
  <w:footnote w:id="350">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(1921) dhe Muslimi (1171).</w:t>
      </w:r>
    </w:p>
  </w:footnote>
  <w:footnote w:id="351">
    <w:p w:rsidR="00987211" w:rsidRPr="008460F9" w:rsidRDefault="00987211" w:rsidP="00987211">
      <w:pPr>
        <w:pStyle w:val="FootnoteText"/>
      </w:pPr>
      <w:r w:rsidRPr="008460F9">
        <w:rPr>
          <w:rStyle w:val="FootnoteReference"/>
        </w:rPr>
        <w:footnoteRef/>
      </w:r>
      <w:r w:rsidRPr="008460F9">
        <w:rPr>
          <w:rtl/>
        </w:rPr>
        <w:t xml:space="preserve"> </w:t>
      </w:r>
      <w:r w:rsidRPr="008460F9">
        <w:t>Shënon Buhariu (1922) dhe Muslimi (1172).</w:t>
      </w:r>
    </w:p>
  </w:footnote>
  <w:footnote w:id="352">
    <w:p w:rsidR="00987211" w:rsidRPr="008460F9" w:rsidRDefault="00987211" w:rsidP="00987211">
      <w:pPr>
        <w:pStyle w:val="FootnoteText"/>
      </w:pPr>
      <w:r w:rsidRPr="008460F9">
        <w:rPr>
          <w:rStyle w:val="FootnoteReference"/>
        </w:rPr>
        <w:footnoteRef/>
      </w:r>
      <w:r w:rsidRPr="008460F9">
        <w:rPr>
          <w:rtl/>
        </w:rPr>
        <w:t xml:space="preserve"> </w:t>
      </w:r>
      <w:r w:rsidRPr="008460F9">
        <w:t>Sherh Ibn Betal ala El Buhari (4\181).</w:t>
      </w:r>
    </w:p>
  </w:footnote>
  <w:footnote w:id="353">
    <w:p w:rsidR="00987211" w:rsidRPr="008460F9" w:rsidRDefault="00987211" w:rsidP="00987211">
      <w:pPr>
        <w:pStyle w:val="FootnoteText"/>
      </w:pPr>
      <w:r w:rsidRPr="008460F9">
        <w:rPr>
          <w:rStyle w:val="FootnoteReference"/>
        </w:rPr>
        <w:footnoteRef/>
      </w:r>
      <w:r w:rsidRPr="008460F9">
        <w:rPr>
          <w:rtl/>
        </w:rPr>
        <w:t xml:space="preserve"> </w:t>
      </w:r>
      <w:r w:rsidRPr="008460F9">
        <w:t>Referimi i mëparshëm (4\182).</w:t>
      </w:r>
    </w:p>
  </w:footnote>
  <w:footnote w:id="354">
    <w:p w:rsidR="00987211" w:rsidRPr="008460F9" w:rsidRDefault="00987211" w:rsidP="00987211">
      <w:pPr>
        <w:pStyle w:val="FootnoteText"/>
      </w:pPr>
      <w:r w:rsidRPr="008460F9">
        <w:rPr>
          <w:rStyle w:val="FootnoteReference"/>
        </w:rPr>
        <w:footnoteRef/>
      </w:r>
      <w:r w:rsidRPr="008460F9">
        <w:rPr>
          <w:rtl/>
        </w:rPr>
        <w:t xml:space="preserve"> </w:t>
      </w:r>
      <w:r w:rsidRPr="008460F9">
        <w:t>Shih Sherhu elmumtië (6\509).</w:t>
      </w:r>
    </w:p>
  </w:footnote>
  <w:footnote w:id="355">
    <w:p w:rsidR="00987211" w:rsidRPr="008460F9" w:rsidRDefault="00987211" w:rsidP="00987211">
      <w:pPr>
        <w:pStyle w:val="FootnoteText"/>
      </w:pPr>
      <w:r w:rsidRPr="008460F9">
        <w:rPr>
          <w:rStyle w:val="FootnoteReference"/>
        </w:rPr>
        <w:footnoteRef/>
      </w:r>
      <w:r w:rsidRPr="008460F9">
        <w:rPr>
          <w:rtl/>
        </w:rPr>
        <w:t xml:space="preserve"> </w:t>
      </w:r>
      <w:r w:rsidRPr="008460F9">
        <w:t>E shënon Ibn Ebi Shejbe (2\338) dhe e vlerson të saktë Albani në Irvaë, duke theksuar se hadithi përmbush kushtet e Buhariut e të Muslimit (4\148).</w:t>
      </w:r>
    </w:p>
  </w:footnote>
  <w:footnote w:id="356">
    <w:p w:rsidR="00987211" w:rsidRPr="008460F9" w:rsidRDefault="00987211" w:rsidP="00987211">
      <w:pPr>
        <w:pStyle w:val="FootnoteText"/>
      </w:pPr>
      <w:r w:rsidRPr="008460F9">
        <w:rPr>
          <w:rStyle w:val="FootnoteReference"/>
        </w:rPr>
        <w:footnoteRef/>
      </w:r>
      <w:r w:rsidRPr="008460F9">
        <w:rPr>
          <w:rtl/>
        </w:rPr>
        <w:t xml:space="preserve"> </w:t>
      </w:r>
      <w:r w:rsidRPr="008460F9">
        <w:t>Shih Istidhkarë (3\404).</w:t>
      </w:r>
    </w:p>
  </w:footnote>
  <w:footnote w:id="357">
    <w:p w:rsidR="00987211" w:rsidRPr="008460F9" w:rsidRDefault="00987211" w:rsidP="00987211">
      <w:pPr>
        <w:pStyle w:val="FootnoteText"/>
      </w:pPr>
      <w:r w:rsidRPr="008460F9">
        <w:rPr>
          <w:rStyle w:val="FootnoteReference"/>
        </w:rPr>
        <w:footnoteRef/>
      </w:r>
      <w:r w:rsidRPr="008460F9">
        <w:t xml:space="preserve"> Buhariu 1912 dhe Muslimi 1167.</w:t>
      </w:r>
    </w:p>
  </w:footnote>
  <w:footnote w:id="358">
    <w:p w:rsidR="00987211" w:rsidRPr="008460F9" w:rsidRDefault="00987211" w:rsidP="00987211">
      <w:pPr>
        <w:pStyle w:val="FootnoteText"/>
      </w:pPr>
      <w:r w:rsidRPr="008460F9">
        <w:rPr>
          <w:rStyle w:val="FootnoteReference"/>
        </w:rPr>
        <w:footnoteRef/>
      </w:r>
      <w:r w:rsidRPr="008460F9">
        <w:t xml:space="preserve"> Ky transmetim eshte i Muslimit, Buhari 1935.</w:t>
      </w:r>
    </w:p>
  </w:footnote>
  <w:footnote w:id="359">
    <w:p w:rsidR="00987211" w:rsidRPr="008460F9" w:rsidRDefault="00987211" w:rsidP="00987211">
      <w:pPr>
        <w:pStyle w:val="FootnoteText"/>
      </w:pPr>
      <w:r w:rsidRPr="008460F9">
        <w:rPr>
          <w:rStyle w:val="FootnoteReference"/>
        </w:rPr>
        <w:footnoteRef/>
      </w:r>
      <w:r w:rsidRPr="008460F9">
        <w:t xml:space="preserve"> Buhariu 1914.</w:t>
      </w:r>
    </w:p>
  </w:footnote>
  <w:footnote w:id="360">
    <w:p w:rsidR="00987211" w:rsidRPr="008460F9" w:rsidRDefault="00987211" w:rsidP="00987211">
      <w:pPr>
        <w:pStyle w:val="FootnoteText"/>
      </w:pPr>
      <w:r w:rsidRPr="008460F9">
        <w:rPr>
          <w:rStyle w:val="FootnoteReference"/>
        </w:rPr>
        <w:footnoteRef/>
      </w:r>
      <w:r w:rsidRPr="008460F9">
        <w:t xml:space="preserve"> Buhariu përcjell prej Humejdit se prej sunetit është edhe mosfshirja e ballit në namaz. Neveviu mbi këto fjalë ka shtuar: kështu kanë thënë dijetarët se është e pëlqyeshme të mos e fshijë ballin në namaz (shpjegimi i muslimit 8/61). Ibn Mulakin ne shpjegimin e Umdes ka thënë: kjo gjë është unanimitet tek dijetarët (5/423).</w:t>
      </w:r>
    </w:p>
  </w:footnote>
  <w:footnote w:id="361">
    <w:p w:rsidR="00987211" w:rsidRPr="008460F9" w:rsidRDefault="00987211" w:rsidP="00987211">
      <w:pPr>
        <w:pStyle w:val="FootnoteText"/>
      </w:pPr>
      <w:r w:rsidRPr="008460F9">
        <w:rPr>
          <w:rStyle w:val="FootnoteReference"/>
        </w:rPr>
        <w:footnoteRef/>
      </w:r>
      <w:r w:rsidRPr="008460F9">
        <w:t xml:space="preserve"> Buhariu 780.</w:t>
      </w:r>
    </w:p>
  </w:footnote>
  <w:footnote w:id="362">
    <w:p w:rsidR="00987211" w:rsidRPr="008460F9" w:rsidRDefault="00987211" w:rsidP="00987211">
      <w:pPr>
        <w:pStyle w:val="FootnoteText"/>
      </w:pPr>
      <w:r w:rsidRPr="008460F9">
        <w:rPr>
          <w:rStyle w:val="FootnoteReference"/>
        </w:rPr>
        <w:footnoteRef/>
      </w:r>
      <w:r w:rsidRPr="008460F9">
        <w:t xml:space="preserve"> Ibn Mulakin në shpjegimin e Umdes 5/424.</w:t>
      </w:r>
    </w:p>
  </w:footnote>
  <w:footnote w:id="363">
    <w:p w:rsidR="00987211" w:rsidRPr="008460F9" w:rsidRDefault="00987211" w:rsidP="00987211">
      <w:pPr>
        <w:pStyle w:val="FootnoteText"/>
      </w:pPr>
      <w:r w:rsidRPr="008460F9">
        <w:rPr>
          <w:rStyle w:val="FootnoteReference"/>
        </w:rPr>
        <w:footnoteRef/>
      </w:r>
      <w:r w:rsidRPr="008460F9">
        <w:t xml:space="preserve"> Buhariu 1920, Muslimi 1174.</w:t>
      </w:r>
    </w:p>
  </w:footnote>
  <w:footnote w:id="364">
    <w:p w:rsidR="00987211" w:rsidRPr="008460F9" w:rsidRDefault="00987211" w:rsidP="00987211">
      <w:pPr>
        <w:pStyle w:val="FootnoteText"/>
      </w:pPr>
      <w:r w:rsidRPr="008460F9">
        <w:rPr>
          <w:rStyle w:val="FootnoteReference"/>
        </w:rPr>
        <w:footnoteRef/>
      </w:r>
      <w:r w:rsidRPr="008460F9">
        <w:t xml:space="preserve"> Muslimi 1175.</w:t>
      </w:r>
    </w:p>
  </w:footnote>
  <w:footnote w:id="365">
    <w:p w:rsidR="00987211" w:rsidRPr="008460F9" w:rsidRDefault="00987211" w:rsidP="00987211">
      <w:pPr>
        <w:pStyle w:val="FootnoteText"/>
      </w:pPr>
      <w:r w:rsidRPr="008460F9">
        <w:rPr>
          <w:rStyle w:val="FootnoteReference"/>
        </w:rPr>
        <w:footnoteRef/>
      </w:r>
      <w:r w:rsidRPr="008460F9">
        <w:t xml:space="preserve"> Tirmidhiu, hasen-sahih 795.</w:t>
      </w:r>
    </w:p>
  </w:footnote>
  <w:footnote w:id="366">
    <w:p w:rsidR="00987211" w:rsidRPr="008460F9" w:rsidRDefault="00987211" w:rsidP="00987211">
      <w:pPr>
        <w:pStyle w:val="FootnoteText"/>
      </w:pPr>
      <w:r w:rsidRPr="008460F9">
        <w:rPr>
          <w:rStyle w:val="FootnoteReference"/>
        </w:rPr>
        <w:footnoteRef/>
      </w:r>
      <w:r w:rsidRPr="008460F9">
        <w:t xml:space="preserve"> Musned Ahmed 1/132.</w:t>
      </w:r>
    </w:p>
  </w:footnote>
  <w:footnote w:id="367">
    <w:p w:rsidR="00987211" w:rsidRPr="008460F9" w:rsidRDefault="00987211" w:rsidP="00987211">
      <w:pPr>
        <w:pStyle w:val="FootnoteText"/>
      </w:pPr>
      <w:r w:rsidRPr="008460F9">
        <w:rPr>
          <w:rStyle w:val="FootnoteReference"/>
        </w:rPr>
        <w:footnoteRef/>
      </w:r>
      <w:r w:rsidRPr="008460F9">
        <w:t xml:space="preserve"> Shih Sherh Ibn Battal 4/159 dhe El mufhim 3/249.</w:t>
      </w:r>
    </w:p>
  </w:footnote>
  <w:footnote w:id="368">
    <w:p w:rsidR="00987211" w:rsidRPr="008460F9" w:rsidRDefault="00987211" w:rsidP="00987211">
      <w:pPr>
        <w:pStyle w:val="FootnoteText"/>
      </w:pPr>
      <w:r w:rsidRPr="008460F9">
        <w:rPr>
          <w:rStyle w:val="FootnoteReference"/>
        </w:rPr>
        <w:footnoteRef/>
      </w:r>
      <w:r w:rsidRPr="008460F9">
        <w:t xml:space="preserve"> Shih shpjegimi i sahih Muslim të Neveviut 8/71, fetaual kubra Ibn Tejmijeh 2/498.</w:t>
      </w:r>
    </w:p>
  </w:footnote>
  <w:footnote w:id="369">
    <w:p w:rsidR="00987211" w:rsidRPr="008460F9" w:rsidRDefault="00987211" w:rsidP="00987211">
      <w:pPr>
        <w:pStyle w:val="FootnoteText"/>
      </w:pPr>
      <w:r w:rsidRPr="008460F9">
        <w:rPr>
          <w:rStyle w:val="FootnoteReference"/>
        </w:rPr>
        <w:footnoteRef/>
      </w:r>
      <w:r w:rsidRPr="008460F9">
        <w:t xml:space="preserve"> Sherh Ibn Battal 4/159.</w:t>
      </w:r>
    </w:p>
  </w:footnote>
  <w:footnote w:id="370">
    <w:p w:rsidR="00987211" w:rsidRPr="008460F9" w:rsidRDefault="00987211" w:rsidP="00987211">
      <w:pPr>
        <w:pStyle w:val="FootnoteText"/>
      </w:pPr>
      <w:r w:rsidRPr="008460F9">
        <w:rPr>
          <w:rStyle w:val="FootnoteReference"/>
        </w:rPr>
        <w:footnoteRef/>
      </w:r>
      <w:r w:rsidRPr="008460F9">
        <w:t xml:space="preserve"> Muslimi 762.</w:t>
      </w:r>
    </w:p>
  </w:footnote>
  <w:footnote w:id="371">
    <w:p w:rsidR="00987211" w:rsidRPr="008460F9" w:rsidRDefault="00987211" w:rsidP="00987211">
      <w:pPr>
        <w:pStyle w:val="FootnoteText"/>
      </w:pPr>
      <w:r w:rsidRPr="008460F9">
        <w:rPr>
          <w:rStyle w:val="FootnoteReference"/>
        </w:rPr>
        <w:footnoteRef/>
      </w:r>
      <w:r w:rsidRPr="008460F9">
        <w:t xml:space="preserve"> Ibn Hiban 3690.</w:t>
      </w:r>
    </w:p>
  </w:footnote>
  <w:footnote w:id="372">
    <w:p w:rsidR="00987211" w:rsidRPr="008460F9" w:rsidRDefault="00987211" w:rsidP="00987211">
      <w:pPr>
        <w:pStyle w:val="FootnoteText"/>
      </w:pPr>
      <w:r w:rsidRPr="008460F9">
        <w:rPr>
          <w:rStyle w:val="FootnoteReference"/>
        </w:rPr>
        <w:footnoteRef/>
      </w:r>
      <w:r w:rsidRPr="008460F9">
        <w:t xml:space="preserve"> Ahmed 1/406, saktësoi Ahmed Shakir 3857.</w:t>
      </w:r>
    </w:p>
  </w:footnote>
  <w:footnote w:id="373">
    <w:p w:rsidR="00987211" w:rsidRPr="008460F9" w:rsidRDefault="00987211" w:rsidP="00987211">
      <w:pPr>
        <w:pStyle w:val="FootnoteText"/>
      </w:pPr>
      <w:r w:rsidRPr="008460F9">
        <w:rPr>
          <w:rStyle w:val="FootnoteReference"/>
        </w:rPr>
        <w:footnoteRef/>
      </w:r>
      <w:r w:rsidRPr="008460F9">
        <w:t xml:space="preserve"> Ahmed 2/519, saktësoi Ibn Khuzejme 2194, Albani e ka konsideruar hadith të mirë (Hasen) shih Sahihah 2205.</w:t>
      </w:r>
    </w:p>
  </w:footnote>
  <w:footnote w:id="374">
    <w:p w:rsidR="00987211" w:rsidRPr="008460F9" w:rsidRDefault="00987211" w:rsidP="00987211">
      <w:pPr>
        <w:pStyle w:val="FootnoteText"/>
      </w:pPr>
      <w:r w:rsidRPr="008460F9">
        <w:rPr>
          <w:rStyle w:val="FootnoteReference"/>
        </w:rPr>
        <w:footnoteRef/>
      </w:r>
      <w:r w:rsidRPr="008460F9">
        <w:t xml:space="preserve"> Ahmed 5/324, Hejthemi ka thënë se personat në zinxhirin e transmetimit janë të besueshëm, Zeuaid 3/175.</w:t>
      </w:r>
    </w:p>
  </w:footnote>
  <w:footnote w:id="375">
    <w:p w:rsidR="00987211" w:rsidRPr="008460F9" w:rsidRDefault="00987211" w:rsidP="00987211">
      <w:pPr>
        <w:pStyle w:val="FootnoteText"/>
      </w:pPr>
      <w:r w:rsidRPr="008460F9">
        <w:rPr>
          <w:rStyle w:val="FootnoteReference"/>
        </w:rPr>
        <w:footnoteRef/>
      </w:r>
      <w:r w:rsidRPr="008460F9">
        <w:t xml:space="preserve"> Ibn Khuzejme 2190, Ibn Hiban 3688, saktësoi Albani.</w:t>
      </w:r>
    </w:p>
  </w:footnote>
  <w:footnote w:id="376">
    <w:p w:rsidR="00987211" w:rsidRPr="008460F9" w:rsidRDefault="00987211" w:rsidP="00987211">
      <w:pPr>
        <w:pStyle w:val="FootnoteText"/>
      </w:pPr>
      <w:r w:rsidRPr="008460F9">
        <w:rPr>
          <w:rStyle w:val="FootnoteReference"/>
        </w:rPr>
        <w:footnoteRef/>
      </w:r>
      <w:r w:rsidRPr="008460F9">
        <w:t xml:space="preserve"> Ibn Khuzejme 2192, saktesoi Albani. </w:t>
      </w:r>
    </w:p>
  </w:footnote>
  <w:footnote w:id="377">
    <w:p w:rsidR="00987211" w:rsidRPr="008460F9" w:rsidRDefault="00987211" w:rsidP="00987211">
      <w:pPr>
        <w:pStyle w:val="FootnoteText"/>
      </w:pPr>
      <w:r w:rsidRPr="008460F9">
        <w:rPr>
          <w:rStyle w:val="FootnoteReference"/>
        </w:rPr>
        <w:footnoteRef/>
      </w:r>
      <w:r w:rsidRPr="008460F9">
        <w:t xml:space="preserve"> Ikmal elmualim 4/148, sherh en nevevij ala Muslim 8/65, el mufhim 2/391, ed dibaxh 3/259, fajdul kadir 5/396.</w:t>
      </w:r>
    </w:p>
  </w:footnote>
  <w:footnote w:id="378">
    <w:p w:rsidR="00987211" w:rsidRPr="008460F9" w:rsidRDefault="00987211" w:rsidP="00987211">
      <w:pPr>
        <w:pStyle w:val="FootnoteText"/>
      </w:pPr>
      <w:r w:rsidRPr="008460F9">
        <w:rPr>
          <w:rStyle w:val="FootnoteReference"/>
        </w:rPr>
        <w:footnoteRef/>
      </w:r>
      <w:r w:rsidRPr="008460F9">
        <w:t xml:space="preserve"> Muslim 1168.</w:t>
      </w:r>
    </w:p>
  </w:footnote>
  <w:footnote w:id="379">
    <w:p w:rsidR="00987211" w:rsidRPr="008460F9" w:rsidRDefault="00987211" w:rsidP="00987211">
      <w:pPr>
        <w:pStyle w:val="FootnoteText"/>
      </w:pPr>
      <w:r w:rsidRPr="008460F9">
        <w:rPr>
          <w:rStyle w:val="FootnoteReference"/>
        </w:rPr>
        <w:footnoteRef/>
      </w:r>
      <w:r w:rsidRPr="008460F9">
        <w:t xml:space="preserve"> Mu`ata Malik 1/320.</w:t>
      </w:r>
    </w:p>
  </w:footnote>
  <w:footnote w:id="380">
    <w:p w:rsidR="00987211" w:rsidRPr="008460F9" w:rsidRDefault="00987211" w:rsidP="00987211">
      <w:pPr>
        <w:pStyle w:val="FootnoteText"/>
      </w:pPr>
      <w:r w:rsidRPr="008460F9">
        <w:rPr>
          <w:rStyle w:val="FootnoteReference"/>
        </w:rPr>
        <w:footnoteRef/>
      </w:r>
      <w:r w:rsidRPr="008460F9">
        <w:t xml:space="preserve"> Ahmed 1/255, Hejthemi në Mexhmau zeuaid 3/76 ka thënë se transmetuesit në zinxhirin e Ahmedit janë transmetues të sahihut.</w:t>
      </w:r>
    </w:p>
  </w:footnote>
  <w:footnote w:id="381">
    <w:p w:rsidR="00987211" w:rsidRPr="008460F9" w:rsidRDefault="00987211" w:rsidP="00987211">
      <w:pPr>
        <w:pStyle w:val="FootnoteText"/>
      </w:pPr>
      <w:r w:rsidRPr="008460F9">
        <w:rPr>
          <w:rStyle w:val="FootnoteReference"/>
        </w:rPr>
        <w:footnoteRef/>
      </w:r>
      <w:r w:rsidRPr="008460F9">
        <w:t xml:space="preserve"> Ahmed 5/369, e ka konsideruar hadith hasen Ahmed Shakir 793.</w:t>
      </w:r>
    </w:p>
  </w:footnote>
  <w:footnote w:id="382">
    <w:p w:rsidR="00987211" w:rsidRPr="008460F9" w:rsidRDefault="00987211" w:rsidP="00987211">
      <w:pPr>
        <w:pStyle w:val="FootnoteText"/>
      </w:pPr>
      <w:r w:rsidRPr="008460F9">
        <w:rPr>
          <w:rStyle w:val="FootnoteReference"/>
        </w:rPr>
        <w:footnoteRef/>
      </w:r>
      <w:r w:rsidRPr="008460F9">
        <w:t xml:space="preserve"> Muslim 1170.</w:t>
      </w:r>
    </w:p>
  </w:footnote>
  <w:footnote w:id="383">
    <w:p w:rsidR="00987211" w:rsidRPr="008460F9" w:rsidRDefault="00987211" w:rsidP="00987211">
      <w:pPr>
        <w:pStyle w:val="FootnoteText"/>
      </w:pPr>
      <w:r w:rsidRPr="008460F9">
        <w:rPr>
          <w:rStyle w:val="FootnoteReference"/>
        </w:rPr>
        <w:footnoteRef/>
      </w:r>
      <w:r w:rsidRPr="008460F9">
        <w:t xml:space="preserve"> Buhariu 35, Muslimi 760.</w:t>
      </w:r>
    </w:p>
  </w:footnote>
  <w:footnote w:id="384">
    <w:p w:rsidR="00987211" w:rsidRPr="008460F9" w:rsidRDefault="00987211" w:rsidP="00987211">
      <w:pPr>
        <w:pStyle w:val="FootnoteText"/>
      </w:pPr>
      <w:r w:rsidRPr="008460F9">
        <w:rPr>
          <w:rStyle w:val="FootnoteReference"/>
        </w:rPr>
        <w:footnoteRef/>
      </w:r>
      <w:r w:rsidRPr="008460F9">
        <w:t xml:space="preserve"> Ahmed 2/519, saktësoi Ibn Khuzejme 2194, Albani e ka konsideruar hadith të mirë (Hasen) shih Sahihah 2205.</w:t>
      </w:r>
    </w:p>
  </w:footnote>
  <w:footnote w:id="385">
    <w:p w:rsidR="00987211" w:rsidRPr="008460F9" w:rsidRDefault="00987211" w:rsidP="00987211">
      <w:pPr>
        <w:pStyle w:val="FootnoteText"/>
      </w:pPr>
      <w:r w:rsidRPr="008460F9">
        <w:rPr>
          <w:rStyle w:val="FootnoteReference"/>
        </w:rPr>
        <w:footnoteRef/>
      </w:r>
      <w:r w:rsidRPr="008460F9">
        <w:t xml:space="preserve"> Mexhmu al fetaua Ibn Tejmijeh 25/286.</w:t>
      </w:r>
    </w:p>
  </w:footnote>
  <w:footnote w:id="386">
    <w:p w:rsidR="00987211" w:rsidRPr="008460F9" w:rsidRDefault="00987211" w:rsidP="00987211">
      <w:pPr>
        <w:pStyle w:val="FootnoteText"/>
      </w:pPr>
      <w:r w:rsidRPr="008460F9">
        <w:rPr>
          <w:rStyle w:val="FootnoteReference"/>
        </w:rPr>
        <w:footnoteRef/>
      </w:r>
      <w:r w:rsidRPr="008460F9">
        <w:t xml:space="preserve"> Prej haditheve që tregojnë se nata e Kadrit ka qenë edhe per popujt e tjerë para nesh, është ai i Ebu Dherit, ku thuhet: ‘Unë pyeta të Dërguarin e Allahut: Ajo ka për të qenë me profetët derisa të jenë ata dhe kur të mos jenë më do të ngrihet, apo do të jetë deri në ditën e Kijametit? Ai tha: ‘</w:t>
      </w:r>
      <w:r w:rsidRPr="008460F9">
        <w:rPr>
          <w:b/>
          <w:bCs/>
        </w:rPr>
        <w:t xml:space="preserve">Deri në ditën e kijametit.’ </w:t>
      </w:r>
      <w:r w:rsidRPr="008460F9">
        <w:t>Këtë e transmeton Ahmedi 5/171, En Nesai 3427, e ka saktësuar Hakimi sipas kushteve të Muslimit dhe e ka miratuar Dhehebiu 1/307. Mirëpo, hadithin e ka konsideruar si të dobët Albani në shkrimet e tij ndaj Sahih Ibn Khuzejme 2170, duke argumentuar se në zinxhirin e transmetimit të këtij hadithi gjendet Murthed Ez Zimanij, i cili është i panjohur dhe Ukajli ka thënë se ky person, në hadithet që transmeton, nuk ka njeri që ta fuqizojë (ose nuk gjendet dikush tjetër që të transmetojë po atë hadith që transmeton ai).</w:t>
      </w:r>
    </w:p>
    <w:p w:rsidR="00987211" w:rsidRPr="008460F9" w:rsidRDefault="00987211" w:rsidP="00987211">
      <w:pPr>
        <w:pStyle w:val="FootnoteText"/>
      </w:pPr>
      <w:r w:rsidRPr="008460F9">
        <w:t xml:space="preserve">Ndërsa për natën e Kadrit si veçori e këtij umeti, imam Malik transmeton me sened të shkëputur se të Dërguarit të Allahut ju tregua mosha e popujve të mëparshëm, kështu që mosha e njerëzve të popullit të tij iu duk e shkurtër dhe se me këtë nuk mund të arrinin të punonin vepra të mira aq shumë sa punuan popujt e kaluar të cilёt jetonin shumë më gjatë. Për këtë arsye, Allahu i dha atij natën e Kadrit, e cila është më e vlefshme se një mijë muaj. Këtë e transmeton Maliku në Mua`ta me termim ‘më ka arritur’ 1/321. Hafidh Ibn Adul Bar ka thënë: ‘Nuk di që ky hadith të transmetohet me sened të plotë, qoftë edhe me ndonjë rrugë të vetme, dhe nuk di të gjendet diku tjetër përveç Mua`ta-s me sened (zinxhir transmetimi të plotë) apo mursel (Me zinxhir transmetimi të shkëputur). ‘Et Temhid’ 24/373. Një hadith që përcillet prej Enesit thotë: ‘Allahu i Lartësuar i dhuroi umetit tim natën e Kadrit dhe nuk ja ka dhënë atë atyre që ishin para jush.’ (Transmeton Dejlemi, 647). Në fakt, ky hadith është i trilluar, sikurse sqarohet në Daif al Xhami`u (1669). Neveviu, duke radhitur veçorite e natës së Kadrit, ka thënë: ‘Kjo natë është e veçantë për këtë umet, që Allahu e nderoftë, dhe nuk ka qenë për ata që ishin para tij.....dhe ky është mendimi i saktë dhe i njohur të cilin e kanë zgjedhur të gjithë shokët tanë dhe shumica e dijetërëve.”  El Mexhmu`u 6/457.  </w:t>
      </w:r>
    </w:p>
  </w:footnote>
  <w:footnote w:id="387">
    <w:p w:rsidR="00987211" w:rsidRPr="008460F9" w:rsidRDefault="00987211" w:rsidP="00987211">
      <w:pPr>
        <w:pStyle w:val="FootnoteText"/>
      </w:pPr>
      <w:r w:rsidRPr="008460F9">
        <w:rPr>
          <w:rStyle w:val="FootnoteReference"/>
        </w:rPr>
        <w:footnoteRef/>
      </w:r>
      <w:r w:rsidRPr="008460F9">
        <w:t xml:space="preserve"> Tarh et Tethrib4/164.</w:t>
      </w:r>
    </w:p>
  </w:footnote>
  <w:footnote w:id="388">
    <w:p w:rsidR="00987211" w:rsidRPr="008460F9" w:rsidRDefault="00987211" w:rsidP="00987211">
      <w:pPr>
        <w:pStyle w:val="FootnoteText"/>
      </w:pPr>
      <w:r w:rsidRPr="008460F9">
        <w:rPr>
          <w:rStyle w:val="FootnoteReference"/>
        </w:rPr>
        <w:footnoteRef/>
      </w:r>
      <w:r w:rsidRPr="008460F9">
        <w:t xml:space="preserve"> Buhari 1911, Muslimi 1165.</w:t>
      </w:r>
    </w:p>
  </w:footnote>
  <w:footnote w:id="389">
    <w:p w:rsidR="00987211" w:rsidRPr="008460F9" w:rsidRDefault="00987211" w:rsidP="00987211">
      <w:pPr>
        <w:pStyle w:val="FootnoteText"/>
      </w:pPr>
      <w:r w:rsidRPr="008460F9">
        <w:rPr>
          <w:rStyle w:val="FootnoteReference"/>
        </w:rPr>
        <w:footnoteRef/>
      </w:r>
      <w:r w:rsidRPr="008460F9">
        <w:t xml:space="preserve"> I`alam el mueki`in 1/84.</w:t>
      </w:r>
    </w:p>
  </w:footnote>
  <w:footnote w:id="390">
    <w:p w:rsidR="00987211" w:rsidRPr="008460F9" w:rsidRDefault="00987211" w:rsidP="00987211">
      <w:pPr>
        <w:pStyle w:val="FootnoteText"/>
      </w:pPr>
      <w:r w:rsidRPr="008460F9">
        <w:rPr>
          <w:rStyle w:val="FootnoteReference"/>
        </w:rPr>
        <w:footnoteRef/>
      </w:r>
      <w:r w:rsidRPr="008460F9">
        <w:t xml:space="preserve"> El Istidhkar 3/416.</w:t>
      </w:r>
    </w:p>
  </w:footnote>
  <w:footnote w:id="391">
    <w:p w:rsidR="00987211" w:rsidRPr="008460F9" w:rsidRDefault="00987211" w:rsidP="00987211">
      <w:pPr>
        <w:pStyle w:val="FootnoteText"/>
      </w:pPr>
      <w:r w:rsidRPr="008460F9">
        <w:rPr>
          <w:rStyle w:val="FootnoteReference"/>
        </w:rPr>
        <w:footnoteRef/>
      </w:r>
      <w:r w:rsidRPr="008460F9">
        <w:t xml:space="preserve"> Sherh Ibn Mulakin alal Umdeh 5/411, Fethul Bari 4/257.</w:t>
      </w:r>
    </w:p>
  </w:footnote>
  <w:footnote w:id="392">
    <w:p w:rsidR="00987211" w:rsidRPr="008460F9" w:rsidRDefault="00987211" w:rsidP="00987211">
      <w:pPr>
        <w:pStyle w:val="FootnoteText"/>
      </w:pPr>
      <w:r w:rsidRPr="008460F9">
        <w:rPr>
          <w:rStyle w:val="FootnoteReference"/>
        </w:rPr>
        <w:footnoteRef/>
      </w:r>
      <w:r w:rsidRPr="008460F9">
        <w:t xml:space="preserve"> Minhaxh es suneh en nebeuijeh 3/500, Mederixh es salikin 1/51.</w:t>
      </w:r>
    </w:p>
  </w:footnote>
  <w:footnote w:id="393">
    <w:p w:rsidR="00987211" w:rsidRPr="008460F9" w:rsidRDefault="00987211" w:rsidP="00987211">
      <w:pPr>
        <w:pStyle w:val="FootnoteText"/>
      </w:pPr>
      <w:r w:rsidRPr="008460F9">
        <w:rPr>
          <w:rStyle w:val="FootnoteReference"/>
        </w:rPr>
        <w:footnoteRef/>
      </w:r>
      <w:r w:rsidRPr="008460F9">
        <w:t xml:space="preserve"> Sherh Ibn Mulakin alal Umdeh 5/414</w:t>
      </w:r>
    </w:p>
  </w:footnote>
  <w:footnote w:id="394">
    <w:p w:rsidR="00987211" w:rsidRPr="008460F9" w:rsidRDefault="00987211" w:rsidP="00987211">
      <w:pPr>
        <w:pStyle w:val="FootnoteText"/>
      </w:pPr>
      <w:r w:rsidRPr="008460F9">
        <w:rPr>
          <w:rStyle w:val="FootnoteReference"/>
        </w:rPr>
        <w:footnoteRef/>
      </w:r>
      <w:r w:rsidRPr="008460F9">
        <w:t xml:space="preserve"> Ibn Batal në shpjegimin te tij të Sahihul Buhari 4/151 mbi hadithin e Ibn Umer “Kërkojeni atë në shatë netët e fundit” me këtë ka për qëllim vitin në të cilin sahabët panë të njëjtën ëndërr mbi natën e kadrit e cila është nata e njëzet e tre sepse ai në hadithin e Ebu Saidit ka thënë: ‘Kërkojeni atë në dhjetëshen e fundit, në netët teke. Unë pashë në ëndërr sikur rashë në sexhde në ujë e në baltë. Natën e njëzet e një ra shi.” Sipas këtij hadithi të Ebu Saidit, nata e Kadrit në atë vit ka qenë jashtë shtatë netëve të fundit. Tahaui ka thënë: ‘Sipas këtij shpjegimi, nuk bien ndesh hadithet dhe lajmet mbi natën e Kadrit.’</w:t>
      </w:r>
    </w:p>
  </w:footnote>
  <w:footnote w:id="395">
    <w:p w:rsidR="00987211" w:rsidRPr="008460F9" w:rsidRDefault="00987211" w:rsidP="00987211">
      <w:pPr>
        <w:pStyle w:val="FootnoteText"/>
      </w:pPr>
      <w:r w:rsidRPr="008460F9">
        <w:rPr>
          <w:rStyle w:val="FootnoteReference"/>
        </w:rPr>
        <w:footnoteRef/>
      </w:r>
      <w:r w:rsidRPr="008460F9">
        <w:t xml:space="preserve"> Mexhmu el fetaua 25/286.</w:t>
      </w:r>
    </w:p>
  </w:footnote>
  <w:footnote w:id="396">
    <w:p w:rsidR="00987211" w:rsidRPr="008460F9" w:rsidRDefault="00987211" w:rsidP="00987211">
      <w:pPr>
        <w:pStyle w:val="FootnoteText"/>
      </w:pPr>
      <w:r w:rsidRPr="008460F9">
        <w:rPr>
          <w:rStyle w:val="FootnoteReference"/>
        </w:rPr>
        <w:footnoteRef/>
      </w:r>
      <w:r w:rsidRPr="008460F9">
        <w:t xml:space="preserve"> Buhariu 1940,Muslimi 1172.</w:t>
      </w:r>
    </w:p>
  </w:footnote>
  <w:footnote w:id="397">
    <w:p w:rsidR="00987211" w:rsidRPr="008460F9" w:rsidRDefault="00987211" w:rsidP="00987211">
      <w:pPr>
        <w:pStyle w:val="FootnoteText"/>
      </w:pPr>
      <w:r w:rsidRPr="008460F9">
        <w:rPr>
          <w:rStyle w:val="FootnoteReference"/>
        </w:rPr>
        <w:footnoteRef/>
      </w:r>
      <w:r w:rsidRPr="008460F9">
        <w:t xml:space="preserve"> Sherh En Nevevi 8/70, El Mufhim 3/284. Ibn Abdul Ber përcjell prej El Ethram se ka dëgjuar të pyetet imam Ahmedi për itikafin e grave, dhe ka thënë po, gratë më parë kanë bërë itikaf. Et Temhid 1/195.</w:t>
      </w:r>
    </w:p>
  </w:footnote>
  <w:footnote w:id="398">
    <w:p w:rsidR="00987211" w:rsidRPr="008460F9" w:rsidRDefault="00987211" w:rsidP="00987211">
      <w:pPr>
        <w:pStyle w:val="FootnoteText"/>
      </w:pPr>
      <w:r w:rsidRPr="008460F9">
        <w:rPr>
          <w:rStyle w:val="FootnoteReference"/>
        </w:rPr>
        <w:footnoteRef/>
      </w:r>
      <w:r w:rsidRPr="008460F9">
        <w:t xml:space="preserve"> Ibn Mulekin fi sherh El Umdeh 5/429.</w:t>
      </w:r>
    </w:p>
  </w:footnote>
  <w:footnote w:id="399">
    <w:p w:rsidR="00987211" w:rsidRPr="008460F9" w:rsidRDefault="00987211" w:rsidP="00987211">
      <w:pPr>
        <w:pStyle w:val="FootnoteText"/>
      </w:pPr>
      <w:r w:rsidRPr="008460F9">
        <w:rPr>
          <w:rStyle w:val="FootnoteReference"/>
        </w:rPr>
        <w:footnoteRef/>
      </w:r>
      <w:r w:rsidRPr="008460F9">
        <w:t xml:space="preserve"> Sherh En Neueuij 8/70, El Fet`h 4/277.</w:t>
      </w:r>
    </w:p>
  </w:footnote>
  <w:footnote w:id="400">
    <w:p w:rsidR="00987211" w:rsidRPr="008460F9" w:rsidRDefault="00987211" w:rsidP="00987211">
      <w:pPr>
        <w:pStyle w:val="FootnoteText"/>
      </w:pPr>
      <w:r w:rsidRPr="008460F9">
        <w:rPr>
          <w:rStyle w:val="FootnoteReference"/>
        </w:rPr>
        <w:footnoteRef/>
      </w:r>
      <w:r w:rsidRPr="008460F9">
        <w:t xml:space="preserve"> Sherh En Neuevij 8/69, El Mufhim 3/245.</w:t>
      </w:r>
    </w:p>
  </w:footnote>
  <w:footnote w:id="401">
    <w:p w:rsidR="00987211" w:rsidRPr="008460F9" w:rsidRDefault="00987211" w:rsidP="00987211">
      <w:pPr>
        <w:pStyle w:val="FootnoteText"/>
      </w:pPr>
      <w:r w:rsidRPr="008460F9">
        <w:rPr>
          <w:rStyle w:val="FootnoteReference"/>
        </w:rPr>
        <w:footnoteRef/>
      </w:r>
      <w:r w:rsidRPr="008460F9">
        <w:t xml:space="preserve"> Sherh En Neuevij 8/69, El Mufhim 3/245.</w:t>
      </w:r>
    </w:p>
  </w:footnote>
  <w:footnote w:id="402">
    <w:p w:rsidR="00987211" w:rsidRPr="008460F9" w:rsidRDefault="00987211" w:rsidP="00987211">
      <w:pPr>
        <w:pStyle w:val="FootnoteText"/>
      </w:pPr>
      <w:r w:rsidRPr="008460F9">
        <w:rPr>
          <w:rStyle w:val="FootnoteReference"/>
        </w:rPr>
        <w:footnoteRef/>
      </w:r>
      <w:r w:rsidRPr="008460F9">
        <w:t xml:space="preserve"> Sherh Ibn Battal 4/182, El Fet`h 4/277.</w:t>
      </w:r>
    </w:p>
  </w:footnote>
  <w:footnote w:id="403">
    <w:p w:rsidR="00987211" w:rsidRPr="008460F9" w:rsidRDefault="00987211" w:rsidP="00987211">
      <w:pPr>
        <w:pStyle w:val="FootnoteText"/>
      </w:pPr>
      <w:r w:rsidRPr="008460F9">
        <w:rPr>
          <w:rStyle w:val="FootnoteReference"/>
        </w:rPr>
        <w:footnoteRef/>
      </w:r>
      <w:r w:rsidRPr="008460F9">
        <w:t xml:space="preserve"> Neveviu për këtë ka transmetuar unanimitetin e dijetarëve. Sherh Muslim 8/68.</w:t>
      </w:r>
    </w:p>
  </w:footnote>
  <w:footnote w:id="404">
    <w:p w:rsidR="00987211" w:rsidRPr="008460F9" w:rsidRDefault="00987211" w:rsidP="00987211">
      <w:pPr>
        <w:pStyle w:val="FootnoteText"/>
      </w:pPr>
      <w:r w:rsidRPr="008460F9">
        <w:rPr>
          <w:rStyle w:val="FootnoteReference"/>
        </w:rPr>
        <w:footnoteRef/>
      </w:r>
      <w:r w:rsidRPr="008460F9">
        <w:t xml:space="preserve"> Sherh En Nevevij 8/69.</w:t>
      </w:r>
    </w:p>
  </w:footnote>
  <w:footnote w:id="405">
    <w:p w:rsidR="00987211" w:rsidRPr="008460F9" w:rsidRDefault="00987211" w:rsidP="00987211">
      <w:pPr>
        <w:pStyle w:val="FootnoteText"/>
      </w:pPr>
      <w:r w:rsidRPr="008460F9">
        <w:rPr>
          <w:rStyle w:val="FootnoteReference"/>
        </w:rPr>
        <w:footnoteRef/>
      </w:r>
      <w:r w:rsidRPr="008460F9">
        <w:t xml:space="preserve"> Minhatul Bari 4/44.</w:t>
      </w:r>
    </w:p>
  </w:footnote>
  <w:footnote w:id="406">
    <w:p w:rsidR="00987211" w:rsidRPr="008460F9" w:rsidRDefault="00987211" w:rsidP="00987211">
      <w:pPr>
        <w:pStyle w:val="FootnoteText"/>
      </w:pPr>
      <w:r w:rsidRPr="008460F9">
        <w:rPr>
          <w:rStyle w:val="FootnoteReference"/>
        </w:rPr>
        <w:footnoteRef/>
      </w:r>
      <w:r w:rsidRPr="008460F9">
        <w:t xml:space="preserve"> Sharh Ibn Battal 4/183.</w:t>
      </w:r>
    </w:p>
  </w:footnote>
  <w:footnote w:id="407">
    <w:p w:rsidR="00987211" w:rsidRPr="008460F9" w:rsidRDefault="00987211" w:rsidP="00987211">
      <w:pPr>
        <w:pStyle w:val="FootnoteText"/>
      </w:pPr>
      <w:r w:rsidRPr="008460F9">
        <w:rPr>
          <w:rStyle w:val="FootnoteReference"/>
        </w:rPr>
        <w:footnoteRef/>
      </w:r>
      <w:r w:rsidRPr="008460F9">
        <w:t xml:space="preserve"> Sharh Ibn Battal 4/183.</w:t>
      </w:r>
    </w:p>
    <w:p w:rsidR="00987211" w:rsidRPr="008460F9" w:rsidRDefault="00987211" w:rsidP="00987211">
      <w:pPr>
        <w:pStyle w:val="FootnoteText"/>
      </w:pPr>
    </w:p>
  </w:footnote>
  <w:footnote w:id="408">
    <w:p w:rsidR="00987211" w:rsidRPr="008460F9" w:rsidRDefault="00987211" w:rsidP="00987211">
      <w:pPr>
        <w:pStyle w:val="FootnoteText"/>
      </w:pPr>
      <w:r w:rsidRPr="008460F9">
        <w:rPr>
          <w:rStyle w:val="FootnoteReference"/>
        </w:rPr>
        <w:footnoteRef/>
      </w:r>
      <w:r w:rsidRPr="008460F9">
        <w:t xml:space="preserve"> Sharh Ibn Mulakin alal umdeh 5/435.</w:t>
      </w:r>
    </w:p>
  </w:footnote>
  <w:footnote w:id="409">
    <w:p w:rsidR="00987211" w:rsidRPr="008460F9" w:rsidRDefault="00987211" w:rsidP="00987211">
      <w:pPr>
        <w:pStyle w:val="FootnoteText"/>
      </w:pPr>
      <w:r w:rsidRPr="008460F9">
        <w:rPr>
          <w:rStyle w:val="FootnoteReference"/>
        </w:rPr>
        <w:footnoteRef/>
      </w:r>
      <w:r w:rsidRPr="008460F9">
        <w:t xml:space="preserve"> Fikhul ibadat Ibn Uthejmin 208. Fetaual lexhneh 6718.</w:t>
      </w:r>
    </w:p>
  </w:footnote>
  <w:footnote w:id="410">
    <w:p w:rsidR="00987211" w:rsidRPr="008460F9" w:rsidRDefault="00987211" w:rsidP="00987211">
      <w:pPr>
        <w:pStyle w:val="FootnoteText"/>
      </w:pPr>
      <w:r w:rsidRPr="008460F9">
        <w:rPr>
          <w:rStyle w:val="FootnoteReference"/>
        </w:rPr>
        <w:footnoteRef/>
      </w:r>
      <w:r w:rsidRPr="008460F9">
        <w:t xml:space="preserve"> Buhari 1919.</w:t>
      </w:r>
    </w:p>
  </w:footnote>
  <w:footnote w:id="411">
    <w:p w:rsidR="00987211" w:rsidRPr="008460F9" w:rsidRDefault="00987211" w:rsidP="00987211">
      <w:pPr>
        <w:pStyle w:val="FootnoteText"/>
      </w:pPr>
      <w:r w:rsidRPr="008460F9">
        <w:rPr>
          <w:rStyle w:val="FootnoteReference"/>
        </w:rPr>
        <w:footnoteRef/>
      </w:r>
      <w:r w:rsidRPr="008460F9">
        <w:t xml:space="preserve"> Buhari 1913, Muslimi 1167.</w:t>
      </w:r>
    </w:p>
  </w:footnote>
  <w:footnote w:id="412">
    <w:p w:rsidR="00987211" w:rsidRPr="008460F9" w:rsidRDefault="00987211" w:rsidP="00987211">
      <w:pPr>
        <w:pStyle w:val="FootnoteText"/>
      </w:pPr>
      <w:r w:rsidRPr="008460F9">
        <w:rPr>
          <w:rStyle w:val="FootnoteReference"/>
        </w:rPr>
        <w:footnoteRef/>
      </w:r>
      <w:r w:rsidRPr="008460F9">
        <w:t xml:space="preserve"> Ikmal el mualim 4/148.</w:t>
      </w:r>
    </w:p>
  </w:footnote>
  <w:footnote w:id="413">
    <w:p w:rsidR="00987211" w:rsidRPr="008460F9" w:rsidRDefault="00987211" w:rsidP="00987211">
      <w:pPr>
        <w:pStyle w:val="FootnoteText"/>
      </w:pPr>
      <w:r w:rsidRPr="008460F9">
        <w:rPr>
          <w:rStyle w:val="FootnoteReference"/>
        </w:rPr>
        <w:footnoteRef/>
      </w:r>
      <w:r w:rsidRPr="008460F9">
        <w:t xml:space="preserve"> El Istidhkar 3/412.</w:t>
      </w:r>
    </w:p>
  </w:footnote>
  <w:footnote w:id="414">
    <w:p w:rsidR="00987211" w:rsidRPr="008460F9" w:rsidRDefault="00987211" w:rsidP="00987211">
      <w:pPr>
        <w:pStyle w:val="FootnoteText"/>
      </w:pPr>
      <w:r w:rsidRPr="008460F9">
        <w:rPr>
          <w:rStyle w:val="FootnoteReference"/>
        </w:rPr>
        <w:footnoteRef/>
      </w:r>
      <w:r w:rsidRPr="008460F9">
        <w:t xml:space="preserve"> Ikmal el mualim 4/146.</w:t>
      </w:r>
    </w:p>
  </w:footnote>
  <w:footnote w:id="415">
    <w:p w:rsidR="00987211" w:rsidRPr="008460F9" w:rsidRDefault="00987211" w:rsidP="00987211">
      <w:pPr>
        <w:pStyle w:val="FootnoteText"/>
      </w:pPr>
      <w:r w:rsidRPr="008460F9">
        <w:rPr>
          <w:rStyle w:val="FootnoteReference"/>
        </w:rPr>
        <w:footnoteRef/>
      </w:r>
      <w:r w:rsidRPr="008460F9">
        <w:t xml:space="preserve"> Sherh Ibn Battal 4/157.</w:t>
      </w:r>
    </w:p>
  </w:footnote>
  <w:footnote w:id="416">
    <w:p w:rsidR="00987211" w:rsidRPr="008460F9" w:rsidRDefault="00987211" w:rsidP="00987211">
      <w:pPr>
        <w:pStyle w:val="FootnoteText"/>
      </w:pPr>
      <w:r w:rsidRPr="008460F9">
        <w:rPr>
          <w:rStyle w:val="FootnoteReference"/>
        </w:rPr>
        <w:footnoteRef/>
      </w:r>
      <w:r w:rsidRPr="008460F9">
        <w:t xml:space="preserve"> Buhari 1941, Muslimi 297.</w:t>
      </w:r>
    </w:p>
  </w:footnote>
  <w:footnote w:id="417">
    <w:p w:rsidR="00987211" w:rsidRPr="008460F9" w:rsidRDefault="00987211" w:rsidP="00987211">
      <w:pPr>
        <w:pStyle w:val="FootnoteText"/>
      </w:pPr>
      <w:r w:rsidRPr="008460F9">
        <w:rPr>
          <w:rStyle w:val="FootnoteReference"/>
        </w:rPr>
        <w:footnoteRef/>
      </w:r>
      <w:r w:rsidRPr="008460F9">
        <w:t xml:space="preserve"> Ebu Daudi 2469.</w:t>
      </w:r>
    </w:p>
  </w:footnote>
  <w:footnote w:id="418">
    <w:p w:rsidR="00987211" w:rsidRPr="008460F9" w:rsidRDefault="00987211" w:rsidP="00987211">
      <w:pPr>
        <w:pStyle w:val="FootnoteText"/>
      </w:pPr>
      <w:r w:rsidRPr="008460F9">
        <w:rPr>
          <w:rStyle w:val="FootnoteReference"/>
        </w:rPr>
        <w:footnoteRef/>
      </w:r>
      <w:r w:rsidRPr="008460F9">
        <w:t xml:space="preserve"> En Nesai 3369.</w:t>
      </w:r>
    </w:p>
  </w:footnote>
  <w:footnote w:id="419">
    <w:p w:rsidR="00987211" w:rsidRPr="008460F9" w:rsidRDefault="00987211" w:rsidP="00987211">
      <w:pPr>
        <w:pStyle w:val="FootnoteText"/>
      </w:pPr>
      <w:r w:rsidRPr="008460F9">
        <w:rPr>
          <w:rStyle w:val="FootnoteReference"/>
        </w:rPr>
        <w:footnoteRef/>
      </w:r>
      <w:r w:rsidRPr="008460F9">
        <w:t xml:space="preserve"> Muslimi 297.</w:t>
      </w:r>
    </w:p>
  </w:footnote>
  <w:footnote w:id="420">
    <w:p w:rsidR="00987211" w:rsidRPr="008460F9" w:rsidRDefault="00987211" w:rsidP="00987211">
      <w:pPr>
        <w:pStyle w:val="FootnoteText"/>
      </w:pPr>
      <w:r w:rsidRPr="008460F9">
        <w:rPr>
          <w:rStyle w:val="FootnoteReference"/>
        </w:rPr>
        <w:footnoteRef/>
      </w:r>
      <w:r w:rsidRPr="008460F9">
        <w:t xml:space="preserve"> Ebu Daud 2473.</w:t>
      </w:r>
    </w:p>
  </w:footnote>
  <w:footnote w:id="421">
    <w:p w:rsidR="00987211" w:rsidRPr="008460F9" w:rsidRDefault="00987211" w:rsidP="00987211">
      <w:pPr>
        <w:pStyle w:val="FootnoteText"/>
      </w:pPr>
      <w:r w:rsidRPr="008460F9">
        <w:rPr>
          <w:rStyle w:val="FootnoteReference"/>
        </w:rPr>
        <w:footnoteRef/>
      </w:r>
      <w:r w:rsidRPr="008460F9">
        <w:t xml:space="preserve"> Et temhid 8/324, sherh en nevevij ala muslim 1/134, sherh Ibn Battal 4/164.</w:t>
      </w:r>
    </w:p>
  </w:footnote>
  <w:footnote w:id="422">
    <w:p w:rsidR="00987211" w:rsidRPr="008460F9" w:rsidRDefault="00987211" w:rsidP="00987211">
      <w:pPr>
        <w:pStyle w:val="FootnoteText"/>
      </w:pPr>
      <w:r w:rsidRPr="008460F9">
        <w:rPr>
          <w:rStyle w:val="FootnoteReference"/>
        </w:rPr>
        <w:footnoteRef/>
      </w:r>
      <w:r w:rsidRPr="008460F9">
        <w:t xml:space="preserve"> Sherh en neveveij 3/208, aun el meabud 7/102.</w:t>
      </w:r>
    </w:p>
  </w:footnote>
  <w:footnote w:id="423">
    <w:p w:rsidR="00987211" w:rsidRPr="008460F9" w:rsidRDefault="00987211" w:rsidP="00987211">
      <w:pPr>
        <w:pStyle w:val="FootnoteText"/>
      </w:pPr>
      <w:r w:rsidRPr="008460F9">
        <w:rPr>
          <w:rStyle w:val="FootnoteReference"/>
        </w:rPr>
        <w:footnoteRef/>
      </w:r>
      <w:r w:rsidRPr="008460F9">
        <w:t xml:space="preserve"> Aun el meabud 7/102.</w:t>
      </w:r>
    </w:p>
  </w:footnote>
  <w:footnote w:id="424">
    <w:p w:rsidR="00987211" w:rsidRPr="008460F9" w:rsidRDefault="00987211" w:rsidP="00987211">
      <w:pPr>
        <w:pStyle w:val="FootnoteText"/>
      </w:pPr>
      <w:r w:rsidRPr="008460F9">
        <w:rPr>
          <w:rStyle w:val="FootnoteReference"/>
        </w:rPr>
        <w:footnoteRef/>
      </w:r>
      <w:r w:rsidRPr="008460F9">
        <w:t xml:space="preserve"> El Istidhkar 1/330, sherh Ibn Mulakin 5/438.</w:t>
      </w:r>
    </w:p>
  </w:footnote>
  <w:footnote w:id="425">
    <w:p w:rsidR="00987211" w:rsidRPr="008460F9" w:rsidRDefault="00987211" w:rsidP="00987211">
      <w:pPr>
        <w:pStyle w:val="FootnoteText"/>
      </w:pPr>
      <w:r w:rsidRPr="008460F9">
        <w:rPr>
          <w:rStyle w:val="FootnoteReference"/>
        </w:rPr>
        <w:footnoteRef/>
      </w:r>
      <w:r w:rsidRPr="008460F9">
        <w:t xml:space="preserve"> Sherh Ibn Battal ala Buhari 4/165.</w:t>
      </w:r>
    </w:p>
  </w:footnote>
  <w:footnote w:id="426">
    <w:p w:rsidR="00987211" w:rsidRPr="008460F9" w:rsidRDefault="00987211" w:rsidP="00987211">
      <w:pPr>
        <w:pStyle w:val="FootnoteText"/>
      </w:pPr>
      <w:r w:rsidRPr="008460F9">
        <w:rPr>
          <w:rStyle w:val="FootnoteReference"/>
        </w:rPr>
        <w:footnoteRef/>
      </w:r>
      <w:r w:rsidRPr="008460F9">
        <w:t xml:space="preserve"> Sherh en nevevij 1/134.</w:t>
      </w:r>
    </w:p>
  </w:footnote>
  <w:footnote w:id="427">
    <w:p w:rsidR="00987211" w:rsidRPr="008460F9" w:rsidRDefault="00987211" w:rsidP="00987211">
      <w:pPr>
        <w:pStyle w:val="FootnoteText"/>
      </w:pPr>
      <w:r w:rsidRPr="008460F9">
        <w:rPr>
          <w:rStyle w:val="FootnoteReference"/>
        </w:rPr>
        <w:footnoteRef/>
      </w:r>
      <w:r w:rsidRPr="008460F9">
        <w:t xml:space="preserve"> Et temhid 8/327, el mugni 3/68, el furu`u 3/134.</w:t>
      </w:r>
    </w:p>
  </w:footnote>
  <w:footnote w:id="428">
    <w:p w:rsidR="00987211" w:rsidRPr="008460F9" w:rsidRDefault="00987211" w:rsidP="00987211">
      <w:pPr>
        <w:pStyle w:val="FootnoteText"/>
      </w:pPr>
      <w:r w:rsidRPr="008460F9">
        <w:rPr>
          <w:rStyle w:val="FootnoteReference"/>
        </w:rPr>
        <w:footnoteRef/>
      </w:r>
      <w:r w:rsidRPr="008460F9">
        <w:t xml:space="preserve"> Sherh Ibn Battal 4/166, aun el meabud 7/102.</w:t>
      </w:r>
    </w:p>
  </w:footnote>
  <w:footnote w:id="429">
    <w:p w:rsidR="00987211" w:rsidRPr="008460F9" w:rsidRDefault="00987211" w:rsidP="00987211">
      <w:pPr>
        <w:pStyle w:val="FootnoteText"/>
      </w:pPr>
      <w:r w:rsidRPr="008460F9">
        <w:rPr>
          <w:rStyle w:val="FootnoteReference"/>
        </w:rPr>
        <w:footnoteRef/>
      </w:r>
      <w:r w:rsidRPr="008460F9">
        <w:t xml:space="preserve"> El mugni 3/69.</w:t>
      </w:r>
    </w:p>
  </w:footnote>
  <w:footnote w:id="430">
    <w:p w:rsidR="00987211" w:rsidRPr="008460F9" w:rsidRDefault="00987211" w:rsidP="00987211">
      <w:pPr>
        <w:pStyle w:val="FootnoteText"/>
      </w:pPr>
      <w:r w:rsidRPr="008460F9">
        <w:rPr>
          <w:rStyle w:val="FootnoteReference"/>
        </w:rPr>
        <w:footnoteRef/>
      </w:r>
      <w:r w:rsidRPr="008460F9">
        <w:t xml:space="preserve"> Sher Ibn Battal 4/166, sherh Ibn mulakin 5/439.</w:t>
      </w:r>
    </w:p>
  </w:footnote>
  <w:footnote w:id="431">
    <w:p w:rsidR="00987211" w:rsidRPr="008460F9" w:rsidRDefault="00987211" w:rsidP="00987211">
      <w:pPr>
        <w:pStyle w:val="FootnoteText"/>
      </w:pPr>
      <w:r w:rsidRPr="008460F9">
        <w:rPr>
          <w:rStyle w:val="FootnoteReference"/>
        </w:rPr>
        <w:footnoteRef/>
      </w:r>
      <w:r w:rsidRPr="008460F9">
        <w:t xml:space="preserve"> Sherh Ibn Battal 4/166.</w:t>
      </w:r>
    </w:p>
  </w:footnote>
  <w:footnote w:id="432">
    <w:p w:rsidR="00987211" w:rsidRPr="008460F9" w:rsidRDefault="00987211" w:rsidP="00987211">
      <w:pPr>
        <w:pStyle w:val="FootnoteText"/>
      </w:pPr>
      <w:r w:rsidRPr="008460F9">
        <w:rPr>
          <w:rStyle w:val="FootnoteReference"/>
        </w:rPr>
        <w:footnoteRef/>
      </w:r>
      <w:r w:rsidRPr="008460F9">
        <w:t xml:space="preserve"> Sherh Ibn Mulakin 5/440.</w:t>
      </w:r>
    </w:p>
  </w:footnote>
  <w:footnote w:id="433">
    <w:p w:rsidR="00987211" w:rsidRPr="008460F9" w:rsidRDefault="00987211" w:rsidP="00987211">
      <w:pPr>
        <w:pStyle w:val="FootnoteText"/>
      </w:pPr>
      <w:r w:rsidRPr="008460F9">
        <w:rPr>
          <w:rStyle w:val="FootnoteReference"/>
        </w:rPr>
        <w:footnoteRef/>
      </w:r>
      <w:r w:rsidRPr="008460F9">
        <w:t xml:space="preserve"> El mugni 3/70.</w:t>
      </w:r>
    </w:p>
  </w:footnote>
  <w:footnote w:id="434">
    <w:p w:rsidR="00987211" w:rsidRPr="008460F9" w:rsidRDefault="00987211" w:rsidP="00987211">
      <w:pPr>
        <w:pStyle w:val="FootnoteText"/>
      </w:pPr>
      <w:r w:rsidRPr="008460F9">
        <w:rPr>
          <w:rStyle w:val="FootnoteReference"/>
        </w:rPr>
        <w:footnoteRef/>
      </w:r>
      <w:r w:rsidRPr="008460F9">
        <w:t xml:space="preserve"> Fetaua lexhneh ed daimeh nr;6718.</w:t>
      </w:r>
    </w:p>
  </w:footnote>
  <w:footnote w:id="435">
    <w:p w:rsidR="00987211" w:rsidRPr="008460F9" w:rsidRDefault="00987211" w:rsidP="00987211">
      <w:pPr>
        <w:pStyle w:val="FootnoteText"/>
      </w:pPr>
      <w:r w:rsidRPr="008460F9">
        <w:rPr>
          <w:rStyle w:val="FootnoteReference"/>
        </w:rPr>
        <w:footnoteRef/>
      </w:r>
      <w:r w:rsidRPr="008460F9">
        <w:t xml:space="preserve"> Tirmidhi 3513, i cili ka thёnё se ky hadith ёshtё hasen, sahih. E ka saktёsuar Hakimi, sipas kushteve tё Buhariut e Muslimit 1/712.</w:t>
      </w:r>
    </w:p>
  </w:footnote>
  <w:footnote w:id="436">
    <w:p w:rsidR="00987211" w:rsidRPr="008460F9" w:rsidRDefault="00987211" w:rsidP="00987211">
      <w:pPr>
        <w:pStyle w:val="FootnoteText"/>
      </w:pPr>
      <w:r w:rsidRPr="008460F9">
        <w:rPr>
          <w:rStyle w:val="FootnoteReference"/>
        </w:rPr>
        <w:footnoteRef/>
      </w:r>
      <w:r w:rsidRPr="008460F9">
        <w:t xml:space="preserve"> Ibn Maxheh 3850.</w:t>
      </w:r>
    </w:p>
  </w:footnote>
  <w:footnote w:id="437">
    <w:p w:rsidR="00987211" w:rsidRPr="008460F9" w:rsidRDefault="00987211" w:rsidP="00987211">
      <w:pPr>
        <w:pStyle w:val="FootnoteText"/>
      </w:pPr>
      <w:r w:rsidRPr="008460F9">
        <w:rPr>
          <w:rStyle w:val="FootnoteReference"/>
        </w:rPr>
        <w:footnoteRef/>
      </w:r>
      <w:r w:rsidRPr="008460F9">
        <w:t xml:space="preserve"> Buhariu 3107, Muslim 2175.</w:t>
      </w:r>
    </w:p>
  </w:footnote>
  <w:footnote w:id="438">
    <w:p w:rsidR="00987211" w:rsidRPr="008460F9" w:rsidRDefault="00987211" w:rsidP="00987211">
      <w:pPr>
        <w:pStyle w:val="FootnoteText"/>
      </w:pPr>
      <w:r w:rsidRPr="008460F9">
        <w:rPr>
          <w:rStyle w:val="FootnoteReference"/>
        </w:rPr>
        <w:footnoteRef/>
      </w:r>
      <w:r w:rsidRPr="008460F9">
        <w:t xml:space="preserve">  Buhari 2038, Muslimi 2175.</w:t>
      </w:r>
    </w:p>
  </w:footnote>
  <w:footnote w:id="439">
    <w:p w:rsidR="00987211" w:rsidRPr="008460F9" w:rsidRDefault="00987211" w:rsidP="00987211">
      <w:pPr>
        <w:pStyle w:val="FootnoteText"/>
      </w:pPr>
      <w:r w:rsidRPr="008460F9">
        <w:rPr>
          <w:rStyle w:val="FootnoteReference"/>
        </w:rPr>
        <w:footnoteRef/>
      </w:r>
      <w:r w:rsidRPr="008460F9">
        <w:t xml:space="preserve"> Sherh en nevevij ala muslim 14/56.</w:t>
      </w:r>
    </w:p>
  </w:footnote>
  <w:footnote w:id="440">
    <w:p w:rsidR="00987211" w:rsidRPr="008460F9" w:rsidRDefault="00987211" w:rsidP="00987211">
      <w:pPr>
        <w:pStyle w:val="FootnoteText"/>
      </w:pPr>
      <w:r w:rsidRPr="008460F9">
        <w:rPr>
          <w:rStyle w:val="FootnoteReference"/>
        </w:rPr>
        <w:footnoteRef/>
      </w:r>
      <w:r w:rsidRPr="008460F9">
        <w:t xml:space="preserve"> Fethul Bari 4/280.</w:t>
      </w:r>
    </w:p>
  </w:footnote>
  <w:footnote w:id="441">
    <w:p w:rsidR="00987211" w:rsidRPr="008460F9" w:rsidRDefault="00987211" w:rsidP="00987211">
      <w:pPr>
        <w:pStyle w:val="FootnoteText"/>
      </w:pPr>
      <w:r w:rsidRPr="008460F9">
        <w:rPr>
          <w:rStyle w:val="FootnoteReference"/>
        </w:rPr>
        <w:footnoteRef/>
      </w:r>
      <w:r w:rsidRPr="008460F9">
        <w:t xml:space="preserve"> Suretu Nur: 16.</w:t>
      </w:r>
    </w:p>
  </w:footnote>
  <w:footnote w:id="442">
    <w:p w:rsidR="00987211" w:rsidRPr="008460F9" w:rsidRDefault="00987211" w:rsidP="00987211">
      <w:pPr>
        <w:pStyle w:val="FootnoteText"/>
      </w:pPr>
      <w:r w:rsidRPr="008460F9">
        <w:rPr>
          <w:rStyle w:val="FootnoteReference"/>
        </w:rPr>
        <w:footnoteRef/>
      </w:r>
      <w:r w:rsidRPr="008460F9">
        <w:t xml:space="preserve"> Buhari 1930. Ibn Maxheh 1779.</w:t>
      </w:r>
    </w:p>
  </w:footnote>
  <w:footnote w:id="443">
    <w:p w:rsidR="00987211" w:rsidRPr="008460F9" w:rsidRDefault="00987211" w:rsidP="00987211">
      <w:pPr>
        <w:pStyle w:val="FootnoteText"/>
      </w:pPr>
      <w:r w:rsidRPr="008460F9">
        <w:rPr>
          <w:rStyle w:val="FootnoteReference"/>
        </w:rPr>
        <w:footnoteRef/>
      </w:r>
      <w:r w:rsidRPr="008460F9">
        <w:t xml:space="preserve"> Muslimi 762, ebu Daud 1378, Tirmidhi 3351 dhe Ahmed 5/130.</w:t>
      </w:r>
    </w:p>
  </w:footnote>
  <w:footnote w:id="444">
    <w:p w:rsidR="00987211" w:rsidRPr="008460F9" w:rsidRDefault="00987211" w:rsidP="00987211">
      <w:pPr>
        <w:pStyle w:val="FootnoteText"/>
      </w:pPr>
      <w:r w:rsidRPr="008460F9">
        <w:rPr>
          <w:rStyle w:val="FootnoteReference"/>
        </w:rPr>
        <w:footnoteRef/>
      </w:r>
      <w:r w:rsidRPr="008460F9">
        <w:t xml:space="preserve"> Ahmed 5/130, sahih Ibn Hiban 3690.</w:t>
      </w:r>
    </w:p>
  </w:footnote>
  <w:footnote w:id="445">
    <w:p w:rsidR="00987211" w:rsidRPr="008460F9" w:rsidRDefault="00987211" w:rsidP="00987211">
      <w:pPr>
        <w:pStyle w:val="FootnoteText"/>
      </w:pPr>
      <w:r w:rsidRPr="008460F9">
        <w:rPr>
          <w:rStyle w:val="FootnoteReference"/>
        </w:rPr>
        <w:footnoteRef/>
      </w:r>
      <w:r w:rsidRPr="008460F9">
        <w:t xml:space="preserve"> Tirmidhiu 793 dhe ka thёnё se ёshtё hasen - sahih.</w:t>
      </w:r>
    </w:p>
  </w:footnote>
  <w:footnote w:id="446">
    <w:p w:rsidR="00987211" w:rsidRPr="008460F9" w:rsidRDefault="00987211" w:rsidP="00987211">
      <w:pPr>
        <w:pStyle w:val="FootnoteText"/>
      </w:pPr>
      <w:r w:rsidRPr="008460F9">
        <w:rPr>
          <w:rStyle w:val="FootnoteReference"/>
        </w:rPr>
        <w:footnoteRef/>
      </w:r>
      <w:r w:rsidRPr="008460F9">
        <w:t xml:space="preserve"> Ebu Daud 1386, Ibn Hiban 3680, dhe e ka saktёsuar Albani.</w:t>
      </w:r>
    </w:p>
  </w:footnote>
  <w:footnote w:id="447">
    <w:p w:rsidR="00987211" w:rsidRPr="008460F9" w:rsidRDefault="00987211" w:rsidP="00987211">
      <w:pPr>
        <w:pStyle w:val="FootnoteText"/>
      </w:pPr>
      <w:r w:rsidRPr="008460F9">
        <w:rPr>
          <w:rStyle w:val="FootnoteReference"/>
        </w:rPr>
        <w:footnoteRef/>
      </w:r>
      <w:r w:rsidRPr="008460F9">
        <w:t xml:space="preserve"> Ahmed 1/240, Bejhaki 4/312, Taberani 11/311. Hejthemi nё Mexhma` ez zeuaid 3/176 ka thёnё se personat e zinxhirit tё kёtij hadithi janё transmetues tё sahihut. Gjithashtu kёtё hadith e ka saktёsuar Ahmed Shakir 2149.</w:t>
      </w:r>
    </w:p>
  </w:footnote>
  <w:footnote w:id="448">
    <w:p w:rsidR="00987211" w:rsidRPr="008460F9" w:rsidRDefault="00987211" w:rsidP="00987211">
      <w:pPr>
        <w:pStyle w:val="FootnoteText"/>
      </w:pPr>
      <w:r w:rsidRPr="008460F9">
        <w:rPr>
          <w:rStyle w:val="FootnoteReference"/>
        </w:rPr>
        <w:footnoteRef/>
      </w:r>
      <w:r w:rsidRPr="008460F9">
        <w:t xml:space="preserve"> Buhari 3084, Muslim 1155.</w:t>
      </w:r>
    </w:p>
  </w:footnote>
  <w:footnote w:id="449">
    <w:p w:rsidR="00987211" w:rsidRPr="008460F9" w:rsidRDefault="00987211" w:rsidP="00987211">
      <w:pPr>
        <w:pStyle w:val="FootnoteText"/>
      </w:pPr>
      <w:r w:rsidRPr="008460F9">
        <w:rPr>
          <w:rStyle w:val="FootnoteReference"/>
        </w:rPr>
        <w:footnoteRef/>
      </w:r>
      <w:r w:rsidRPr="008460F9">
        <w:t xml:space="preserve"> Buhariu 1797.</w:t>
      </w:r>
    </w:p>
  </w:footnote>
  <w:footnote w:id="450">
    <w:p w:rsidR="00987211" w:rsidRPr="008460F9" w:rsidRDefault="00987211" w:rsidP="00987211">
      <w:pPr>
        <w:pStyle w:val="FootnoteText"/>
      </w:pPr>
      <w:r w:rsidRPr="008460F9">
        <w:rPr>
          <w:rStyle w:val="FootnoteReference"/>
        </w:rPr>
        <w:footnoteRef/>
      </w:r>
      <w:r w:rsidRPr="008460F9">
        <w:t xml:space="preserve"> Tirmidhi 765.</w:t>
      </w:r>
    </w:p>
  </w:footnote>
  <w:footnote w:id="451">
    <w:p w:rsidR="00987211" w:rsidRPr="008460F9" w:rsidRDefault="00987211" w:rsidP="00987211">
      <w:pPr>
        <w:pStyle w:val="FootnoteText"/>
      </w:pPr>
      <w:r w:rsidRPr="008460F9">
        <w:rPr>
          <w:rStyle w:val="FootnoteReference"/>
        </w:rPr>
        <w:footnoteRef/>
      </w:r>
      <w:r w:rsidRPr="008460F9">
        <w:t xml:space="preserve"> Buhari 1798, Muslim 1027.</w:t>
      </w:r>
    </w:p>
  </w:footnote>
  <w:footnote w:id="452">
    <w:p w:rsidR="00987211" w:rsidRPr="008460F9" w:rsidRDefault="00987211" w:rsidP="00987211">
      <w:pPr>
        <w:pStyle w:val="FootnoteText"/>
      </w:pPr>
      <w:r w:rsidRPr="008460F9">
        <w:rPr>
          <w:rStyle w:val="FootnoteReference"/>
        </w:rPr>
        <w:footnoteRef/>
      </w:r>
      <w:r w:rsidRPr="008460F9">
        <w:t xml:space="preserve"> Buhari 2686, Muslim 1027.</w:t>
      </w:r>
    </w:p>
  </w:footnote>
  <w:footnote w:id="453">
    <w:p w:rsidR="00987211" w:rsidRPr="008460F9" w:rsidRDefault="00987211" w:rsidP="00987211">
      <w:pPr>
        <w:pStyle w:val="FootnoteText"/>
      </w:pPr>
      <w:r w:rsidRPr="008460F9">
        <w:rPr>
          <w:rStyle w:val="FootnoteReference"/>
        </w:rPr>
        <w:footnoteRef/>
      </w:r>
      <w:r w:rsidRPr="008460F9">
        <w:t xml:space="preserve"> Fethul Bari 7/29.</w:t>
      </w:r>
    </w:p>
  </w:footnote>
  <w:footnote w:id="454">
    <w:p w:rsidR="00987211" w:rsidRPr="008460F9" w:rsidRDefault="00987211" w:rsidP="00987211">
      <w:pPr>
        <w:pStyle w:val="FootnoteText"/>
      </w:pPr>
      <w:r w:rsidRPr="008460F9">
        <w:rPr>
          <w:rStyle w:val="FootnoteReference"/>
        </w:rPr>
        <w:footnoteRef/>
      </w:r>
      <w:r w:rsidRPr="008460F9">
        <w:t xml:space="preserve"> Sahih Ibn Hiban 6867, nё tё ka dobёsi por e ka pёrforcuar Hejthemi nё Mexhma`u zeuaid 9/46.</w:t>
      </w:r>
    </w:p>
  </w:footnote>
  <w:footnote w:id="455">
    <w:p w:rsidR="00987211" w:rsidRPr="008460F9" w:rsidRDefault="00987211" w:rsidP="00987211">
      <w:pPr>
        <w:pStyle w:val="FootnoteText"/>
      </w:pPr>
      <w:r w:rsidRPr="008460F9">
        <w:rPr>
          <w:rStyle w:val="FootnoteReference"/>
        </w:rPr>
        <w:footnoteRef/>
      </w:r>
      <w:r w:rsidRPr="008460F9">
        <w:t xml:space="preserve"> Fethul Bari 7/28.</w:t>
      </w:r>
    </w:p>
  </w:footnote>
  <w:footnote w:id="456">
    <w:p w:rsidR="00987211" w:rsidRPr="008460F9" w:rsidRDefault="00987211" w:rsidP="00987211">
      <w:pPr>
        <w:pStyle w:val="FootnoteText"/>
      </w:pPr>
      <w:r w:rsidRPr="008460F9">
        <w:rPr>
          <w:rStyle w:val="FootnoteReference"/>
        </w:rPr>
        <w:footnoteRef/>
      </w:r>
      <w:r w:rsidRPr="008460F9">
        <w:t xml:space="preserve"> Fethul Bari 7/28-29.</w:t>
      </w:r>
    </w:p>
  </w:footnote>
  <w:footnote w:id="457">
    <w:p w:rsidR="00987211" w:rsidRPr="008460F9" w:rsidRDefault="00987211" w:rsidP="00987211">
      <w:pPr>
        <w:pStyle w:val="FootnoteText"/>
      </w:pPr>
      <w:r w:rsidRPr="008460F9">
        <w:rPr>
          <w:rStyle w:val="FootnoteReference"/>
        </w:rPr>
        <w:footnoteRef/>
      </w:r>
      <w:r w:rsidRPr="008460F9">
        <w:t xml:space="preserve"> Sherhun Nevevij ala Muslim 7/117.</w:t>
      </w:r>
    </w:p>
  </w:footnote>
  <w:footnote w:id="458">
    <w:p w:rsidR="00987211" w:rsidRPr="008460F9" w:rsidRDefault="00987211" w:rsidP="00987211">
      <w:pPr>
        <w:pStyle w:val="FootnoteText"/>
      </w:pPr>
      <w:r w:rsidRPr="008460F9">
        <w:rPr>
          <w:rStyle w:val="FootnoteReference"/>
        </w:rPr>
        <w:footnoteRef/>
      </w:r>
      <w:r w:rsidRPr="008460F9">
        <w:t xml:space="preserve"> Et temhid 7/184.</w:t>
      </w:r>
    </w:p>
  </w:footnote>
  <w:footnote w:id="459">
    <w:p w:rsidR="00987211" w:rsidRPr="008460F9" w:rsidRDefault="00987211" w:rsidP="00987211">
      <w:pPr>
        <w:pStyle w:val="FootnoteText"/>
      </w:pPr>
      <w:r w:rsidRPr="008460F9">
        <w:rPr>
          <w:rStyle w:val="FootnoteReference"/>
        </w:rPr>
        <w:footnoteRef/>
      </w:r>
      <w:r w:rsidRPr="008460F9">
        <w:t xml:space="preserve">  Et temhid 7/185.</w:t>
      </w:r>
    </w:p>
  </w:footnote>
  <w:footnote w:id="460">
    <w:p w:rsidR="00987211" w:rsidRPr="008460F9" w:rsidRDefault="00987211" w:rsidP="00987211">
      <w:pPr>
        <w:pStyle w:val="FootnoteText"/>
      </w:pPr>
      <w:r w:rsidRPr="008460F9">
        <w:rPr>
          <w:rStyle w:val="FootnoteReference"/>
        </w:rPr>
        <w:footnoteRef/>
      </w:r>
      <w:r w:rsidRPr="008460F9">
        <w:t xml:space="preserve"> Buhari 1937, Muslim 1656.</w:t>
      </w:r>
    </w:p>
  </w:footnote>
  <w:footnote w:id="461">
    <w:p w:rsidR="00987211" w:rsidRPr="008460F9" w:rsidRDefault="00987211" w:rsidP="00987211">
      <w:pPr>
        <w:pStyle w:val="FootnoteText"/>
      </w:pPr>
      <w:r w:rsidRPr="008460F9">
        <w:rPr>
          <w:rStyle w:val="FootnoteReference"/>
        </w:rPr>
        <w:footnoteRef/>
      </w:r>
      <w:r w:rsidRPr="008460F9">
        <w:t xml:space="preserve"> El Bezar 140, Bejhaki 10/76.</w:t>
      </w:r>
    </w:p>
  </w:footnote>
  <w:footnote w:id="462">
    <w:p w:rsidR="00987211" w:rsidRPr="008460F9" w:rsidRDefault="00987211" w:rsidP="00987211">
      <w:pPr>
        <w:pStyle w:val="FootnoteText"/>
      </w:pPr>
      <w:r w:rsidRPr="008460F9">
        <w:rPr>
          <w:rStyle w:val="FootnoteReference"/>
        </w:rPr>
        <w:footnoteRef/>
      </w:r>
      <w:r w:rsidRPr="008460F9">
        <w:t xml:space="preserve"> Sherh Ibn Batal 4/168.</w:t>
      </w:r>
    </w:p>
  </w:footnote>
  <w:footnote w:id="463">
    <w:p w:rsidR="00987211" w:rsidRPr="008460F9" w:rsidRDefault="00987211" w:rsidP="00987211">
      <w:pPr>
        <w:pStyle w:val="FootnoteText"/>
      </w:pPr>
      <w:r w:rsidRPr="008460F9">
        <w:rPr>
          <w:rStyle w:val="FootnoteReference"/>
        </w:rPr>
        <w:footnoteRef/>
      </w:r>
      <w:r w:rsidRPr="008460F9">
        <w:t xml:space="preserve"> Prej atyre qё e kanё vёnё si kusht agjёrimin gjatё itikafit janё; Ibn Umer, Ibn Abas,Malik, Sha`biu, Euzaij, Theuri, hanefitё, Ahmedi nё njё transmetim, Kurtubiu, Ibn Kajim, ndёrsa prej atyre qё nuk e kanё vёnё si kusht janё; Aliu, Ibn Mes`udi, Hasan el Basri, Ata`u Ibn Ebu Rrabaha, Umer Ibn abdulaziz, Shafiu, Ahmedi, Is`haku, dhahiritё e tё tjerё, gjithashtu kёtё kanё zgjedhur dy dijetarёt e kohёs sonё Ibn Baz dhe Ibn Uthejmin, dhe komisjoni i pёrhershёm i fetvave. </w:t>
      </w:r>
    </w:p>
    <w:p w:rsidR="00987211" w:rsidRPr="008460F9" w:rsidRDefault="00987211" w:rsidP="00987211">
      <w:pPr>
        <w:pStyle w:val="FootnoteText"/>
      </w:pPr>
      <w:r w:rsidRPr="008460F9">
        <w:t>El Istidhkar 10/291, tehdhibes sunen 7/105, Sherh En Neveij 11/124, El Mufhim 4/241, Ibn Mulakin 5/446, Tuhfetul Ahuedhij 15/119, Sherh bulugul meram 1/372,fetaua Lexhneh daimeh 6718.</w:t>
      </w:r>
    </w:p>
  </w:footnote>
  <w:footnote w:id="464">
    <w:p w:rsidR="00987211" w:rsidRPr="008460F9" w:rsidRDefault="00987211" w:rsidP="00987211">
      <w:pPr>
        <w:pStyle w:val="FootnoteText"/>
      </w:pPr>
      <w:r w:rsidRPr="008460F9">
        <w:rPr>
          <w:rStyle w:val="FootnoteReference"/>
        </w:rPr>
        <w:footnoteRef/>
      </w:r>
      <w:r w:rsidRPr="008460F9">
        <w:t xml:space="preserve"> Ibn Mulakin 5/446.</w:t>
      </w:r>
    </w:p>
  </w:footnote>
  <w:footnote w:id="465">
    <w:p w:rsidR="00987211" w:rsidRPr="008460F9" w:rsidRDefault="00987211" w:rsidP="00987211">
      <w:pPr>
        <w:pStyle w:val="FootnoteText"/>
      </w:pPr>
      <w:r w:rsidRPr="008460F9">
        <w:rPr>
          <w:rStyle w:val="FootnoteReference"/>
        </w:rPr>
        <w:footnoteRef/>
      </w:r>
      <w:r w:rsidRPr="008460F9">
        <w:t xml:space="preserve"> El fetaua es Sa`dije 231.</w:t>
      </w:r>
    </w:p>
  </w:footnote>
  <w:footnote w:id="466">
    <w:p w:rsidR="00987211" w:rsidRPr="008460F9" w:rsidRDefault="00987211" w:rsidP="00987211">
      <w:pPr>
        <w:pStyle w:val="FootnoteText"/>
      </w:pPr>
      <w:r w:rsidRPr="008460F9">
        <w:rPr>
          <w:rStyle w:val="FootnoteReference"/>
        </w:rPr>
        <w:footnoteRef/>
      </w:r>
      <w:r w:rsidRPr="008460F9">
        <w:t xml:space="preserve"> Buhariu 1851, muslimi 1147.</w:t>
      </w:r>
    </w:p>
  </w:footnote>
  <w:footnote w:id="467">
    <w:p w:rsidR="00987211" w:rsidRPr="008460F9" w:rsidRDefault="00987211" w:rsidP="00987211">
      <w:pPr>
        <w:pStyle w:val="FootnoteText"/>
      </w:pPr>
      <w:r w:rsidRPr="008460F9">
        <w:rPr>
          <w:rStyle w:val="FootnoteReference"/>
        </w:rPr>
        <w:footnoteRef/>
      </w:r>
      <w:r w:rsidRPr="008460F9">
        <w:t xml:space="preserve"> Buhariu 1852, Muslimi 1148.</w:t>
      </w:r>
    </w:p>
  </w:footnote>
  <w:footnote w:id="468">
    <w:p w:rsidR="00987211" w:rsidRPr="008460F9" w:rsidRDefault="00987211" w:rsidP="00987211">
      <w:pPr>
        <w:pStyle w:val="FootnoteText"/>
      </w:pPr>
      <w:r w:rsidRPr="008460F9">
        <w:rPr>
          <w:rStyle w:val="FootnoteReference"/>
        </w:rPr>
        <w:footnoteRef/>
      </w:r>
      <w:r w:rsidRPr="008460F9">
        <w:t xml:space="preserve"> Muslimi 1149, Ebu Daud 2877, Tirmidhi 667, Nesai 6314, Ibn Maxheh 2394.</w:t>
      </w:r>
    </w:p>
  </w:footnote>
  <w:footnote w:id="469">
    <w:p w:rsidR="00987211" w:rsidRPr="008460F9" w:rsidRDefault="00987211" w:rsidP="00987211">
      <w:pPr>
        <w:pStyle w:val="FootnoteText"/>
      </w:pPr>
      <w:r w:rsidRPr="008460F9">
        <w:rPr>
          <w:rStyle w:val="FootnoteReference"/>
        </w:rPr>
        <w:footnoteRef/>
      </w:r>
      <w:r w:rsidRPr="008460F9">
        <w:t xml:space="preserve"> El Istidhkar 4/340, </w:t>
      </w:r>
    </w:p>
  </w:footnote>
  <w:footnote w:id="470">
    <w:p w:rsidR="00987211" w:rsidRPr="008460F9" w:rsidRDefault="00987211" w:rsidP="00987211">
      <w:pPr>
        <w:pStyle w:val="FootnoteText"/>
      </w:pPr>
      <w:r w:rsidRPr="008460F9">
        <w:rPr>
          <w:rStyle w:val="FootnoteReference"/>
        </w:rPr>
        <w:footnoteRef/>
      </w:r>
      <w:r w:rsidRPr="008460F9">
        <w:t xml:space="preserve"> Mexhmu`ul fetaua 24/311, El Mugni 4/400, Fethul Bari 4/194. </w:t>
      </w:r>
    </w:p>
  </w:footnote>
  <w:footnote w:id="471">
    <w:p w:rsidR="00987211" w:rsidRPr="008460F9" w:rsidRDefault="00987211" w:rsidP="00987211">
      <w:pPr>
        <w:pStyle w:val="FootnoteText"/>
      </w:pPr>
      <w:r w:rsidRPr="008460F9">
        <w:rPr>
          <w:rStyle w:val="FootnoteReference"/>
        </w:rPr>
        <w:footnoteRef/>
      </w:r>
      <w:r w:rsidRPr="008460F9">
        <w:t xml:space="preserve"> El Mugni 4/399, sherh el mumti`i 6/450, tregues pёr mosobligimin ёshtё fjala e Allahut “askush nuk do ta bartё barrёn e tjetrit”. Gjithashtu, i Dёrguari i Allahut e ka shёmbёllyer me borxhin dhe shlyerja e borxhit nuk ёshtё detyrim pёr trashёgimtarёt.</w:t>
      </w:r>
    </w:p>
  </w:footnote>
  <w:footnote w:id="472">
    <w:p w:rsidR="00987211" w:rsidRPr="008460F9" w:rsidRDefault="00987211" w:rsidP="00987211">
      <w:pPr>
        <w:pStyle w:val="FootnoteText"/>
      </w:pPr>
      <w:r w:rsidRPr="008460F9">
        <w:rPr>
          <w:rStyle w:val="FootnoteReference"/>
        </w:rPr>
        <w:footnoteRef/>
      </w:r>
      <w:r w:rsidRPr="008460F9">
        <w:t xml:space="preserve"> </w:t>
      </w:r>
      <w:r w:rsidRPr="008460F9">
        <w:rPr>
          <w:i/>
          <w:iCs/>
        </w:rPr>
        <w:t xml:space="preserve">Dhihari </w:t>
      </w:r>
      <w:r w:rsidRPr="008460F9">
        <w:t>ёshtё njё gjendje ndёrshkimore ndaj bashkёshortit, pasi i ёshtё drejtuar bashkёshortes sё tij me kёto fjalё: ‘mё je bёrё si shpina e nёnës time’ apo diçka tё ngjashme, pёr tё aluduar se po e konsideron harram marrëdhёniet me tё, ashtu sikundёr e ka tё ndaluar me gratё qё nuk i lejohet të martohet. Shpagimi pёr kёtё vepёr ёshtё një nga veprat e mëposhtme, sipas radhës dhe mundësisë: 1- çlirimi i një skllavi, 2- agjёrimi dy muaj rresht, 3- ushqimi gjashtёdhjetё tё varfёr. Ky shpagim duhet të kryhet me renditje, dmth, kush ka mundёsi tё lirojё njё skllav, atё duhet tё bёjё sё pari, e kush nuk ka mundёsi, atёherё sipas mundёsisё tё dytёn ose tё tretёn.</w:t>
      </w:r>
    </w:p>
  </w:footnote>
  <w:footnote w:id="473">
    <w:p w:rsidR="00987211" w:rsidRPr="008460F9" w:rsidRDefault="00987211" w:rsidP="00987211">
      <w:pPr>
        <w:pStyle w:val="FootnoteText"/>
      </w:pPr>
      <w:r w:rsidRPr="008460F9">
        <w:rPr>
          <w:rStyle w:val="FootnoteReference"/>
        </w:rPr>
        <w:footnoteRef/>
      </w:r>
      <w:r w:rsidRPr="008460F9">
        <w:t xml:space="preserve"> Transmeton Buhari prej El Hasan ta`likan se: Lejohet tё agjёrojnё tridhjetё burra njё ditё tё vetme. Fethul Bari 4/193, Sherh el mumti`i 6/352. Ky mendim e pёrkrah edhe shejh Ibn Baz pёrshkak tё mos kushtёzimit tё haditheve mbi kёtё temё. Ndёrsa pёr agjёrimin e kefares ёshtё shprehur; Nuk lejohet ndarja e agjёrimit tё dy muajve tё kefares midis njё grupi njerёzish, por duhet ta agjёrojё vijmёsisht njё person i vetёm, sikurse e ka bёrё ligj Allahu. Fetaua Ibn Baz 15/375.</w:t>
      </w:r>
    </w:p>
  </w:footnote>
  <w:footnote w:id="474">
    <w:p w:rsidR="00987211" w:rsidRPr="008460F9" w:rsidRDefault="00987211" w:rsidP="00987211">
      <w:pPr>
        <w:pStyle w:val="FootnoteText"/>
      </w:pPr>
      <w:r w:rsidRPr="008460F9">
        <w:rPr>
          <w:rStyle w:val="FootnoteReference"/>
        </w:rPr>
        <w:footnoteRef/>
      </w:r>
      <w:r w:rsidRPr="008460F9">
        <w:t xml:space="preserve"> Sherhul mumti`i 6/456.</w:t>
      </w:r>
    </w:p>
  </w:footnote>
  <w:footnote w:id="475">
    <w:p w:rsidR="00987211" w:rsidRPr="008460F9" w:rsidRDefault="00987211" w:rsidP="00987211">
      <w:pPr>
        <w:pStyle w:val="FootnoteText"/>
      </w:pPr>
      <w:r w:rsidRPr="008460F9">
        <w:rPr>
          <w:rStyle w:val="FootnoteReference"/>
        </w:rPr>
        <w:footnoteRef/>
      </w:r>
      <w:r w:rsidRPr="008460F9">
        <w:t xml:space="preserve"> Sherh el mumti`i 6/456.</w:t>
      </w:r>
    </w:p>
  </w:footnote>
  <w:footnote w:id="476">
    <w:p w:rsidR="00987211" w:rsidRPr="008460F9" w:rsidRDefault="00987211" w:rsidP="00987211">
      <w:pPr>
        <w:pStyle w:val="FootnoteText"/>
      </w:pPr>
      <w:r w:rsidRPr="008460F9">
        <w:rPr>
          <w:rStyle w:val="FootnoteReference"/>
        </w:rPr>
        <w:footnoteRef/>
      </w:r>
      <w:r w:rsidRPr="008460F9">
        <w:t xml:space="preserve"> Fetaua lexhned daimeh 7942.</w:t>
      </w:r>
    </w:p>
  </w:footnote>
  <w:footnote w:id="477">
    <w:p w:rsidR="00987211" w:rsidRPr="008460F9" w:rsidRDefault="00987211" w:rsidP="00987211">
      <w:pPr>
        <w:pStyle w:val="FootnoteText"/>
      </w:pPr>
      <w:r w:rsidRPr="008460F9">
        <w:rPr>
          <w:rStyle w:val="FootnoteReference"/>
        </w:rPr>
        <w:footnoteRef/>
      </w:r>
      <w:r w:rsidRPr="008460F9">
        <w:t xml:space="preserve"> Fetaua Ibn Xhibrin 102, 125.</w:t>
      </w:r>
    </w:p>
  </w:footnote>
  <w:footnote w:id="478">
    <w:p w:rsidR="00987211" w:rsidRPr="008460F9" w:rsidRDefault="00987211" w:rsidP="00987211">
      <w:pPr>
        <w:pStyle w:val="FootnoteText"/>
      </w:pPr>
      <w:r w:rsidRPr="008460F9">
        <w:rPr>
          <w:rStyle w:val="FootnoteReference"/>
        </w:rPr>
        <w:footnoteRef/>
      </w:r>
      <w:r w:rsidRPr="008460F9">
        <w:t xml:space="preserve"> Buhariu 1813, Muslimi 1089.</w:t>
      </w:r>
    </w:p>
  </w:footnote>
  <w:footnote w:id="479">
    <w:p w:rsidR="00987211" w:rsidRPr="008460F9" w:rsidRDefault="00987211" w:rsidP="00987211">
      <w:pPr>
        <w:pStyle w:val="FootnoteText"/>
      </w:pPr>
      <w:r w:rsidRPr="008460F9">
        <w:rPr>
          <w:rStyle w:val="FootnoteReference"/>
        </w:rPr>
        <w:footnoteRef/>
      </w:r>
      <w:r w:rsidRPr="008460F9">
        <w:t xml:space="preserve"> Ikmal el mualim 4/24, el mufhim 3/145.</w:t>
      </w:r>
    </w:p>
  </w:footnote>
  <w:footnote w:id="480">
    <w:p w:rsidR="00987211" w:rsidRPr="008460F9" w:rsidRDefault="00987211" w:rsidP="00987211">
      <w:pPr>
        <w:pStyle w:val="FootnoteText"/>
      </w:pPr>
      <w:r w:rsidRPr="008460F9">
        <w:rPr>
          <w:rStyle w:val="FootnoteReference"/>
        </w:rPr>
        <w:footnoteRef/>
      </w:r>
      <w:r w:rsidRPr="008460F9">
        <w:t xml:space="preserve"> Fethul bari 4/125.</w:t>
      </w:r>
    </w:p>
  </w:footnote>
  <w:footnote w:id="481">
    <w:p w:rsidR="00987211" w:rsidRPr="008460F9" w:rsidRDefault="00987211" w:rsidP="00987211">
      <w:pPr>
        <w:pStyle w:val="FootnoteText"/>
      </w:pPr>
      <w:r w:rsidRPr="008460F9">
        <w:rPr>
          <w:rStyle w:val="FootnoteReference"/>
        </w:rPr>
        <w:footnoteRef/>
      </w:r>
      <w:r w:rsidRPr="008460F9">
        <w:t xml:space="preserve"> Ahmedi 5/47.</w:t>
      </w:r>
    </w:p>
  </w:footnote>
  <w:footnote w:id="482">
    <w:p w:rsidR="00987211" w:rsidRPr="008460F9" w:rsidRDefault="00987211" w:rsidP="00987211">
      <w:pPr>
        <w:pStyle w:val="FootnoteText"/>
      </w:pPr>
      <w:r w:rsidRPr="008460F9">
        <w:rPr>
          <w:rStyle w:val="FootnoteReference"/>
        </w:rPr>
        <w:footnoteRef/>
      </w:r>
      <w:r w:rsidRPr="008460F9">
        <w:t xml:space="preserve"> Sherh en Nevevij 7/199, </w:t>
      </w:r>
      <w:r w:rsidRPr="008460F9">
        <w:rPr>
          <w:sz w:val="22"/>
          <w:szCs w:val="22"/>
        </w:rPr>
        <w:t>F</w:t>
      </w:r>
      <w:r w:rsidRPr="008460F9">
        <w:t xml:space="preserve">ethul Bari 4/126, Umdetulkarrij 10/285. </w:t>
      </w:r>
    </w:p>
  </w:footnote>
  <w:footnote w:id="483">
    <w:p w:rsidR="00987211" w:rsidRPr="008460F9" w:rsidRDefault="00987211" w:rsidP="00987211">
      <w:pPr>
        <w:pStyle w:val="FootnoteText"/>
      </w:pPr>
      <w:r w:rsidRPr="008460F9">
        <w:rPr>
          <w:rStyle w:val="FootnoteReference"/>
        </w:rPr>
        <w:footnoteRef/>
      </w:r>
      <w:r w:rsidRPr="008460F9">
        <w:t xml:space="preserve"> Fethul Bari 2/126.</w:t>
      </w:r>
    </w:p>
  </w:footnote>
  <w:footnote w:id="484">
    <w:p w:rsidR="00987211" w:rsidRPr="008460F9" w:rsidRDefault="00987211" w:rsidP="00987211">
      <w:pPr>
        <w:pStyle w:val="FootnoteText"/>
      </w:pPr>
      <w:r w:rsidRPr="008460F9">
        <w:rPr>
          <w:rStyle w:val="FootnoteReference"/>
        </w:rPr>
        <w:footnoteRef/>
      </w:r>
      <w:r w:rsidRPr="008460F9">
        <w:t xml:space="preserve"> Fethul Bari 4/126.</w:t>
      </w:r>
    </w:p>
  </w:footnote>
  <w:footnote w:id="485">
    <w:p w:rsidR="00987211" w:rsidRPr="008460F9" w:rsidRDefault="00987211" w:rsidP="00987211">
      <w:pPr>
        <w:pStyle w:val="FootnoteText"/>
      </w:pPr>
      <w:r w:rsidRPr="008460F9">
        <w:rPr>
          <w:rStyle w:val="FootnoteReference"/>
        </w:rPr>
        <w:footnoteRef/>
      </w:r>
      <w:r w:rsidRPr="008460F9">
        <w:t xml:space="preserve"> Njёsi matёse nё kohёn e Profetit (salallahu alejhi ue selem), rreth tre kilogram (sh.p).</w:t>
      </w:r>
    </w:p>
  </w:footnote>
  <w:footnote w:id="486">
    <w:p w:rsidR="00987211" w:rsidRPr="008460F9" w:rsidRDefault="00987211" w:rsidP="00987211">
      <w:pPr>
        <w:pStyle w:val="FootnoteText"/>
      </w:pPr>
      <w:r w:rsidRPr="008460F9">
        <w:rPr>
          <w:rStyle w:val="FootnoteReference"/>
        </w:rPr>
        <w:footnoteRef/>
      </w:r>
      <w:r w:rsidRPr="008460F9">
        <w:t xml:space="preserve"> Buhariu 1432, Muslimi 984.</w:t>
      </w:r>
    </w:p>
  </w:footnote>
  <w:footnote w:id="487">
    <w:p w:rsidR="00987211" w:rsidRPr="008460F9" w:rsidRDefault="00987211" w:rsidP="00987211">
      <w:pPr>
        <w:pStyle w:val="FootnoteText"/>
      </w:pPr>
      <w:r w:rsidRPr="008460F9">
        <w:rPr>
          <w:rStyle w:val="FootnoteReference"/>
        </w:rPr>
        <w:footnoteRef/>
      </w:r>
      <w:r w:rsidRPr="008460F9">
        <w:t xml:space="preserve"> Buhariu 1440.</w:t>
      </w:r>
    </w:p>
  </w:footnote>
  <w:footnote w:id="488">
    <w:p w:rsidR="00987211" w:rsidRPr="008460F9" w:rsidRDefault="00987211" w:rsidP="00987211">
      <w:pPr>
        <w:pStyle w:val="FootnoteText"/>
      </w:pPr>
      <w:r w:rsidRPr="008460F9">
        <w:rPr>
          <w:rStyle w:val="FootnoteReference"/>
        </w:rPr>
        <w:footnoteRef/>
      </w:r>
      <w:r w:rsidRPr="008460F9">
        <w:t xml:space="preserve"> Buhari 1435, Muslimi 985.</w:t>
      </w:r>
    </w:p>
  </w:footnote>
  <w:footnote w:id="489">
    <w:p w:rsidR="00987211" w:rsidRPr="008460F9" w:rsidRDefault="00987211" w:rsidP="00987211">
      <w:pPr>
        <w:pStyle w:val="FootnoteText"/>
      </w:pPr>
      <w:r w:rsidRPr="008460F9">
        <w:rPr>
          <w:rStyle w:val="FootnoteReference"/>
        </w:rPr>
        <w:footnoteRef/>
      </w:r>
      <w:r w:rsidRPr="008460F9">
        <w:t xml:space="preserve"> Ebu Daud 1609, Ibn Maxheh 1827, e ka saktёsuar Hakimi 1/568 dhe e ka konsideruar tё mirё Shejh Albani.</w:t>
      </w:r>
    </w:p>
  </w:footnote>
  <w:footnote w:id="490">
    <w:p w:rsidR="00987211" w:rsidRPr="008460F9" w:rsidRDefault="00987211" w:rsidP="00987211">
      <w:pPr>
        <w:pStyle w:val="FootnoteText"/>
      </w:pPr>
      <w:r w:rsidRPr="008460F9">
        <w:rPr>
          <w:rStyle w:val="FootnoteReference"/>
        </w:rPr>
        <w:footnoteRef/>
      </w:r>
      <w:r w:rsidRPr="008460F9">
        <w:t xml:space="preserve"> Nesai 5/49, Ibn Maxheh 1828, e ka saktёsuar Hafidh Ibn Haxher nё Fethul Bari 3/267.</w:t>
      </w:r>
    </w:p>
  </w:footnote>
  <w:footnote w:id="491">
    <w:p w:rsidR="00987211" w:rsidRPr="008460F9" w:rsidRDefault="00987211" w:rsidP="00987211">
      <w:pPr>
        <w:pStyle w:val="FootnoteText"/>
      </w:pPr>
      <w:r w:rsidRPr="008460F9">
        <w:rPr>
          <w:rStyle w:val="FootnoteReference"/>
        </w:rPr>
        <w:footnoteRef/>
      </w:r>
      <w:r w:rsidRPr="008460F9">
        <w:t xml:space="preserve"> Tajalisi 881, Ahmed 5/39, Tirmidhiu 794 dhe ka thёnё hasen-sahih, Nesai 3403.</w:t>
      </w:r>
    </w:p>
  </w:footnote>
  <w:footnote w:id="492">
    <w:p w:rsidR="00987211" w:rsidRPr="008460F9" w:rsidRDefault="00987211" w:rsidP="00987211">
      <w:pPr>
        <w:pStyle w:val="FootnoteText"/>
      </w:pPr>
      <w:r w:rsidRPr="008460F9">
        <w:rPr>
          <w:rStyle w:val="FootnoteReference"/>
        </w:rPr>
        <w:footnoteRef/>
      </w:r>
      <w:r w:rsidRPr="008460F9">
        <w:t xml:space="preserve"> Sahih Ibn Khuzejme 2189, Albani nё silsileh sahihe 1471.</w:t>
      </w:r>
    </w:p>
  </w:footnote>
  <w:footnote w:id="493">
    <w:p w:rsidR="00987211" w:rsidRPr="008460F9" w:rsidRDefault="00987211" w:rsidP="00987211">
      <w:pPr>
        <w:pStyle w:val="FootnoteText"/>
      </w:pPr>
      <w:r w:rsidRPr="008460F9">
        <w:rPr>
          <w:rStyle w:val="FootnoteReference"/>
        </w:rPr>
        <w:footnoteRef/>
      </w:r>
      <w:r w:rsidRPr="008460F9">
        <w:t xml:space="preserve"> Buhariu 4996, Muslimi 1080.</w:t>
      </w:r>
    </w:p>
  </w:footnote>
  <w:footnote w:id="494">
    <w:p w:rsidR="00987211" w:rsidRPr="008460F9" w:rsidRDefault="00987211" w:rsidP="00987211">
      <w:pPr>
        <w:pStyle w:val="FootnoteText"/>
      </w:pPr>
      <w:r w:rsidRPr="008460F9">
        <w:rPr>
          <w:rStyle w:val="FootnoteReference"/>
        </w:rPr>
        <w:footnoteRef/>
      </w:r>
      <w:r w:rsidRPr="008460F9">
        <w:t xml:space="preserve"> Buhariu 4996, Muslimi 1080.</w:t>
      </w:r>
    </w:p>
  </w:footnote>
  <w:footnote w:id="495">
    <w:p w:rsidR="00987211" w:rsidRPr="008460F9" w:rsidRDefault="00987211" w:rsidP="00987211">
      <w:pPr>
        <w:pStyle w:val="FootnoteText"/>
      </w:pPr>
      <w:r w:rsidRPr="008460F9">
        <w:rPr>
          <w:rStyle w:val="FootnoteReference"/>
        </w:rPr>
        <w:footnoteRef/>
      </w:r>
      <w:r w:rsidRPr="008460F9">
        <w:t xml:space="preserve"> Muslimi 1086, Nesai 4/138.</w:t>
      </w:r>
    </w:p>
  </w:footnote>
  <w:footnote w:id="496">
    <w:p w:rsidR="00987211" w:rsidRPr="008460F9" w:rsidRDefault="00987211" w:rsidP="00987211">
      <w:pPr>
        <w:pStyle w:val="FootnoteText"/>
      </w:pPr>
      <w:r w:rsidRPr="008460F9">
        <w:rPr>
          <w:rStyle w:val="FootnoteReference"/>
        </w:rPr>
        <w:footnoteRef/>
      </w:r>
      <w:r w:rsidRPr="008460F9">
        <w:t xml:space="preserve"> Nesai 4/138 dhe saktёsoi Albani.</w:t>
      </w:r>
    </w:p>
  </w:footnote>
  <w:footnote w:id="497">
    <w:p w:rsidR="00987211" w:rsidRPr="008460F9" w:rsidRDefault="00987211" w:rsidP="00987211">
      <w:pPr>
        <w:pStyle w:val="FootnoteText"/>
      </w:pPr>
      <w:r w:rsidRPr="008460F9">
        <w:rPr>
          <w:rStyle w:val="FootnoteReference"/>
        </w:rPr>
        <w:footnoteRef/>
      </w:r>
      <w:r w:rsidRPr="008460F9">
        <w:t xml:space="preserve"> Ebu Daud 3322, Tirmidhi 689, saktёsoi Albani.</w:t>
      </w:r>
    </w:p>
  </w:footnote>
  <w:footnote w:id="498">
    <w:p w:rsidR="00987211" w:rsidRPr="008460F9" w:rsidRDefault="00987211" w:rsidP="00987211">
      <w:pPr>
        <w:pStyle w:val="FootnoteText"/>
      </w:pPr>
      <w:r w:rsidRPr="008460F9">
        <w:rPr>
          <w:rStyle w:val="FootnoteReference"/>
        </w:rPr>
        <w:footnoteRef/>
      </w:r>
      <w:r w:rsidRPr="008460F9">
        <w:t xml:space="preserve"> Xhamiu Tirmidhi 3/73.</w:t>
      </w:r>
    </w:p>
  </w:footnote>
  <w:footnote w:id="499">
    <w:p w:rsidR="00987211" w:rsidRPr="008460F9" w:rsidRDefault="00987211" w:rsidP="00987211">
      <w:pPr>
        <w:pStyle w:val="FootnoteText"/>
      </w:pPr>
      <w:r w:rsidRPr="008460F9">
        <w:rPr>
          <w:rStyle w:val="FootnoteReference"/>
        </w:rPr>
        <w:footnoteRef/>
      </w:r>
      <w:r w:rsidRPr="008460F9">
        <w:t xml:space="preserve"> Fethul Bari 4/127.</w:t>
      </w:r>
    </w:p>
  </w:footnote>
  <w:footnote w:id="500">
    <w:p w:rsidR="00987211" w:rsidRPr="008460F9" w:rsidRDefault="00987211" w:rsidP="00987211">
      <w:pPr>
        <w:pStyle w:val="FootnoteText"/>
      </w:pPr>
      <w:r w:rsidRPr="008460F9">
        <w:rPr>
          <w:rStyle w:val="FootnoteReference"/>
        </w:rPr>
        <w:footnoteRef/>
      </w:r>
      <w:r w:rsidRPr="008460F9">
        <w:t xml:space="preserve"> Sherh En Nevevij ala Muslim 7/191.</w:t>
      </w:r>
    </w:p>
  </w:footnote>
  <w:footnote w:id="501">
    <w:p w:rsidR="00987211" w:rsidRPr="008460F9" w:rsidRDefault="00987211" w:rsidP="00987211">
      <w:pPr>
        <w:pStyle w:val="FootnoteText"/>
      </w:pPr>
      <w:r w:rsidRPr="008460F9">
        <w:rPr>
          <w:rStyle w:val="FootnoteReference"/>
        </w:rPr>
        <w:footnoteRef/>
      </w:r>
      <w:r w:rsidRPr="008460F9">
        <w:t xml:space="preserve"> Umdetulkarri 10/286.</w:t>
      </w:r>
    </w:p>
  </w:footnote>
  <w:footnote w:id="502">
    <w:p w:rsidR="00987211" w:rsidRPr="008460F9" w:rsidRDefault="00987211" w:rsidP="00987211">
      <w:pPr>
        <w:pStyle w:val="FootnoteText"/>
      </w:pPr>
      <w:r w:rsidRPr="008460F9">
        <w:rPr>
          <w:rStyle w:val="FootnoteReference"/>
        </w:rPr>
        <w:footnoteRef/>
      </w:r>
      <w:r w:rsidRPr="008460F9">
        <w:t xml:space="preserve"> Ebu Daudi 1134, e saktёsoi Albani.</w:t>
      </w:r>
    </w:p>
  </w:footnote>
  <w:footnote w:id="503">
    <w:p w:rsidR="00987211" w:rsidRPr="008460F9" w:rsidRDefault="00987211" w:rsidP="00987211">
      <w:pPr>
        <w:pStyle w:val="FootnoteText"/>
      </w:pPr>
      <w:r w:rsidRPr="008460F9">
        <w:rPr>
          <w:rStyle w:val="FootnoteReference"/>
        </w:rPr>
        <w:footnoteRef/>
      </w:r>
      <w:r w:rsidRPr="008460F9">
        <w:t xml:space="preserve"> Buhari 1889, Muslim 1137.</w:t>
      </w:r>
    </w:p>
  </w:footnote>
  <w:footnote w:id="504">
    <w:p w:rsidR="00987211" w:rsidRPr="008460F9" w:rsidRDefault="00987211" w:rsidP="00987211">
      <w:pPr>
        <w:pStyle w:val="FootnoteText"/>
      </w:pPr>
      <w:r w:rsidRPr="008460F9">
        <w:rPr>
          <w:rStyle w:val="FootnoteReference"/>
        </w:rPr>
        <w:footnoteRef/>
      </w:r>
      <w:r w:rsidRPr="008460F9">
        <w:t xml:space="preserve"> Buhari 1890, Muslim 827.</w:t>
      </w:r>
    </w:p>
  </w:footnote>
  <w:footnote w:id="505">
    <w:p w:rsidR="00987211" w:rsidRPr="008460F9" w:rsidRDefault="00987211" w:rsidP="00987211">
      <w:pPr>
        <w:pStyle w:val="FootnoteText"/>
      </w:pPr>
      <w:r w:rsidRPr="008460F9">
        <w:rPr>
          <w:rStyle w:val="FootnoteReference"/>
        </w:rPr>
        <w:footnoteRef/>
      </w:r>
      <w:r w:rsidRPr="008460F9">
        <w:t xml:space="preserve"> Buhari 945, Muslim 884.</w:t>
      </w:r>
    </w:p>
  </w:footnote>
  <w:footnote w:id="506">
    <w:p w:rsidR="00987211" w:rsidRPr="008460F9" w:rsidRDefault="00987211" w:rsidP="00987211">
      <w:pPr>
        <w:pStyle w:val="FootnoteText"/>
      </w:pPr>
      <w:r w:rsidRPr="008460F9">
        <w:rPr>
          <w:rStyle w:val="FootnoteReference"/>
        </w:rPr>
        <w:footnoteRef/>
      </w:r>
      <w:r w:rsidRPr="008460F9">
        <w:t xml:space="preserve"> Buhari 931, Muslimi 890.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48C4"/>
    <w:multiLevelType w:val="hybridMultilevel"/>
    <w:tmpl w:val="D28E4CE8"/>
    <w:lvl w:ilvl="0" w:tplc="4A5AB8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403B45"/>
    <w:multiLevelType w:val="hybridMultilevel"/>
    <w:tmpl w:val="AA8A07E2"/>
    <w:lvl w:ilvl="0" w:tplc="B380D090">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179AA"/>
    <w:multiLevelType w:val="hybridMultilevel"/>
    <w:tmpl w:val="105CD5B6"/>
    <w:lvl w:ilvl="0" w:tplc="97A0780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312B15"/>
    <w:multiLevelType w:val="hybridMultilevel"/>
    <w:tmpl w:val="3A0C4096"/>
    <w:lvl w:ilvl="0" w:tplc="7D78D4B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7B050E"/>
    <w:multiLevelType w:val="hybridMultilevel"/>
    <w:tmpl w:val="4E081294"/>
    <w:lvl w:ilvl="0" w:tplc="B0F669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EC5746"/>
    <w:multiLevelType w:val="hybridMultilevel"/>
    <w:tmpl w:val="5A643E46"/>
    <w:lvl w:ilvl="0" w:tplc="F63283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CDA2573"/>
    <w:multiLevelType w:val="hybridMultilevel"/>
    <w:tmpl w:val="1E04E7DE"/>
    <w:lvl w:ilvl="0" w:tplc="99E675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947D43"/>
    <w:multiLevelType w:val="hybridMultilevel"/>
    <w:tmpl w:val="C668FA52"/>
    <w:lvl w:ilvl="0" w:tplc="BECC49E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3F84876"/>
    <w:multiLevelType w:val="hybridMultilevel"/>
    <w:tmpl w:val="EBF6FBFE"/>
    <w:lvl w:ilvl="0" w:tplc="A22868E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50935816"/>
    <w:multiLevelType w:val="hybridMultilevel"/>
    <w:tmpl w:val="7B828606"/>
    <w:lvl w:ilvl="0" w:tplc="CB6470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3737D6"/>
    <w:multiLevelType w:val="hybridMultilevel"/>
    <w:tmpl w:val="A490C19A"/>
    <w:lvl w:ilvl="0" w:tplc="6C2AECB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E0A40C9"/>
    <w:multiLevelType w:val="hybridMultilevel"/>
    <w:tmpl w:val="3076756A"/>
    <w:lvl w:ilvl="0" w:tplc="96E8C028">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78B20E25"/>
    <w:multiLevelType w:val="hybridMultilevel"/>
    <w:tmpl w:val="B27A6E34"/>
    <w:lvl w:ilvl="0" w:tplc="8AB26A6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E1C5732"/>
    <w:multiLevelType w:val="hybridMultilevel"/>
    <w:tmpl w:val="ADF29E92"/>
    <w:lvl w:ilvl="0" w:tplc="7D5EFD5E">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5"/>
  </w:num>
  <w:num w:numId="7">
    <w:abstractNumId w:val="10"/>
  </w:num>
  <w:num w:numId="8">
    <w:abstractNumId w:val="7"/>
  </w:num>
  <w:num w:numId="9">
    <w:abstractNumId w:val="8"/>
  </w:num>
  <w:num w:numId="10">
    <w:abstractNumId w:val="11"/>
  </w:num>
  <w:num w:numId="11">
    <w:abstractNumId w:val="12"/>
  </w:num>
  <w:num w:numId="12">
    <w:abstractNumId w:val="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numFmt w:val="decimal"/>
    <w:endnote w:id="0"/>
    <w:endnote w:id="1"/>
  </w:endnotePr>
  <w:compat>
    <w:useFELayout/>
  </w:compat>
  <w:rsids>
    <w:rsidRoot w:val="00987211"/>
    <w:rsid w:val="001F61FD"/>
    <w:rsid w:val="008460F9"/>
    <w:rsid w:val="00987211"/>
    <w:rsid w:val="00B90E76"/>
    <w:rsid w:val="00EA16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7211"/>
    <w:pPr>
      <w:keepNext/>
      <w:spacing w:before="240" w:after="60"/>
      <w:outlineLvl w:val="0"/>
    </w:pPr>
    <w:rPr>
      <w:rFonts w:ascii="Arial" w:eastAsia="Times New Roman" w:hAnsi="Arial" w:cs="Times New Roman"/>
      <w:b/>
      <w:bCs/>
      <w:kern w:val="32"/>
      <w:sz w:val="32"/>
      <w:szCs w:val="3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11"/>
    <w:rPr>
      <w:rFonts w:ascii="Arial" w:eastAsia="Times New Roman" w:hAnsi="Arial" w:cs="Times New Roman"/>
      <w:b/>
      <w:bCs/>
      <w:kern w:val="32"/>
      <w:sz w:val="32"/>
      <w:szCs w:val="32"/>
      <w:lang w:val="sq-AL"/>
    </w:rPr>
  </w:style>
  <w:style w:type="paragraph" w:styleId="FootnoteText">
    <w:name w:val="footnote text"/>
    <w:basedOn w:val="Normal"/>
    <w:link w:val="FootnoteTextChar"/>
    <w:semiHidden/>
    <w:rsid w:val="00987211"/>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semiHidden/>
    <w:rsid w:val="00987211"/>
    <w:rPr>
      <w:rFonts w:ascii="Calibri" w:eastAsia="Times New Roman" w:hAnsi="Calibri" w:cs="Arial"/>
      <w:sz w:val="20"/>
      <w:szCs w:val="20"/>
    </w:rPr>
  </w:style>
  <w:style w:type="paragraph" w:styleId="Header">
    <w:name w:val="header"/>
    <w:basedOn w:val="Normal"/>
    <w:link w:val="HeaderChar"/>
    <w:rsid w:val="00987211"/>
    <w:pPr>
      <w:tabs>
        <w:tab w:val="center" w:pos="4320"/>
        <w:tab w:val="right" w:pos="8640"/>
      </w:tabs>
      <w:spacing w:after="0" w:line="240" w:lineRule="auto"/>
    </w:pPr>
    <w:rPr>
      <w:rFonts w:ascii="Calibri" w:eastAsia="Times New Roman" w:hAnsi="Calibri" w:cs="Arial"/>
    </w:rPr>
  </w:style>
  <w:style w:type="character" w:customStyle="1" w:styleId="HeaderChar">
    <w:name w:val="Header Char"/>
    <w:basedOn w:val="DefaultParagraphFont"/>
    <w:link w:val="Header"/>
    <w:rsid w:val="00987211"/>
    <w:rPr>
      <w:rFonts w:ascii="Calibri" w:eastAsia="Times New Roman" w:hAnsi="Calibri" w:cs="Arial"/>
    </w:rPr>
  </w:style>
  <w:style w:type="paragraph" w:styleId="Footer">
    <w:name w:val="footer"/>
    <w:basedOn w:val="Normal"/>
    <w:link w:val="FooterChar"/>
    <w:rsid w:val="00987211"/>
    <w:pPr>
      <w:tabs>
        <w:tab w:val="center" w:pos="4320"/>
        <w:tab w:val="right" w:pos="8640"/>
      </w:tabs>
      <w:spacing w:after="0" w:line="240" w:lineRule="auto"/>
    </w:pPr>
    <w:rPr>
      <w:rFonts w:ascii="Calibri" w:eastAsia="Times New Roman" w:hAnsi="Calibri" w:cs="Arial"/>
    </w:rPr>
  </w:style>
  <w:style w:type="character" w:customStyle="1" w:styleId="FooterChar">
    <w:name w:val="Footer Char"/>
    <w:basedOn w:val="DefaultParagraphFont"/>
    <w:link w:val="Footer"/>
    <w:rsid w:val="00987211"/>
    <w:rPr>
      <w:rFonts w:ascii="Calibri" w:eastAsia="Times New Roman" w:hAnsi="Calibri" w:cs="Arial"/>
    </w:rPr>
  </w:style>
  <w:style w:type="character" w:styleId="FootnoteReference">
    <w:name w:val="footnote reference"/>
    <w:semiHidden/>
    <w:rsid w:val="00987211"/>
    <w:rPr>
      <w:rFonts w:cs="Times New Roman"/>
      <w:vertAlign w:val="superscript"/>
    </w:rPr>
  </w:style>
  <w:style w:type="paragraph" w:styleId="NoSpacing">
    <w:name w:val="No Spacing"/>
    <w:qFormat/>
    <w:rsid w:val="00987211"/>
    <w:pPr>
      <w:spacing w:after="0" w:line="240" w:lineRule="auto"/>
    </w:pPr>
    <w:rPr>
      <w:rFonts w:ascii="Calibri" w:eastAsia="Times New Roman" w:hAnsi="Calibri" w:cs="Arial"/>
    </w:rPr>
  </w:style>
  <w:style w:type="character" w:styleId="PageNumber">
    <w:name w:val="page number"/>
    <w:basedOn w:val="DefaultParagraphFont"/>
    <w:rsid w:val="00987211"/>
  </w:style>
  <w:style w:type="character" w:styleId="Emphasis">
    <w:name w:val="Emphasis"/>
    <w:qFormat/>
    <w:rsid w:val="00987211"/>
    <w:rPr>
      <w:rFonts w:ascii="Times New Roman" w:hAnsi="Times New Roman" w:cs="Times New Roman" w:hint="default"/>
      <w:i/>
      <w:iCs/>
    </w:rPr>
  </w:style>
  <w:style w:type="paragraph" w:styleId="EndnoteText">
    <w:name w:val="endnote text"/>
    <w:basedOn w:val="Normal"/>
    <w:link w:val="EndnoteTextChar"/>
    <w:semiHidden/>
    <w:rsid w:val="00987211"/>
    <w:pPr>
      <w:bidi/>
    </w:pPr>
    <w:rPr>
      <w:rFonts w:ascii="Calibri" w:eastAsia="Times New Roman" w:hAnsi="Calibri" w:cs="Times New Roman"/>
      <w:sz w:val="20"/>
      <w:szCs w:val="20"/>
      <w:lang w:val="sq-AL"/>
    </w:rPr>
  </w:style>
  <w:style w:type="character" w:customStyle="1" w:styleId="EndnoteTextChar">
    <w:name w:val="Endnote Text Char"/>
    <w:basedOn w:val="DefaultParagraphFont"/>
    <w:link w:val="EndnoteText"/>
    <w:semiHidden/>
    <w:rsid w:val="00987211"/>
    <w:rPr>
      <w:rFonts w:ascii="Calibri" w:eastAsia="Times New Roman" w:hAnsi="Calibri" w:cs="Times New Roman"/>
      <w:sz w:val="20"/>
      <w:szCs w:val="20"/>
      <w:lang w:val="sq-AL"/>
    </w:rPr>
  </w:style>
  <w:style w:type="paragraph" w:styleId="ListParagraph">
    <w:name w:val="List Paragraph"/>
    <w:basedOn w:val="Normal"/>
    <w:qFormat/>
    <w:rsid w:val="00987211"/>
    <w:pPr>
      <w:bidi/>
      <w:ind w:left="720"/>
      <w:contextualSpacing/>
    </w:pPr>
    <w:rPr>
      <w:rFonts w:ascii="Calibri" w:eastAsia="Times New Roman" w:hAnsi="Calibri" w:cs="Arial"/>
      <w:lang w:val="sq-AL"/>
    </w:rPr>
  </w:style>
  <w:style w:type="character" w:styleId="EndnoteReference">
    <w:name w:val="endnote reference"/>
    <w:semiHidden/>
    <w:rsid w:val="009872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CEE6-24F0-4479-97A3-7792587B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127</Pages>
  <Words>34828</Words>
  <Characters>198526</Characters>
  <Application>Microsoft Office Word</Application>
  <DocSecurity>0</DocSecurity>
  <Lines>1654</Lines>
  <Paragraphs>465</Paragraphs>
  <ScaleCrop>false</ScaleCrop>
  <Company/>
  <LinksUpToDate>false</LinksUpToDate>
  <CharactersWithSpaces>232889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2014-06-19T23:48:00Z</dcterms:created>
  <dcterms:modified xsi:type="dcterms:W3CDTF">2014-06-19T23:55:00Z</dcterms:modified>
</cp:coreProperties>
</file>